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4C" w:rsidRDefault="007C0B4C" w:rsidP="007C0B4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23/2000. (X.4.) Ök. rendelet </w:t>
      </w:r>
    </w:p>
    <w:p w:rsidR="007C0B4C" w:rsidRDefault="00FD695B" w:rsidP="007C0B4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Vecsés Város</w:t>
      </w:r>
      <w:r w:rsidR="007C0B4C">
        <w:rPr>
          <w:b/>
          <w:bCs/>
          <w:sz w:val="28"/>
          <w:szCs w:val="28"/>
        </w:rPr>
        <w:t xml:space="preserve"> temetőjéről és használatának szabályairól </w:t>
      </w:r>
    </w:p>
    <w:p w:rsidR="007C0B4C" w:rsidRDefault="007C0B4C" w:rsidP="007C0B4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7C0B4C" w:rsidRDefault="007C0B4C" w:rsidP="007C0B4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7C0B4C" w:rsidRDefault="007C0B4C" w:rsidP="007C0B4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>(egységes szerkezetben: 20/2000. (IX.19.), 14/2001. (V.30.), 19/2001. (VII.1.), 26/2005. (IX.29.)</w:t>
      </w:r>
      <w:r w:rsidR="00E426EB">
        <w:rPr>
          <w:sz w:val="28"/>
          <w:szCs w:val="28"/>
        </w:rPr>
        <w:t>, 12/2009.(IV.29.), 22/2009.(XI.19.)</w:t>
      </w:r>
      <w:r w:rsidR="00F6378E">
        <w:rPr>
          <w:sz w:val="28"/>
          <w:szCs w:val="28"/>
        </w:rPr>
        <w:t xml:space="preserve">, </w:t>
      </w:r>
      <w:r w:rsidR="00EA3DD8">
        <w:rPr>
          <w:sz w:val="28"/>
          <w:szCs w:val="28"/>
        </w:rPr>
        <w:t>19/2017. (XII.18.)</w:t>
      </w:r>
      <w:r w:rsidR="00F6378E">
        <w:rPr>
          <w:sz w:val="28"/>
          <w:szCs w:val="28"/>
        </w:rPr>
        <w:t xml:space="preserve"> rendeletekkel</w:t>
      </w:r>
      <w:r>
        <w:rPr>
          <w:sz w:val="28"/>
          <w:szCs w:val="28"/>
        </w:rPr>
        <w:t xml:space="preserve">) </w:t>
      </w:r>
    </w:p>
    <w:p w:rsidR="007C0B4C" w:rsidRDefault="007C0B4C" w:rsidP="007C0B4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348EB" w:rsidRPr="00235B02" w:rsidRDefault="005348EB" w:rsidP="005348EB">
      <w:pPr>
        <w:autoSpaceDE w:val="0"/>
        <w:autoSpaceDN w:val="0"/>
        <w:adjustRightInd w:val="0"/>
        <w:jc w:val="both"/>
      </w:pPr>
      <w:r w:rsidRPr="00235B02">
        <w:t xml:space="preserve">A temetők, sírkertek mindig hűen tükrözik a közösségek, kultúrák élethez-halálhoz, múlthoz </w:t>
      </w:r>
      <w:r w:rsidR="003C63B8">
        <w:t xml:space="preserve">és </w:t>
      </w:r>
      <w:r w:rsidRPr="00235B02">
        <w:t xml:space="preserve">jelenhez való viszonyát. Vecsés sírkertje is vall a múltról, a község 200 esztendejéről. Túl az eredeti funkcióján kulturális értéke is van. Ezért feladatunk, hogy a község életében, történetében kiemelkedő személyek sírhelyeit, az itt élő német nemzetiség szépen vésett régi sírköveit és a többi igényes síremléket fokozott védelemben részesítsük. </w:t>
      </w:r>
    </w:p>
    <w:p w:rsidR="005348EB" w:rsidRPr="00235B02" w:rsidRDefault="005348EB" w:rsidP="005348EB">
      <w:pPr>
        <w:autoSpaceDE w:val="0"/>
        <w:autoSpaceDN w:val="0"/>
        <w:adjustRightInd w:val="0"/>
        <w:jc w:val="both"/>
      </w:pPr>
      <w:r w:rsidRPr="00235B02">
        <w:t xml:space="preserve">Erről az Önkormányzat külön rendeletben gondoskodik, hogy megőrizzük a következő generációknak. </w:t>
      </w:r>
    </w:p>
    <w:p w:rsidR="005348EB" w:rsidRPr="00235B02" w:rsidRDefault="005348EB" w:rsidP="005348EB">
      <w:pPr>
        <w:autoSpaceDE w:val="0"/>
        <w:autoSpaceDN w:val="0"/>
        <w:adjustRightInd w:val="0"/>
        <w:jc w:val="both"/>
      </w:pPr>
      <w:r w:rsidRPr="00235B02">
        <w:t xml:space="preserve"> </w:t>
      </w:r>
    </w:p>
    <w:p w:rsidR="005348EB" w:rsidRPr="00235B02" w:rsidRDefault="005348EB" w:rsidP="005348EB">
      <w:pPr>
        <w:autoSpaceDE w:val="0"/>
        <w:autoSpaceDN w:val="0"/>
        <w:adjustRightInd w:val="0"/>
        <w:jc w:val="both"/>
      </w:pPr>
      <w:r w:rsidRPr="00235B02">
        <w:t xml:space="preserve">Vecsés </w:t>
      </w:r>
      <w:r w:rsidR="002B3F85" w:rsidRPr="00235B02">
        <w:t>Város</w:t>
      </w:r>
      <w:r w:rsidR="002B3F85" w:rsidRPr="00235B02">
        <w:rPr>
          <w:rStyle w:val="Lbjegyzet-hivatkozs"/>
        </w:rPr>
        <w:footnoteReference w:id="1"/>
      </w:r>
      <w:r w:rsidRPr="00235B02">
        <w:t xml:space="preserve"> Önkormányzatának Képviselő-testülete a község temetőjéről és használatának szabályairól - a temetőkről és a temetkezésről szóló 1999. évi XLIII. törvény (a továbbiakban: </w:t>
      </w:r>
      <w:proofErr w:type="spellStart"/>
      <w:r w:rsidRPr="00235B02">
        <w:t>Ttv</w:t>
      </w:r>
      <w:proofErr w:type="spellEnd"/>
      <w:r w:rsidRPr="00235B02">
        <w:t>.) 41. §-ának (3) bekezdésében és a 42. §-</w:t>
      </w:r>
      <w:proofErr w:type="spellStart"/>
      <w:r w:rsidRPr="00235B02">
        <w:t>ában</w:t>
      </w:r>
      <w:proofErr w:type="spellEnd"/>
      <w:r w:rsidRPr="00235B02">
        <w:t xml:space="preserve"> kapott felhatalmazás alapján - a következő rendeletet alkotja: </w:t>
      </w:r>
    </w:p>
    <w:p w:rsidR="007C0B4C" w:rsidRDefault="007C0B4C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7C0B4C" w:rsidRPr="009726DD" w:rsidRDefault="007C0B4C" w:rsidP="007C0B4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726DD">
        <w:rPr>
          <w:b/>
          <w:sz w:val="28"/>
          <w:szCs w:val="28"/>
        </w:rPr>
        <w:t xml:space="preserve">I. </w:t>
      </w:r>
    </w:p>
    <w:p w:rsidR="007C0B4C" w:rsidRPr="0030118E" w:rsidRDefault="007C0B4C" w:rsidP="007C0B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118E">
        <w:rPr>
          <w:b/>
          <w:sz w:val="28"/>
          <w:szCs w:val="28"/>
        </w:rPr>
        <w:t xml:space="preserve">Általános rendelkezések </w:t>
      </w:r>
    </w:p>
    <w:p w:rsidR="00BC38D7" w:rsidRDefault="00BC38D7" w:rsidP="007C0B4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348EB" w:rsidRPr="00235B02" w:rsidRDefault="005348EB" w:rsidP="005348EB">
      <w:pPr>
        <w:autoSpaceDE w:val="0"/>
        <w:autoSpaceDN w:val="0"/>
        <w:adjustRightInd w:val="0"/>
        <w:jc w:val="both"/>
      </w:pPr>
      <w:r w:rsidRPr="00235B02">
        <w:rPr>
          <w:b/>
        </w:rPr>
        <w:t>1.§</w:t>
      </w:r>
      <w:r w:rsidRPr="00235B02">
        <w:t xml:space="preserve"> (1) E rendelet hatálya Vecsés Nagyközség közigazgatási területén az Önkormányzat által létesített és fenntartott temetőre és az ott végzett temetkezési és temető-fenntartási, illetőleg üzemeltetési tevékenységre terjed ki.  </w:t>
      </w:r>
    </w:p>
    <w:p w:rsidR="005348EB" w:rsidRPr="00235B02" w:rsidRDefault="005348EB" w:rsidP="005348EB">
      <w:pPr>
        <w:autoSpaceDE w:val="0"/>
        <w:autoSpaceDN w:val="0"/>
        <w:adjustRightInd w:val="0"/>
        <w:jc w:val="both"/>
      </w:pPr>
      <w:r w:rsidRPr="00235B02">
        <w:t xml:space="preserve">(2) Az Önkormányzat által létesített és fenntartott temető: köztemető, abban lehetővé kell tenni az elhunyt személyére, vallási - és lelkiismereti meggyőződésére, nemzeti és etnikai hovatartozására, a halál okára, illetőleg bármely egyéb megkülönböztetésére való tekintet nélkül a halottak egyházi vagy világi szertartással történő eltemetését. </w:t>
      </w:r>
    </w:p>
    <w:p w:rsidR="005348EB" w:rsidRPr="00235B02" w:rsidRDefault="005348EB" w:rsidP="005348EB">
      <w:pPr>
        <w:autoSpaceDE w:val="0"/>
        <w:autoSpaceDN w:val="0"/>
        <w:adjustRightInd w:val="0"/>
        <w:jc w:val="both"/>
      </w:pPr>
      <w:r w:rsidRPr="00235B02">
        <w:t xml:space="preserve">(3) Emberi holttestet kizárólag a község temetőjében lehet eltemetni. A hamvakat tartalmazó urnát a temettető részére - kérésére - ki kell adni. </w:t>
      </w:r>
    </w:p>
    <w:p w:rsidR="005348EB" w:rsidRPr="00235B02" w:rsidRDefault="005348EB" w:rsidP="005348EB">
      <w:pPr>
        <w:autoSpaceDE w:val="0"/>
        <w:autoSpaceDN w:val="0"/>
        <w:adjustRightInd w:val="0"/>
        <w:jc w:val="both"/>
      </w:pPr>
      <w:r w:rsidRPr="00235B02">
        <w:rPr>
          <w:b/>
        </w:rPr>
        <w:t>2.§</w:t>
      </w:r>
      <w:r w:rsidRPr="00235B02">
        <w:t xml:space="preserve"> (1) Az Önkormányzat Képviselő-testülete (a továbbiakban: Önkormányzat) a temető fenntartására és üzemeltetésére 6 évenként pályázatot ír ki és annak a </w:t>
      </w:r>
      <w:proofErr w:type="spellStart"/>
      <w:r w:rsidRPr="00235B02">
        <w:t>Ttv</w:t>
      </w:r>
      <w:proofErr w:type="spellEnd"/>
      <w:r w:rsidRPr="00235B02">
        <w:t>. 17. §-</w:t>
      </w:r>
      <w:proofErr w:type="spellStart"/>
      <w:r w:rsidRPr="00235B02">
        <w:t>ában</w:t>
      </w:r>
      <w:proofErr w:type="spellEnd"/>
      <w:r w:rsidRPr="00235B02">
        <w:t xml:space="preserve"> előírt követelménynek megfelelő nyertesével meghatározott időre (6 év) - a Ttv.39. §-</w:t>
      </w:r>
      <w:proofErr w:type="spellStart"/>
      <w:r w:rsidRPr="00235B02">
        <w:t>ában</w:t>
      </w:r>
      <w:proofErr w:type="spellEnd"/>
      <w:r w:rsidRPr="00235B02">
        <w:t xml:space="preserve">, illetőleg a </w:t>
      </w:r>
      <w:proofErr w:type="spellStart"/>
      <w:r w:rsidRPr="00235B02">
        <w:t>Ttv</w:t>
      </w:r>
      <w:proofErr w:type="spellEnd"/>
      <w:r w:rsidRPr="00235B02">
        <w:t>. végrehajtásáról szóló 145/1999. (X.1.) Korm. rendelet (a továbbiakban: Korm.r..) 54. §- és 55. §-</w:t>
      </w:r>
      <w:proofErr w:type="spellStart"/>
      <w:r w:rsidRPr="00235B02">
        <w:t>ában</w:t>
      </w:r>
      <w:proofErr w:type="spellEnd"/>
      <w:r w:rsidRPr="00235B02">
        <w:t xml:space="preserve"> meghatározott feltételekkel - kegyeleti közszolgálati szerződést köt. </w:t>
      </w:r>
    </w:p>
    <w:p w:rsidR="005348EB" w:rsidRPr="00235B02" w:rsidRDefault="005348EB" w:rsidP="005348EB">
      <w:pPr>
        <w:autoSpaceDE w:val="0"/>
        <w:autoSpaceDN w:val="0"/>
        <w:adjustRightInd w:val="0"/>
        <w:jc w:val="both"/>
      </w:pPr>
      <w:r w:rsidRPr="00235B02">
        <w:t xml:space="preserve">(2) A temető fenntartásával és üzemeltetésével összefüggő feladatok ellátását - beleértve a szerződésben foglaltak teljesítését is - a jegyző a </w:t>
      </w:r>
      <w:proofErr w:type="spellStart"/>
      <w:r w:rsidRPr="00235B02">
        <w:t>Ttv</w:t>
      </w:r>
      <w:proofErr w:type="spellEnd"/>
      <w:r w:rsidRPr="00235B02">
        <w:t>. 7.§-</w:t>
      </w:r>
      <w:proofErr w:type="spellStart"/>
      <w:r w:rsidRPr="00235B02">
        <w:t>ában</w:t>
      </w:r>
      <w:proofErr w:type="spellEnd"/>
      <w:r w:rsidRPr="00235B02">
        <w:t xml:space="preserve"> foglaltak alapján ellenőrzi. </w:t>
      </w:r>
    </w:p>
    <w:p w:rsidR="005348EB" w:rsidRPr="00235B02" w:rsidRDefault="005348EB" w:rsidP="005348EB">
      <w:pPr>
        <w:autoSpaceDE w:val="0"/>
        <w:autoSpaceDN w:val="0"/>
        <w:adjustRightInd w:val="0"/>
        <w:jc w:val="both"/>
      </w:pPr>
      <w:r w:rsidRPr="00E32615">
        <w:rPr>
          <w:b/>
        </w:rPr>
        <w:t>3.§</w:t>
      </w:r>
      <w:r w:rsidRPr="00235B02">
        <w:t xml:space="preserve"> (1) A temető létesítéséről, bővítéséről, továbbá részben vagy egészben való megszüntetéséről, újra használatba vételéről az Önkormányzat a község rendezési terve alapján, az Állami Népegészségügyi és Tisztiorvosi Szolgálat véleménye figyelembe vételével határoz. </w:t>
      </w:r>
    </w:p>
    <w:p w:rsidR="005348EB" w:rsidRPr="00235B02" w:rsidRDefault="005348EB" w:rsidP="005348EB">
      <w:pPr>
        <w:autoSpaceDE w:val="0"/>
        <w:autoSpaceDN w:val="0"/>
        <w:adjustRightInd w:val="0"/>
        <w:jc w:val="both"/>
      </w:pPr>
      <w:r w:rsidRPr="00235B02">
        <w:t xml:space="preserve">(2) A temető beépítési előírásait a helyi építési szabályzatban kell meghatározni. </w:t>
      </w:r>
    </w:p>
    <w:p w:rsidR="005348EB" w:rsidRDefault="005348EB" w:rsidP="005348E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348EB" w:rsidRPr="0030118E" w:rsidRDefault="005348EB" w:rsidP="005348EB">
      <w:pPr>
        <w:autoSpaceDE w:val="0"/>
        <w:autoSpaceDN w:val="0"/>
        <w:adjustRightInd w:val="0"/>
        <w:jc w:val="both"/>
      </w:pPr>
      <w:r w:rsidRPr="0030118E">
        <w:lastRenderedPageBreak/>
        <w:t xml:space="preserve">(3) A temetőnek és létesítményeinek alkalmasnak kell lenni a halottak ravatalozására, a gyászszertartásra, továbbá eltemetésükre, meg kell felelnie az elhaltak iránti kegyelet igényének és lehetővé kell tennie a temetkezési tevékenység és szolgáltatás színvonalas lebonyolítását. </w:t>
      </w:r>
    </w:p>
    <w:p w:rsidR="00AA28CD" w:rsidRPr="0030118E" w:rsidRDefault="005348EB" w:rsidP="0030118E">
      <w:pPr>
        <w:autoSpaceDE w:val="0"/>
        <w:autoSpaceDN w:val="0"/>
        <w:adjustRightInd w:val="0"/>
        <w:jc w:val="both"/>
      </w:pPr>
      <w:r w:rsidRPr="0030118E">
        <w:t xml:space="preserve"> </w:t>
      </w:r>
    </w:p>
    <w:p w:rsidR="00AA28CD" w:rsidRDefault="00AA28CD" w:rsidP="007C0B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B4C" w:rsidRPr="0030118E" w:rsidRDefault="007C0B4C" w:rsidP="007C0B4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0118E">
        <w:rPr>
          <w:b/>
          <w:sz w:val="28"/>
          <w:szCs w:val="28"/>
        </w:rPr>
        <w:t xml:space="preserve">II. </w:t>
      </w:r>
    </w:p>
    <w:p w:rsidR="00616949" w:rsidRPr="0030118E" w:rsidRDefault="007C0B4C" w:rsidP="00AA28CD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118E">
        <w:rPr>
          <w:b/>
          <w:sz w:val="28"/>
          <w:szCs w:val="28"/>
        </w:rPr>
        <w:t xml:space="preserve">A temető fenntartása és üzemeltetése </w:t>
      </w:r>
    </w:p>
    <w:p w:rsidR="00AA28CD" w:rsidRDefault="00AA28CD" w:rsidP="00AA28CD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7C0B4C" w:rsidRPr="0030118E" w:rsidRDefault="007C0B4C" w:rsidP="0030118E">
      <w:pPr>
        <w:autoSpaceDE w:val="0"/>
        <w:autoSpaceDN w:val="0"/>
        <w:adjustRightInd w:val="0"/>
      </w:pPr>
      <w:r w:rsidRPr="0030118E">
        <w:rPr>
          <w:b/>
        </w:rPr>
        <w:t>4.§</w:t>
      </w:r>
      <w:r w:rsidRPr="0030118E">
        <w:t xml:space="preserve"> (l) A temető tulajdonosa az Önkormányzat. Az Önkormányzat a temető fenntart</w:t>
      </w:r>
      <w:r w:rsidR="00AA28CD" w:rsidRPr="0030118E">
        <w:t xml:space="preserve">ójaként a Polgármesteri Hivatal </w:t>
      </w:r>
      <w:r w:rsidRPr="0030118E">
        <w:t xml:space="preserve">Vagyongazdálkodási Osztálya útján a </w:t>
      </w:r>
      <w:proofErr w:type="spellStart"/>
      <w:r w:rsidRPr="0030118E">
        <w:t>Ttv</w:t>
      </w:r>
      <w:proofErr w:type="spellEnd"/>
      <w:r w:rsidRPr="0030118E">
        <w:t xml:space="preserve">. 9.§-ban és az Korm.r.-ben </w:t>
      </w:r>
      <w:r w:rsidR="0030118E">
        <w:t>foglaltak alapján - gondoskodik</w:t>
      </w:r>
      <w:r w:rsidRPr="0030118E">
        <w:t xml:space="preserve"> </w:t>
      </w:r>
    </w:p>
    <w:p w:rsidR="007C0B4C" w:rsidRPr="0030118E" w:rsidRDefault="007C0B4C" w:rsidP="005348EB">
      <w:pPr>
        <w:autoSpaceDE w:val="0"/>
        <w:autoSpaceDN w:val="0"/>
        <w:adjustRightInd w:val="0"/>
        <w:jc w:val="both"/>
      </w:pPr>
      <w:r w:rsidRPr="0030118E">
        <w:t xml:space="preserve">a) a temetőhöz vezető közutak kiépítéséről és fenntartásáról, </w:t>
      </w:r>
    </w:p>
    <w:p w:rsidR="007C0B4C" w:rsidRPr="0030118E" w:rsidRDefault="007C0B4C" w:rsidP="005348EB">
      <w:pPr>
        <w:autoSpaceDE w:val="0"/>
        <w:autoSpaceDN w:val="0"/>
        <w:adjustRightInd w:val="0"/>
        <w:jc w:val="both"/>
      </w:pPr>
      <w:r w:rsidRPr="0030118E">
        <w:t xml:space="preserve">b) a temető bekerítéséről és a temetőőri lakásról, </w:t>
      </w:r>
    </w:p>
    <w:p w:rsidR="007C0B4C" w:rsidRPr="0030118E" w:rsidRDefault="007C0B4C" w:rsidP="005348EB">
      <w:pPr>
        <w:autoSpaceDE w:val="0"/>
        <w:autoSpaceDN w:val="0"/>
        <w:adjustRightInd w:val="0"/>
        <w:jc w:val="both"/>
      </w:pPr>
      <w:r w:rsidRPr="0030118E">
        <w:t xml:space="preserve">c) a ravatalozóról, </w:t>
      </w:r>
    </w:p>
    <w:p w:rsidR="007C0B4C" w:rsidRPr="0030118E" w:rsidRDefault="007C0B4C" w:rsidP="005348EB">
      <w:pPr>
        <w:autoSpaceDE w:val="0"/>
        <w:autoSpaceDN w:val="0"/>
        <w:adjustRightInd w:val="0"/>
        <w:jc w:val="both"/>
      </w:pPr>
      <w:r w:rsidRPr="0030118E">
        <w:t xml:space="preserve">d) a halottak ideiglenes elhelyezését szolgáló hűtőfülke (kamra) és boncoló helyiség létesítéséről, </w:t>
      </w:r>
    </w:p>
    <w:p w:rsidR="007C0B4C" w:rsidRPr="0030118E" w:rsidRDefault="007C0B4C" w:rsidP="005348EB">
      <w:pPr>
        <w:autoSpaceDE w:val="0"/>
        <w:autoSpaceDN w:val="0"/>
        <w:adjustRightInd w:val="0"/>
        <w:jc w:val="both"/>
      </w:pPr>
      <w:r w:rsidRPr="0030118E">
        <w:t xml:space="preserve">e) a temető területének rendeltetésszerű, kertjellegű kialakításáról, </w:t>
      </w:r>
    </w:p>
    <w:p w:rsidR="007C0B4C" w:rsidRPr="0030118E" w:rsidRDefault="007C0B4C" w:rsidP="005348EB">
      <w:pPr>
        <w:autoSpaceDE w:val="0"/>
        <w:autoSpaceDN w:val="0"/>
        <w:adjustRightInd w:val="0"/>
        <w:jc w:val="both"/>
      </w:pPr>
      <w:r w:rsidRPr="0030118E">
        <w:t xml:space="preserve">f) a temető világításáról és a vízvételi helyek és hulladéktárolók létesítéséről, a temetőlocsolás (vízdíj) költségeiről, továbbá mindazon feladatokról, amelyeket az Önkormányzat az üzemeltetővel kötött szerződésben felvállal, </w:t>
      </w:r>
    </w:p>
    <w:p w:rsidR="007C0B4C" w:rsidRPr="0030118E" w:rsidRDefault="007C0B4C" w:rsidP="005348EB">
      <w:pPr>
        <w:autoSpaceDE w:val="0"/>
        <w:autoSpaceDN w:val="0"/>
        <w:adjustRightInd w:val="0"/>
        <w:jc w:val="both"/>
      </w:pPr>
      <w:r w:rsidRPr="0030118E">
        <w:t xml:space="preserve">g) a temető fejlesztéséről, </w:t>
      </w:r>
    </w:p>
    <w:p w:rsidR="007C0B4C" w:rsidRPr="0030118E" w:rsidRDefault="007C0B4C" w:rsidP="005348EB">
      <w:pPr>
        <w:autoSpaceDE w:val="0"/>
        <w:autoSpaceDN w:val="0"/>
        <w:adjustRightInd w:val="0"/>
        <w:jc w:val="both"/>
      </w:pPr>
      <w:r w:rsidRPr="0030118E">
        <w:t xml:space="preserve">h) a köztemetésről. </w:t>
      </w:r>
    </w:p>
    <w:p w:rsidR="007C0B4C" w:rsidRPr="0030118E" w:rsidRDefault="007C0B4C" w:rsidP="005348EB">
      <w:pPr>
        <w:autoSpaceDE w:val="0"/>
        <w:autoSpaceDN w:val="0"/>
        <w:adjustRightInd w:val="0"/>
        <w:jc w:val="both"/>
      </w:pPr>
      <w:r w:rsidRPr="0030118E">
        <w:t xml:space="preserve">(2) A temető rendeltetésszerű használatához szükséges (1) bekezdésben felsorolt létesítmények szükség szerinti felújítása a temetőfenntartó feladatát képezi, amelyet az Önkormányzat az üzemeltetővel megkötött szerződés keretében biztosít. </w:t>
      </w:r>
    </w:p>
    <w:p w:rsidR="007C0B4C" w:rsidRPr="0030118E" w:rsidRDefault="007C0B4C" w:rsidP="005348EB">
      <w:pPr>
        <w:autoSpaceDE w:val="0"/>
        <w:autoSpaceDN w:val="0"/>
        <w:adjustRightInd w:val="0"/>
        <w:jc w:val="both"/>
      </w:pPr>
      <w:r w:rsidRPr="0030118E">
        <w:t xml:space="preserve">(3) A temető használatának rendjét az Önkormányzat e rendeletével állapítja meg, amelynek egy példányát és a költségeket feltüntető díjszabást a temető üzemeltetője a temetőben erre kijelölt helyen (ravatalozó bejáratának iroda felőli falán elhelyezett tájékoztató tábláján, ravatali helyiség irodájában, szolgáltató irodában) köteles kifüggeszteni. </w:t>
      </w:r>
    </w:p>
    <w:p w:rsidR="007C0B4C" w:rsidRPr="0030118E" w:rsidRDefault="007C0B4C" w:rsidP="005348EB">
      <w:pPr>
        <w:autoSpaceDE w:val="0"/>
        <w:autoSpaceDN w:val="0"/>
        <w:adjustRightInd w:val="0"/>
        <w:jc w:val="both"/>
      </w:pPr>
      <w:r w:rsidRPr="0030118E">
        <w:rPr>
          <w:b/>
        </w:rPr>
        <w:t>5.§</w:t>
      </w:r>
      <w:r w:rsidRPr="0030118E">
        <w:t xml:space="preserve"> (1)</w:t>
      </w:r>
      <w:r w:rsidRPr="0030118E">
        <w:rPr>
          <w:i/>
          <w:iCs/>
        </w:rPr>
        <w:t xml:space="preserve"> </w:t>
      </w:r>
      <w:r w:rsidRPr="0030118E">
        <w:t xml:space="preserve">A temető üzemeltetését - a </w:t>
      </w:r>
      <w:proofErr w:type="spellStart"/>
      <w:r w:rsidRPr="0030118E">
        <w:t>Ttv</w:t>
      </w:r>
      <w:proofErr w:type="spellEnd"/>
      <w:r w:rsidRPr="0030118E">
        <w:t>. és annak végrehajtásáról szóló Korm. rendelet rendelkezéseinek megfelelően - e rendeletben és a kegyeleti közszolgáltatási szerződésben meghatározottak s</w:t>
      </w:r>
      <w:r w:rsidR="00E53FB1">
        <w:t xml:space="preserve">zerint kell ellátni. </w:t>
      </w:r>
    </w:p>
    <w:p w:rsidR="007C0B4C" w:rsidRPr="0030118E" w:rsidRDefault="007C0B4C" w:rsidP="005348EB">
      <w:pPr>
        <w:autoSpaceDE w:val="0"/>
        <w:autoSpaceDN w:val="0"/>
        <w:adjustRightInd w:val="0"/>
        <w:jc w:val="both"/>
      </w:pPr>
      <w:r w:rsidRPr="0030118E">
        <w:t>(2) A temető üzemeltetője köteles az 1.§. (1) bekezdésében foglaltakra figyelemmel a temető rendeltetésszerű</w:t>
      </w:r>
      <w:r w:rsidRPr="0030118E">
        <w:rPr>
          <w:i/>
          <w:iCs/>
        </w:rPr>
        <w:t xml:space="preserve"> </w:t>
      </w:r>
      <w:r w:rsidRPr="0030118E">
        <w:t>működését (üzemeltetését és használatát) a jogszabályokban és a kegyeleti közszolgáltatási szerződésben</w:t>
      </w:r>
      <w:r w:rsidRPr="0030118E">
        <w:rPr>
          <w:i/>
          <w:iCs/>
        </w:rPr>
        <w:t xml:space="preserve"> </w:t>
      </w:r>
      <w:r w:rsidRPr="0030118E">
        <w:t xml:space="preserve">meghatározottak szerint biztosítani. Ennek keretében: </w:t>
      </w:r>
    </w:p>
    <w:p w:rsidR="007C0B4C" w:rsidRPr="0030118E" w:rsidRDefault="007C0B4C" w:rsidP="005348EB">
      <w:pPr>
        <w:autoSpaceDE w:val="0"/>
        <w:autoSpaceDN w:val="0"/>
        <w:adjustRightInd w:val="0"/>
        <w:jc w:val="both"/>
      </w:pPr>
      <w:r w:rsidRPr="0030118E">
        <w:t xml:space="preserve">a) meghatározza a temetői szolgáltatás, </w:t>
      </w:r>
      <w:proofErr w:type="gramStart"/>
      <w:r w:rsidRPr="0030118E">
        <w:t>illetőleg ,</w:t>
      </w:r>
      <w:proofErr w:type="gramEnd"/>
      <w:r w:rsidRPr="0030118E">
        <w:t xml:space="preserve"> </w:t>
      </w:r>
    </w:p>
    <w:p w:rsidR="007C0B4C" w:rsidRPr="0030118E" w:rsidRDefault="007C0B4C" w:rsidP="005348EB">
      <w:pPr>
        <w:autoSpaceDE w:val="0"/>
        <w:autoSpaceDN w:val="0"/>
        <w:adjustRightInd w:val="0"/>
        <w:jc w:val="both"/>
      </w:pPr>
      <w:r w:rsidRPr="0030118E">
        <w:t xml:space="preserve">b) a temetőben végzett egyéb vállalkozás keretében végzett szolgáltatás ellátásának temetői rendjét, </w:t>
      </w:r>
    </w:p>
    <w:p w:rsidR="007C0B4C" w:rsidRPr="0030118E" w:rsidRDefault="007C0B4C" w:rsidP="005348EB">
      <w:pPr>
        <w:autoSpaceDE w:val="0"/>
        <w:autoSpaceDN w:val="0"/>
        <w:adjustRightInd w:val="0"/>
        <w:jc w:val="both"/>
      </w:pPr>
      <w:r w:rsidRPr="0030118E">
        <w:t xml:space="preserve">c) biztosítja a halott szállítást és az eltemetés (urnaelhelyezés) feltételeit, </w:t>
      </w:r>
    </w:p>
    <w:p w:rsidR="007C0B4C" w:rsidRPr="0030118E" w:rsidRDefault="007C0B4C" w:rsidP="005348EB">
      <w:pPr>
        <w:autoSpaceDE w:val="0"/>
        <w:autoSpaceDN w:val="0"/>
        <w:adjustRightInd w:val="0"/>
        <w:jc w:val="both"/>
      </w:pPr>
      <w:r w:rsidRPr="0030118E">
        <w:t xml:space="preserve">d) megállapítja a temetőlátogatók kegyeletgyakorlásának feltételeit, a temető nyitva tartásának idejét, </w:t>
      </w:r>
    </w:p>
    <w:p w:rsidR="007C0B4C" w:rsidRPr="0030118E" w:rsidRDefault="007C0B4C" w:rsidP="005348EB">
      <w:pPr>
        <w:autoSpaceDE w:val="0"/>
        <w:autoSpaceDN w:val="0"/>
        <w:adjustRightInd w:val="0"/>
        <w:jc w:val="both"/>
      </w:pPr>
      <w:r w:rsidRPr="0030118E">
        <w:t xml:space="preserve">e) biztosítja a ravatalozó, a technikai berendezések (tárolók és hűtők), valamint a temető egyéb közcélú létesítményeinek (WC, boncterem) működtetését, temetői lakás fenntartását és </w:t>
      </w:r>
      <w:proofErr w:type="gramStart"/>
      <w:r w:rsidRPr="0030118E">
        <w:t>karbantartását ,</w:t>
      </w:r>
      <w:proofErr w:type="gramEnd"/>
      <w:r w:rsidRPr="0030118E">
        <w:t xml:space="preserve"> és felújítását, valamint az ezzel kapcsolatos költségeket, közreműködik a boncolásnál, </w:t>
      </w:r>
    </w:p>
    <w:p w:rsidR="007C0B4C" w:rsidRPr="0030118E" w:rsidRDefault="007C0B4C" w:rsidP="005348EB">
      <w:pPr>
        <w:autoSpaceDE w:val="0"/>
        <w:autoSpaceDN w:val="0"/>
        <w:adjustRightInd w:val="0"/>
        <w:jc w:val="both"/>
      </w:pPr>
      <w:r w:rsidRPr="0030118E">
        <w:t xml:space="preserve">f) a temető belterületén a ravatalozó és a sírhelyek megközelítésére szolgáló utak létesítéséről és fenntartásáról, </w:t>
      </w:r>
    </w:p>
    <w:p w:rsidR="007C0B4C" w:rsidRPr="00E53FB1" w:rsidRDefault="007C0B4C" w:rsidP="005348EB">
      <w:pPr>
        <w:autoSpaceDE w:val="0"/>
        <w:autoSpaceDN w:val="0"/>
        <w:adjustRightInd w:val="0"/>
        <w:jc w:val="both"/>
      </w:pPr>
      <w:r w:rsidRPr="00E53FB1">
        <w:lastRenderedPageBreak/>
        <w:t xml:space="preserve">g) gondoskodik a temetőbe kiszállított elhunyt átvételéről, valamint a temető nyitásáról és zárásáról, </w:t>
      </w:r>
    </w:p>
    <w:p w:rsidR="007C0B4C" w:rsidRPr="00E53FB1" w:rsidRDefault="007C0B4C" w:rsidP="005348EB">
      <w:pPr>
        <w:autoSpaceDE w:val="0"/>
        <w:autoSpaceDN w:val="0"/>
        <w:adjustRightInd w:val="0"/>
        <w:jc w:val="both"/>
      </w:pPr>
      <w:r w:rsidRPr="00E53FB1">
        <w:t xml:space="preserve">h) vezeti a nyilvántartó könyveket, </w:t>
      </w:r>
    </w:p>
    <w:p w:rsidR="007C0B4C" w:rsidRPr="00E53FB1" w:rsidRDefault="007C0B4C" w:rsidP="005348EB">
      <w:pPr>
        <w:autoSpaceDE w:val="0"/>
        <w:autoSpaceDN w:val="0"/>
        <w:adjustRightInd w:val="0"/>
        <w:jc w:val="both"/>
      </w:pPr>
      <w:r w:rsidRPr="00E53FB1">
        <w:t xml:space="preserve">i) tájékoztatja a temetőlátogatókat, </w:t>
      </w:r>
    </w:p>
    <w:p w:rsidR="007C0B4C" w:rsidRPr="00E53FB1" w:rsidRDefault="007C0B4C" w:rsidP="005348EB">
      <w:pPr>
        <w:autoSpaceDE w:val="0"/>
        <w:autoSpaceDN w:val="0"/>
        <w:adjustRightInd w:val="0"/>
        <w:jc w:val="both"/>
      </w:pPr>
      <w:r w:rsidRPr="00E53FB1">
        <w:t xml:space="preserve">j) kijelöli a temetési helyeket, </w:t>
      </w:r>
    </w:p>
    <w:p w:rsidR="007C0B4C" w:rsidRPr="00E53FB1" w:rsidRDefault="007C0B4C" w:rsidP="005348EB">
      <w:pPr>
        <w:autoSpaceDE w:val="0"/>
        <w:autoSpaceDN w:val="0"/>
        <w:adjustRightInd w:val="0"/>
        <w:jc w:val="both"/>
      </w:pPr>
      <w:r w:rsidRPr="00E53FB1">
        <w:t>k) gondoskodik a temető parkgondozásáról, létesítményeinek tisztántartásáról (a szennyvíz</w:t>
      </w:r>
      <w:r w:rsidR="00E53FB1" w:rsidRPr="00E53FB1">
        <w:t>-</w:t>
      </w:r>
      <w:r w:rsidRPr="00E53FB1">
        <w:t xml:space="preserve"> szippantásról), az utak, járdák jégmentesítéséről</w:t>
      </w:r>
      <w:r w:rsidR="00E53FB1" w:rsidRPr="00E53FB1">
        <w:t>,</w:t>
      </w:r>
      <w:r w:rsidRPr="00E53FB1">
        <w:t xml:space="preserve"> a hó eltakarításról</w:t>
      </w:r>
      <w:r w:rsidR="00E53FB1" w:rsidRPr="00E53FB1">
        <w:t>, valamint</w:t>
      </w:r>
      <w:r w:rsidRPr="00E53FB1">
        <w:t xml:space="preserve"> összegyűjti és elszállítja a hulladékot, </w:t>
      </w:r>
    </w:p>
    <w:p w:rsidR="007C0B4C" w:rsidRPr="00E53FB1" w:rsidRDefault="007C0B4C" w:rsidP="005348EB">
      <w:pPr>
        <w:autoSpaceDE w:val="0"/>
        <w:autoSpaceDN w:val="0"/>
        <w:adjustRightInd w:val="0"/>
        <w:jc w:val="both"/>
      </w:pPr>
      <w:r w:rsidRPr="00E53FB1">
        <w:t xml:space="preserve">1) gondoskodik a temető rendjének betartásáról és betartatásáról, </w:t>
      </w:r>
    </w:p>
    <w:p w:rsidR="007C0B4C" w:rsidRPr="00E53FB1" w:rsidRDefault="007C0B4C" w:rsidP="005348EB">
      <w:pPr>
        <w:autoSpaceDE w:val="0"/>
        <w:autoSpaceDN w:val="0"/>
        <w:adjustRightInd w:val="0"/>
        <w:jc w:val="both"/>
      </w:pPr>
      <w:r w:rsidRPr="00E53FB1">
        <w:t xml:space="preserve">m) összehangolja a temetői létesítmények (ravatalozó) használatával kapcsolatos temetkezési szolgáltató tevékenységeket, szervezi és koordinálja a temetéseket (urna elhelyezést), </w:t>
      </w:r>
    </w:p>
    <w:p w:rsidR="007C0B4C" w:rsidRPr="00E53FB1" w:rsidRDefault="007C0B4C" w:rsidP="005348EB">
      <w:pPr>
        <w:autoSpaceDE w:val="0"/>
        <w:autoSpaceDN w:val="0"/>
        <w:adjustRightInd w:val="0"/>
        <w:jc w:val="both"/>
      </w:pPr>
      <w:r w:rsidRPr="00E53FB1">
        <w:t xml:space="preserve">n) gondoskodik az ügyfélfogadásról és a panaszkönyv rendelkezésre bocsátásáról. </w:t>
      </w:r>
    </w:p>
    <w:p w:rsidR="007C0B4C" w:rsidRPr="00E53FB1" w:rsidRDefault="007C0B4C" w:rsidP="005348EB">
      <w:pPr>
        <w:autoSpaceDE w:val="0"/>
        <w:autoSpaceDN w:val="0"/>
        <w:adjustRightInd w:val="0"/>
        <w:jc w:val="both"/>
      </w:pPr>
      <w:r w:rsidRPr="00E53FB1">
        <w:t xml:space="preserve">o) vezeti és naprakészen tartja - a </w:t>
      </w:r>
      <w:proofErr w:type="spellStart"/>
      <w:r w:rsidRPr="00E53FB1">
        <w:t>Ttv</w:t>
      </w:r>
      <w:proofErr w:type="spellEnd"/>
      <w:r w:rsidRPr="00E53FB1">
        <w:t>. 18.§-</w:t>
      </w:r>
      <w:proofErr w:type="spellStart"/>
      <w:r w:rsidRPr="00E53FB1">
        <w:t>ában</w:t>
      </w:r>
      <w:proofErr w:type="spellEnd"/>
      <w:r w:rsidRPr="00E53FB1">
        <w:t xml:space="preserve"> előírtak szerint - a temetési helyek és sírboltok nyilvántartását, gondoskodik az abban foglalt személyes adatok védelméről. </w:t>
      </w:r>
    </w:p>
    <w:p w:rsidR="00FA3B17" w:rsidRPr="00E53FB1" w:rsidRDefault="007C0B4C" w:rsidP="005348EB">
      <w:pPr>
        <w:autoSpaceDE w:val="0"/>
        <w:autoSpaceDN w:val="0"/>
        <w:adjustRightInd w:val="0"/>
        <w:jc w:val="both"/>
      </w:pPr>
      <w:r w:rsidRPr="00E53FB1">
        <w:t>(3)</w:t>
      </w:r>
      <w:r w:rsidR="00AA28CD" w:rsidRPr="00E53FB1">
        <w:rPr>
          <w:rStyle w:val="Lbjegyzet-hivatkozs"/>
        </w:rPr>
        <w:footnoteReference w:id="2"/>
      </w:r>
      <w:r w:rsidR="00FA3B17" w:rsidRPr="00E53FB1">
        <w:t xml:space="preserve"> A nyilvántartásba felvett adatok alapján az üzemeltető évenként köteles a fenntartót a temetőben végzett szolgáltatásokról írásban tájékoztatni, valamint a befizetett díjakról elszámolni. Az elszámolás részletes szabályait a kegyeleti közszolgálati szerződésben kell meghatározni.</w:t>
      </w:r>
    </w:p>
    <w:p w:rsidR="005A3117" w:rsidRPr="00E53FB1" w:rsidRDefault="007C0B4C" w:rsidP="005348EB">
      <w:pPr>
        <w:autoSpaceDE w:val="0"/>
        <w:autoSpaceDN w:val="0"/>
        <w:adjustRightInd w:val="0"/>
        <w:jc w:val="both"/>
      </w:pPr>
      <w:r w:rsidRPr="00E53FB1">
        <w:t xml:space="preserve">(4) Az üzemeltető köteles nyilvántartó könyvet vezetni (R.41.§) és annak adatai alapján a temető nyilvántartási ideje alatt az egyes elhunyt személyek temetési helyéről érdeklődőknek felvilágosítást adni, az ügyfelek számára </w:t>
      </w:r>
      <w:r w:rsidR="005A3117" w:rsidRPr="00E53FB1">
        <w:t xml:space="preserve">panaszkönyvet </w:t>
      </w:r>
      <w:r w:rsidR="00AA28CD" w:rsidRPr="00E53FB1">
        <w:t>elhelyezni</w:t>
      </w:r>
      <w:r w:rsidR="005A3117" w:rsidRPr="00E53FB1">
        <w:t>.</w:t>
      </w:r>
    </w:p>
    <w:p w:rsidR="007C0B4C" w:rsidRPr="00E53FB1" w:rsidRDefault="007C0B4C" w:rsidP="005348EB">
      <w:pPr>
        <w:autoSpaceDE w:val="0"/>
        <w:autoSpaceDN w:val="0"/>
        <w:adjustRightInd w:val="0"/>
        <w:jc w:val="both"/>
      </w:pPr>
      <w:r w:rsidRPr="00E53FB1">
        <w:t>(5) A nyilvántartó könyvbe a temettető és a temetési h</w:t>
      </w:r>
      <w:r w:rsidR="009C2F67" w:rsidRPr="00E53FB1">
        <w:t xml:space="preserve"> </w:t>
      </w:r>
      <w:proofErr w:type="spellStart"/>
      <w:r w:rsidRPr="00E53FB1">
        <w:t>ely</w:t>
      </w:r>
      <w:proofErr w:type="spellEnd"/>
      <w:r w:rsidRPr="00E53FB1">
        <w:t xml:space="preserve"> felett rendelkezni jogosult tekinthet be. </w:t>
      </w:r>
    </w:p>
    <w:p w:rsidR="007C0B4C" w:rsidRPr="00E53FB1" w:rsidRDefault="007C0B4C" w:rsidP="005348EB">
      <w:pPr>
        <w:autoSpaceDE w:val="0"/>
        <w:autoSpaceDN w:val="0"/>
        <w:adjustRightInd w:val="0"/>
        <w:jc w:val="both"/>
      </w:pPr>
      <w:r w:rsidRPr="00E53FB1">
        <w:t>(6)</w:t>
      </w:r>
      <w:r w:rsidR="00AA28CD" w:rsidRPr="00E53FB1">
        <w:rPr>
          <w:rStyle w:val="Lbjegyzet-hivatkozs"/>
        </w:rPr>
        <w:footnoteReference w:id="3"/>
      </w:r>
      <w:r w:rsidR="00CB32D0" w:rsidRPr="00E53FB1">
        <w:t xml:space="preserve">A hatósági intézkedésre történő sírnyitást, hantolást, exhumálást, valamint a boncolási segédletet az üzemeltető köteles biztosítani. </w:t>
      </w:r>
    </w:p>
    <w:p w:rsidR="007C0B4C" w:rsidRPr="00E53FB1" w:rsidRDefault="007C0B4C" w:rsidP="005348EB">
      <w:pPr>
        <w:autoSpaceDE w:val="0"/>
        <w:autoSpaceDN w:val="0"/>
        <w:adjustRightInd w:val="0"/>
        <w:jc w:val="both"/>
      </w:pPr>
      <w:r w:rsidRPr="00E53FB1">
        <w:t xml:space="preserve">(7) Amennyiben az üzemeltető temetkezési szolgáltatásra is vállalkozik, azt a temetkezési szolgáltatókra vonatkozó jogszabályi előírások alapján és feltételek szerint köteles végezni. </w:t>
      </w:r>
    </w:p>
    <w:p w:rsidR="007C0B4C" w:rsidRPr="00E53FB1" w:rsidRDefault="007C0B4C" w:rsidP="005348EB">
      <w:pPr>
        <w:autoSpaceDE w:val="0"/>
        <w:autoSpaceDN w:val="0"/>
        <w:adjustRightInd w:val="0"/>
        <w:jc w:val="both"/>
      </w:pPr>
      <w:r w:rsidRPr="00E53FB1">
        <w:rPr>
          <w:b/>
        </w:rPr>
        <w:t>6.§</w:t>
      </w:r>
      <w:r w:rsidRPr="00E53FB1">
        <w:t xml:space="preserve"> (1) Teljes körű temetkezési szolgáltatás a temetésfelvétel, a halott szállítása, az elhunyt temetésre való előkészítése és a temetéshez szükséges kellékekkel való ellátása, a ravatalozás, a búcsúztatás, a sírba helyezés, a hamvasztás, az urnaelhelyezés, az urna kiadása, a hamvak szórása, a sírnyitás és visszahantolás, az exhumálás és az újratemetés. Egyes szolgáltatások önállóan is végezhetők. Az egyházi szertartás nem minősül szolgáltatásnak (</w:t>
      </w:r>
      <w:proofErr w:type="spellStart"/>
      <w:r w:rsidRPr="00E53FB1">
        <w:t>Ttv</w:t>
      </w:r>
      <w:proofErr w:type="spellEnd"/>
      <w:r w:rsidRPr="00E53FB1">
        <w:t xml:space="preserve">. 25.§). </w:t>
      </w:r>
    </w:p>
    <w:p w:rsidR="007C0B4C" w:rsidRPr="00E53FB1" w:rsidRDefault="007C0B4C" w:rsidP="005348EB">
      <w:pPr>
        <w:autoSpaceDE w:val="0"/>
        <w:autoSpaceDN w:val="0"/>
        <w:adjustRightInd w:val="0"/>
        <w:jc w:val="both"/>
      </w:pPr>
      <w:r w:rsidRPr="00E53FB1">
        <w:t xml:space="preserve">(2) Temetkezési szolgáltatást csak az végezhet, aki a Korm.r.-ben meghatározott műszaki, közegészségügyi és alapvető kegyeleti, illetőleg személyi és tárgyi feltételeknek megfelel (R. 47.§ és 49-53.§). </w:t>
      </w:r>
    </w:p>
    <w:p w:rsidR="007C0B4C" w:rsidRPr="00E53FB1" w:rsidRDefault="007C0B4C" w:rsidP="005348EB">
      <w:pPr>
        <w:autoSpaceDE w:val="0"/>
        <w:autoSpaceDN w:val="0"/>
        <w:adjustRightInd w:val="0"/>
        <w:jc w:val="both"/>
      </w:pPr>
      <w:r w:rsidRPr="00E53FB1">
        <w:t xml:space="preserve">(3) A temetkezési szolgáltatás végzésére gazdálkodó szervezet alapításának feltételeit a </w:t>
      </w:r>
      <w:proofErr w:type="spellStart"/>
      <w:r w:rsidRPr="00E53FB1">
        <w:t>Ttv</w:t>
      </w:r>
      <w:proofErr w:type="spellEnd"/>
      <w:r w:rsidRPr="00E53FB1">
        <w:t>. határozza meg (</w:t>
      </w:r>
      <w:proofErr w:type="spellStart"/>
      <w:r w:rsidRPr="00E53FB1">
        <w:t>Ttv</w:t>
      </w:r>
      <w:proofErr w:type="spellEnd"/>
      <w:r w:rsidRPr="00E53FB1">
        <w:t xml:space="preserve">. 30.§ és 32-33.§). </w:t>
      </w:r>
    </w:p>
    <w:p w:rsidR="007C0B4C" w:rsidRPr="00E53FB1" w:rsidRDefault="007C0B4C" w:rsidP="005348EB">
      <w:pPr>
        <w:autoSpaceDE w:val="0"/>
        <w:autoSpaceDN w:val="0"/>
        <w:adjustRightInd w:val="0"/>
        <w:jc w:val="both"/>
      </w:pPr>
      <w:r w:rsidRPr="00E53FB1">
        <w:t xml:space="preserve"> </w:t>
      </w:r>
    </w:p>
    <w:p w:rsidR="007C0B4C" w:rsidRPr="00E53FB1" w:rsidRDefault="007C0B4C" w:rsidP="007C0B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3FB1">
        <w:rPr>
          <w:b/>
          <w:sz w:val="28"/>
          <w:szCs w:val="28"/>
        </w:rPr>
        <w:t xml:space="preserve">2. Temetési hely </w:t>
      </w:r>
    </w:p>
    <w:p w:rsidR="00C90CDE" w:rsidRPr="00E53FB1" w:rsidRDefault="00C90CDE" w:rsidP="007C0B4C">
      <w:pPr>
        <w:autoSpaceDE w:val="0"/>
        <w:autoSpaceDN w:val="0"/>
        <w:adjustRightInd w:val="0"/>
        <w:jc w:val="center"/>
        <w:rPr>
          <w:b/>
        </w:rPr>
      </w:pPr>
    </w:p>
    <w:p w:rsidR="007C0B4C" w:rsidRPr="00E53FB1" w:rsidRDefault="007C0B4C" w:rsidP="007C0B4C">
      <w:pPr>
        <w:autoSpaceDE w:val="0"/>
        <w:autoSpaceDN w:val="0"/>
        <w:adjustRightInd w:val="0"/>
        <w:jc w:val="both"/>
      </w:pPr>
      <w:r w:rsidRPr="00E53FB1">
        <w:rPr>
          <w:b/>
        </w:rPr>
        <w:t>7.§</w:t>
      </w:r>
      <w:r w:rsidRPr="00E53FB1">
        <w:t xml:space="preserve"> (1) A temetőben a sírhelytáblákat és azokban sorokat kell kialakítani. A temetési helyet a temető üzemeltetője jelöli ki. A sírhelytáblákat római számmal, a sorokat, valamint a temetési helyeket arab sorszámmal kell ellátni. A temetőről térképet kell készíteni, amelyen folyamatosan fel kell tüntetni a betelt, a szabad vagy a más célra fenntartott sírhelyeket. A temető térképét a hirdetésre szolgáló helyen ki kell függeszteni és évente legalább két alkalommal aktualizálni kell. </w:t>
      </w:r>
    </w:p>
    <w:p w:rsidR="007C0B4C" w:rsidRPr="00E53FB1" w:rsidRDefault="007C0B4C" w:rsidP="00C90CDE">
      <w:pPr>
        <w:autoSpaceDE w:val="0"/>
        <w:autoSpaceDN w:val="0"/>
        <w:adjustRightInd w:val="0"/>
        <w:jc w:val="both"/>
      </w:pPr>
      <w:r w:rsidRPr="00E53FB1">
        <w:lastRenderedPageBreak/>
        <w:t xml:space="preserve">(2) A temetőben temetkezési helyül szolgálnak: </w:t>
      </w:r>
    </w:p>
    <w:p w:rsidR="007C0B4C" w:rsidRPr="00E53FB1" w:rsidRDefault="00E53FB1" w:rsidP="00C90CDE">
      <w:pPr>
        <w:autoSpaceDE w:val="0"/>
        <w:autoSpaceDN w:val="0"/>
        <w:adjustRightInd w:val="0"/>
        <w:jc w:val="both"/>
      </w:pPr>
      <w:r>
        <w:t>a</w:t>
      </w:r>
      <w:r w:rsidR="007C0B4C" w:rsidRPr="00E53FB1">
        <w:t xml:space="preserve">/ egyes sírhelyek, </w:t>
      </w:r>
    </w:p>
    <w:p w:rsidR="007C0B4C" w:rsidRPr="00E53FB1" w:rsidRDefault="00E53FB1" w:rsidP="00C90CDE">
      <w:pPr>
        <w:autoSpaceDE w:val="0"/>
        <w:autoSpaceDN w:val="0"/>
        <w:adjustRightInd w:val="0"/>
        <w:jc w:val="both"/>
      </w:pPr>
      <w:r>
        <w:t>b</w:t>
      </w:r>
      <w:r w:rsidR="009C2F67" w:rsidRPr="00E53FB1">
        <w:t>/</w:t>
      </w:r>
      <w:r w:rsidR="00F34373" w:rsidRPr="00E53FB1">
        <w:rPr>
          <w:rStyle w:val="Lbjegyzet-hivatkozs"/>
        </w:rPr>
        <w:footnoteReference w:id="4"/>
      </w:r>
      <w:r w:rsidR="009C2F67" w:rsidRPr="00E53FB1">
        <w:t>kettős</w:t>
      </w:r>
      <w:r w:rsidR="007C0B4C" w:rsidRPr="00E53FB1">
        <w:t xml:space="preserve"> sírhelyek, </w:t>
      </w:r>
    </w:p>
    <w:p w:rsidR="007C0B4C" w:rsidRPr="00E53FB1" w:rsidRDefault="00E53FB1" w:rsidP="00C90CDE">
      <w:pPr>
        <w:autoSpaceDE w:val="0"/>
        <w:autoSpaceDN w:val="0"/>
        <w:adjustRightInd w:val="0"/>
        <w:jc w:val="both"/>
      </w:pPr>
      <w:r>
        <w:t>c</w:t>
      </w:r>
      <w:r w:rsidR="007C0B4C" w:rsidRPr="00E53FB1">
        <w:t xml:space="preserve">/ gyermek sírhelyek, </w:t>
      </w:r>
    </w:p>
    <w:p w:rsidR="007C0B4C" w:rsidRPr="00E53FB1" w:rsidRDefault="00E53FB1" w:rsidP="00C90CDE">
      <w:pPr>
        <w:autoSpaceDE w:val="0"/>
        <w:autoSpaceDN w:val="0"/>
        <w:adjustRightInd w:val="0"/>
        <w:jc w:val="both"/>
      </w:pPr>
      <w:r>
        <w:t>d</w:t>
      </w:r>
      <w:r w:rsidR="007C0B4C" w:rsidRPr="00E53FB1">
        <w:t xml:space="preserve">/ örök időre adományozott sírhelyek, </w:t>
      </w:r>
    </w:p>
    <w:p w:rsidR="005F531E" w:rsidRPr="00E53FB1" w:rsidRDefault="00E53FB1" w:rsidP="00C90CDE">
      <w:pPr>
        <w:autoSpaceDE w:val="0"/>
        <w:autoSpaceDN w:val="0"/>
        <w:adjustRightInd w:val="0"/>
        <w:jc w:val="both"/>
      </w:pPr>
      <w:r>
        <w:t>e</w:t>
      </w:r>
      <w:r w:rsidR="007C0B4C" w:rsidRPr="00E53FB1">
        <w:t>/</w:t>
      </w:r>
      <w:r w:rsidR="00F34373" w:rsidRPr="00E53FB1">
        <w:rPr>
          <w:rStyle w:val="Lbjegyzet-hivatkozs"/>
        </w:rPr>
        <w:footnoteReference w:id="5"/>
      </w:r>
      <w:r w:rsidR="005F531E" w:rsidRPr="00E53FB1">
        <w:t xml:space="preserve"> díszsírhely (parcella első </w:t>
      </w:r>
      <w:proofErr w:type="gramStart"/>
      <w:r w:rsidR="005F531E" w:rsidRPr="00E53FB1">
        <w:t>sora )</w:t>
      </w:r>
      <w:proofErr w:type="gramEnd"/>
      <w:r w:rsidR="005F531E" w:rsidRPr="00E53FB1">
        <w:t>.</w:t>
      </w:r>
    </w:p>
    <w:p w:rsidR="007C0B4C" w:rsidRPr="00E53FB1" w:rsidRDefault="00E53FB1" w:rsidP="00C90CDE">
      <w:pPr>
        <w:autoSpaceDE w:val="0"/>
        <w:autoSpaceDN w:val="0"/>
        <w:adjustRightInd w:val="0"/>
        <w:jc w:val="both"/>
      </w:pPr>
      <w:r>
        <w:t>f</w:t>
      </w:r>
      <w:r w:rsidR="005F531E" w:rsidRPr="00E53FB1">
        <w:t>/</w:t>
      </w:r>
      <w:r w:rsidR="00F34373" w:rsidRPr="00E53FB1">
        <w:rPr>
          <w:rStyle w:val="Lbjegyzet-hivatkozs"/>
        </w:rPr>
        <w:footnoteReference w:id="6"/>
      </w:r>
      <w:r w:rsidR="007C0B4C" w:rsidRPr="00E53FB1">
        <w:t xml:space="preserve">sírboltok (kripták), </w:t>
      </w:r>
    </w:p>
    <w:p w:rsidR="007C0B4C" w:rsidRPr="00E53FB1" w:rsidRDefault="005F531E" w:rsidP="00C90CDE">
      <w:pPr>
        <w:autoSpaceDE w:val="0"/>
        <w:autoSpaceDN w:val="0"/>
        <w:adjustRightInd w:val="0"/>
        <w:jc w:val="both"/>
      </w:pPr>
      <w:r w:rsidRPr="00E53FB1">
        <w:t>g</w:t>
      </w:r>
      <w:r w:rsidR="007C0B4C" w:rsidRPr="00E53FB1">
        <w:t>/</w:t>
      </w:r>
      <w:r w:rsidR="00F34373" w:rsidRPr="00E53FB1">
        <w:rPr>
          <w:rStyle w:val="Lbjegyzet-hivatkozs"/>
        </w:rPr>
        <w:footnoteReference w:id="7"/>
      </w:r>
      <w:r w:rsidR="007C0B4C" w:rsidRPr="00E53FB1">
        <w:t xml:space="preserve"> urnafülkék (</w:t>
      </w:r>
      <w:proofErr w:type="spellStart"/>
      <w:r w:rsidR="007C0B4C" w:rsidRPr="00E53FB1">
        <w:t>kolombáriumok</w:t>
      </w:r>
      <w:proofErr w:type="spellEnd"/>
      <w:r w:rsidR="007C0B4C" w:rsidRPr="00E53FB1">
        <w:t xml:space="preserve">), </w:t>
      </w:r>
    </w:p>
    <w:p w:rsidR="007C0B4C" w:rsidRPr="00E53FB1" w:rsidRDefault="005F531E" w:rsidP="00C90CDE">
      <w:pPr>
        <w:autoSpaceDE w:val="0"/>
        <w:autoSpaceDN w:val="0"/>
        <w:adjustRightInd w:val="0"/>
        <w:jc w:val="both"/>
      </w:pPr>
      <w:r w:rsidRPr="00E53FB1">
        <w:t>h</w:t>
      </w:r>
      <w:r w:rsidR="00F34373" w:rsidRPr="00E53FB1">
        <w:t>/</w:t>
      </w:r>
      <w:r w:rsidR="00F34373" w:rsidRPr="00E53FB1">
        <w:rPr>
          <w:rStyle w:val="Lbjegyzet-hivatkozs"/>
        </w:rPr>
        <w:footnoteReference w:id="8"/>
      </w:r>
      <w:r w:rsidR="007C0B4C" w:rsidRPr="00E53FB1">
        <w:t xml:space="preserve">urnasírhelyek, </w:t>
      </w:r>
    </w:p>
    <w:p w:rsidR="007C0B4C" w:rsidRPr="00E53FB1" w:rsidRDefault="005F531E" w:rsidP="00C90CDE">
      <w:pPr>
        <w:autoSpaceDE w:val="0"/>
        <w:autoSpaceDN w:val="0"/>
        <w:adjustRightInd w:val="0"/>
        <w:jc w:val="both"/>
      </w:pPr>
      <w:r w:rsidRPr="00E53FB1">
        <w:t>i</w:t>
      </w:r>
      <w:r w:rsidR="007C0B4C" w:rsidRPr="00E53FB1">
        <w:t>/</w:t>
      </w:r>
      <w:r w:rsidR="00F34373" w:rsidRPr="00E53FB1">
        <w:rPr>
          <w:rStyle w:val="Lbjegyzet-hivatkozs"/>
        </w:rPr>
        <w:footnoteReference w:id="9"/>
      </w:r>
      <w:r w:rsidR="00E53FB1">
        <w:t xml:space="preserve"> </w:t>
      </w:r>
      <w:r w:rsidR="007C0B4C" w:rsidRPr="00E53FB1">
        <w:t xml:space="preserve">a hamvak szétszórására kijelölt hely a Temető utcai kerítés mentén a védett sírkövek parkszerűen kialakított helye, amelyet a továbbiakban sírhelyként nem lehet felhasználni. </w:t>
      </w:r>
    </w:p>
    <w:p w:rsidR="007C0B4C" w:rsidRPr="00E53FB1" w:rsidRDefault="005F531E" w:rsidP="00C90CDE">
      <w:pPr>
        <w:autoSpaceDE w:val="0"/>
        <w:autoSpaceDN w:val="0"/>
        <w:adjustRightInd w:val="0"/>
        <w:jc w:val="both"/>
      </w:pPr>
      <w:r w:rsidRPr="00E53FB1">
        <w:t>j</w:t>
      </w:r>
      <w:r w:rsidR="007C0B4C" w:rsidRPr="00E53FB1">
        <w:t>/</w:t>
      </w:r>
      <w:r w:rsidR="00F34373" w:rsidRPr="00E53FB1">
        <w:rPr>
          <w:rStyle w:val="Lbjegyzet-hivatkozs"/>
        </w:rPr>
        <w:footnoteReference w:id="10"/>
      </w:r>
      <w:r w:rsidR="007C0B4C" w:rsidRPr="00E53FB1">
        <w:t xml:space="preserve">a temető </w:t>
      </w:r>
      <w:proofErr w:type="spellStart"/>
      <w:r w:rsidR="007C0B4C" w:rsidRPr="00E53FB1">
        <w:t>Temető</w:t>
      </w:r>
      <w:proofErr w:type="spellEnd"/>
      <w:r w:rsidR="007C0B4C" w:rsidRPr="00E53FB1">
        <w:t xml:space="preserve"> utcai kerítése mentén felállított védett sírkövek helye, ezért - a 27/2006.(XII.9.) rendelet alapján - ezen a soron sírhely nem adható el. </w:t>
      </w:r>
    </w:p>
    <w:p w:rsidR="007C0B4C" w:rsidRPr="00E53FB1" w:rsidRDefault="007C0B4C" w:rsidP="00C90CDE">
      <w:pPr>
        <w:autoSpaceDE w:val="0"/>
        <w:autoSpaceDN w:val="0"/>
        <w:adjustRightInd w:val="0"/>
        <w:jc w:val="both"/>
      </w:pPr>
      <w:r w:rsidRPr="00E53FB1">
        <w:t>(3)</w:t>
      </w:r>
      <w:r w:rsidR="00F34373" w:rsidRPr="00E53FB1">
        <w:rPr>
          <w:rStyle w:val="Lbjegyzet-hivatkozs"/>
        </w:rPr>
        <w:footnoteReference w:id="11"/>
      </w:r>
      <w:r w:rsidRPr="00E53FB1">
        <w:t>A politikai és társadalmi tevékenység terén életükben jelentős érdemeket szerzett elhalt személyek temetésére az Önkormányzat Képviselő-testülete</w:t>
      </w:r>
      <w:r w:rsidR="007633F7" w:rsidRPr="00E53FB1">
        <w:t xml:space="preserve"> örök időre, kiemelt</w:t>
      </w:r>
      <w:r w:rsidRPr="00E53FB1">
        <w:t xml:space="preserve"> díszsírhelyet adományozhat. Az adományozott díszsírhely kijelöléséről és gondozásáról a Polgármesteri Hivatal gondoskodik. </w:t>
      </w:r>
    </w:p>
    <w:p w:rsidR="007C0B4C" w:rsidRPr="00E53FB1" w:rsidRDefault="007C0B4C" w:rsidP="00C90CDE">
      <w:pPr>
        <w:autoSpaceDE w:val="0"/>
        <w:autoSpaceDN w:val="0"/>
        <w:adjustRightInd w:val="0"/>
        <w:jc w:val="both"/>
      </w:pPr>
      <w:r w:rsidRPr="00E53FB1">
        <w:t xml:space="preserve">(4) A 10 éven alul elhalt gyermekek temetési helyéül a rendezési tervben megjelölt helyet kell felhasználni. </w:t>
      </w:r>
    </w:p>
    <w:p w:rsidR="00E53FB1" w:rsidRDefault="007C0B4C" w:rsidP="00E53FB1">
      <w:pPr>
        <w:pBdr>
          <w:bottom w:val="single" w:sz="6" w:space="1" w:color="auto"/>
        </w:pBdr>
        <w:autoSpaceDE w:val="0"/>
        <w:autoSpaceDN w:val="0"/>
        <w:adjustRightInd w:val="0"/>
        <w:jc w:val="both"/>
      </w:pPr>
      <w:r w:rsidRPr="00E53FB1">
        <w:t xml:space="preserve">(5) A halva született, elvetélt magzatokat és csonkolt testrészeket az erre a célra kijelölt sírtáblába kell temetni. A magzattetemek sírhelye fölé jelzőt kell - sorszám és keltezés megjelölésével - elhelyezni. </w:t>
      </w:r>
    </w:p>
    <w:p w:rsidR="00E53FB1" w:rsidRDefault="007C0B4C" w:rsidP="00E53FB1">
      <w:pPr>
        <w:pBdr>
          <w:bottom w:val="single" w:sz="6" w:space="1" w:color="auto"/>
        </w:pBdr>
        <w:autoSpaceDE w:val="0"/>
        <w:autoSpaceDN w:val="0"/>
        <w:adjustRightInd w:val="0"/>
        <w:jc w:val="both"/>
      </w:pPr>
      <w:r w:rsidRPr="00E53FB1">
        <w:t xml:space="preserve">(6) A sírhelyeken sírjeleket lehet elhelyezni. A sírjeleket a közízlésnek megfelelően kell kialakítani és felirattal ellátni. A sírjelek nem terjeszkedhetnek túl a temetési helyen, magasságukat az építési szabályzatban kell meghatározni. A síremlék és tartozékai, valamint az emlékoszlop tervét (vázlatrajzát) a temető üzemeltetőjének az elhelyezés előtt be kell mutatni. E szabályt a felújításra kerülő sírjeleknél is alkalmazni kell. </w:t>
      </w:r>
    </w:p>
    <w:p w:rsidR="00E53FB1" w:rsidRDefault="007C0B4C" w:rsidP="00E53FB1">
      <w:pPr>
        <w:pBdr>
          <w:bottom w:val="single" w:sz="6" w:space="1" w:color="auto"/>
        </w:pBdr>
        <w:autoSpaceDE w:val="0"/>
        <w:autoSpaceDN w:val="0"/>
        <w:adjustRightInd w:val="0"/>
        <w:jc w:val="both"/>
      </w:pPr>
      <w:r w:rsidRPr="00E53FB1">
        <w:rPr>
          <w:b/>
        </w:rPr>
        <w:t>8.§</w:t>
      </w:r>
      <w:r w:rsidRPr="00E53FB1">
        <w:t xml:space="preserve"> (1) Koporsós temetés esetén a temetési hely méretei: </w:t>
      </w:r>
    </w:p>
    <w:p w:rsidR="00FE57A5" w:rsidRPr="00E53FB1" w:rsidRDefault="007C0B4C" w:rsidP="00E53FB1">
      <w:pPr>
        <w:pBdr>
          <w:bottom w:val="single" w:sz="6" w:space="1" w:color="auto"/>
        </w:pBdr>
        <w:autoSpaceDE w:val="0"/>
        <w:autoSpaceDN w:val="0"/>
        <w:adjustRightInd w:val="0"/>
        <w:jc w:val="both"/>
      </w:pPr>
      <w:r w:rsidRPr="00E53FB1">
        <w:t>a)</w:t>
      </w:r>
      <w:r w:rsidR="00DD5D35" w:rsidRPr="00E53FB1">
        <w:rPr>
          <w:rStyle w:val="Lbjegyzet-hivatkozs"/>
        </w:rPr>
        <w:footnoteReference w:id="12"/>
      </w:r>
      <w:r w:rsidRPr="00E53FB1">
        <w:t xml:space="preserve"> </w:t>
      </w:r>
      <w:r w:rsidR="00FE57A5" w:rsidRPr="00E53FB1">
        <w:t xml:space="preserve">az egyes sírhely mérete: </w:t>
      </w:r>
      <w:smartTag w:uri="urn:schemas-microsoft-com:office:smarttags" w:element="metricconverter">
        <w:smartTagPr>
          <w:attr w:name="ProductID" w:val="2.0 m￩ter"/>
        </w:smartTagPr>
        <w:r w:rsidR="00FE57A5" w:rsidRPr="00E53FB1">
          <w:t>2.0 méter</w:t>
        </w:r>
      </w:smartTag>
      <w:r w:rsidR="00FE57A5" w:rsidRPr="00E53FB1">
        <w:t xml:space="preserve"> mély, </w:t>
      </w:r>
      <w:smartTag w:uri="urn:schemas-microsoft-com:office:smarttags" w:element="metricconverter">
        <w:smartTagPr>
          <w:attr w:name="ProductID" w:val="2.1 m￩ter"/>
        </w:smartTagPr>
        <w:r w:rsidR="00FE57A5" w:rsidRPr="00E53FB1">
          <w:t>2.1 méter</w:t>
        </w:r>
      </w:smartTag>
      <w:r w:rsidR="00FE57A5" w:rsidRPr="00E53FB1">
        <w:t xml:space="preserve"> hosszú, </w:t>
      </w:r>
      <w:smartTag w:uri="urn:schemas-microsoft-com:office:smarttags" w:element="metricconverter">
        <w:smartTagPr>
          <w:attr w:name="ProductID" w:val="0.9 m￩ter"/>
        </w:smartTagPr>
        <w:r w:rsidR="00FE57A5" w:rsidRPr="00E53FB1">
          <w:t>0.9 méter</w:t>
        </w:r>
      </w:smartTag>
      <w:r w:rsidR="00FE57A5" w:rsidRPr="00E53FB1">
        <w:t xml:space="preserve"> széles, </w:t>
      </w:r>
    </w:p>
    <w:p w:rsidR="00FE57A5" w:rsidRPr="00E53FB1" w:rsidRDefault="007C0B4C" w:rsidP="00C90CDE">
      <w:pPr>
        <w:autoSpaceDE w:val="0"/>
        <w:autoSpaceDN w:val="0"/>
        <w:adjustRightInd w:val="0"/>
        <w:jc w:val="both"/>
      </w:pPr>
      <w:r w:rsidRPr="00E53FB1">
        <w:t>b)</w:t>
      </w:r>
      <w:r w:rsidR="00DD5D35" w:rsidRPr="00E53FB1">
        <w:rPr>
          <w:rStyle w:val="Lbjegyzet-hivatkozs"/>
        </w:rPr>
        <w:footnoteReference w:id="13"/>
      </w:r>
      <w:r w:rsidR="00FE57A5" w:rsidRPr="00E53FB1">
        <w:t xml:space="preserve"> a kettős sírhely mérete: </w:t>
      </w:r>
      <w:smartTag w:uri="urn:schemas-microsoft-com:office:smarttags" w:element="metricconverter">
        <w:smartTagPr>
          <w:attr w:name="ProductID" w:val="2.0 m￩ter"/>
        </w:smartTagPr>
        <w:r w:rsidR="00FE57A5" w:rsidRPr="00E53FB1">
          <w:t>2.0 méter</w:t>
        </w:r>
      </w:smartTag>
      <w:r w:rsidR="00FE57A5" w:rsidRPr="00E53FB1">
        <w:t xml:space="preserve"> mély, </w:t>
      </w:r>
      <w:smartTag w:uri="urn:schemas-microsoft-com:office:smarttags" w:element="metricconverter">
        <w:smartTagPr>
          <w:attr w:name="ProductID" w:val="2.1 m￩ter"/>
        </w:smartTagPr>
        <w:r w:rsidR="00FE57A5" w:rsidRPr="00E53FB1">
          <w:t>2.1 méter</w:t>
        </w:r>
      </w:smartTag>
      <w:r w:rsidR="00FE57A5" w:rsidRPr="00E53FB1">
        <w:t xml:space="preserve"> hosszú, </w:t>
      </w:r>
      <w:smartTag w:uri="urn:schemas-microsoft-com:office:smarttags" w:element="metricconverter">
        <w:smartTagPr>
          <w:attr w:name="ProductID" w:val="1.8 m￩ter"/>
        </w:smartTagPr>
        <w:r w:rsidR="00FE57A5" w:rsidRPr="00E53FB1">
          <w:t>1.8 méter</w:t>
        </w:r>
      </w:smartTag>
      <w:r w:rsidR="00FE57A5" w:rsidRPr="00E53FB1">
        <w:t xml:space="preserve"> széles, </w:t>
      </w:r>
    </w:p>
    <w:p w:rsidR="007C0B4C" w:rsidRPr="00E53FB1" w:rsidRDefault="007C0B4C" w:rsidP="00C90CDE">
      <w:pPr>
        <w:autoSpaceDE w:val="0"/>
        <w:autoSpaceDN w:val="0"/>
        <w:adjustRightInd w:val="0"/>
        <w:jc w:val="both"/>
      </w:pPr>
      <w:r w:rsidRPr="00E53FB1">
        <w:t xml:space="preserve">c) gyermeksírhely (10 éven aluliak részére) mérete: </w:t>
      </w:r>
      <w:smartTag w:uri="urn:schemas-microsoft-com:office:smarttags" w:element="metricconverter">
        <w:smartTagPr>
          <w:attr w:name="ProductID" w:val="2,0 m"/>
        </w:smartTagPr>
        <w:r w:rsidRPr="00E53FB1">
          <w:t>2,0 m</w:t>
        </w:r>
      </w:smartTag>
      <w:r w:rsidRPr="00E53FB1">
        <w:t xml:space="preserve"> mély, </w:t>
      </w:r>
      <w:smartTag w:uri="urn:schemas-microsoft-com:office:smarttags" w:element="metricconverter">
        <w:smartTagPr>
          <w:attr w:name="ProductID" w:val="1,6 m"/>
        </w:smartTagPr>
        <w:r w:rsidRPr="00E53FB1">
          <w:t>1,6 m</w:t>
        </w:r>
      </w:smartTag>
      <w:r w:rsidRPr="00E53FB1">
        <w:t xml:space="preserve"> hosszú és </w:t>
      </w:r>
      <w:smartTag w:uri="urn:schemas-microsoft-com:office:smarttags" w:element="metricconverter">
        <w:smartTagPr>
          <w:attr w:name="ProductID" w:val="0,8 m"/>
        </w:smartTagPr>
        <w:r w:rsidRPr="00E53FB1">
          <w:t>0,8 m</w:t>
        </w:r>
      </w:smartTag>
      <w:r w:rsidRPr="00E53FB1">
        <w:t xml:space="preserve"> széles. </w:t>
      </w:r>
    </w:p>
    <w:p w:rsidR="007C0B4C" w:rsidRPr="00E53FB1" w:rsidRDefault="007C0B4C" w:rsidP="00C90CDE">
      <w:pPr>
        <w:autoSpaceDE w:val="0"/>
        <w:autoSpaceDN w:val="0"/>
        <w:adjustRightInd w:val="0"/>
        <w:jc w:val="both"/>
      </w:pPr>
      <w:r w:rsidRPr="00E53FB1">
        <w:t xml:space="preserve">Koporsós rátemetés esetén úgy kell mélyíteni, hogy a felülre kerülő koporsó aljzata legalább </w:t>
      </w:r>
      <w:smartTag w:uri="urn:schemas-microsoft-com:office:smarttags" w:element="metricconverter">
        <w:smartTagPr>
          <w:attr w:name="ProductID" w:val="160 cm"/>
        </w:smartTagPr>
        <w:r w:rsidRPr="00E53FB1">
          <w:t>160 cm</w:t>
        </w:r>
      </w:smartTag>
      <w:r w:rsidRPr="00E53FB1">
        <w:t xml:space="preserve"> mélységbe kerüljön. </w:t>
      </w:r>
    </w:p>
    <w:p w:rsidR="007C0B4C" w:rsidRPr="00E53FB1" w:rsidRDefault="007C0B4C" w:rsidP="00C90CDE">
      <w:pPr>
        <w:autoSpaceDE w:val="0"/>
        <w:autoSpaceDN w:val="0"/>
        <w:adjustRightInd w:val="0"/>
        <w:jc w:val="both"/>
      </w:pPr>
      <w:r w:rsidRPr="00E53FB1">
        <w:t>(2)</w:t>
      </w:r>
      <w:r w:rsidR="00763BAD" w:rsidRPr="00E53FB1">
        <w:rPr>
          <w:rStyle w:val="Lbjegyzet-hivatkozs"/>
        </w:rPr>
        <w:footnoteReference w:id="14"/>
      </w:r>
      <w:r w:rsidR="00E53FB1">
        <w:t>Az urnasírhely mérete: 0</w:t>
      </w:r>
      <w:r w:rsidR="00FE57A5" w:rsidRPr="00E53FB1">
        <w:t xml:space="preserve">.50 méter mély, </w:t>
      </w:r>
      <w:smartTag w:uri="urn:schemas-microsoft-com:office:smarttags" w:element="metricconverter">
        <w:smartTagPr>
          <w:attr w:name="ProductID" w:val="0.80 m￩ter"/>
        </w:smartTagPr>
        <w:r w:rsidR="00FE57A5" w:rsidRPr="00E53FB1">
          <w:t>0.80 méter</w:t>
        </w:r>
      </w:smartTag>
      <w:r w:rsidR="00FE57A5" w:rsidRPr="00E53FB1">
        <w:t xml:space="preserve"> hosszú, </w:t>
      </w:r>
      <w:smartTag w:uri="urn:schemas-microsoft-com:office:smarttags" w:element="metricconverter">
        <w:smartTagPr>
          <w:attr w:name="ProductID" w:val="0.60 m￩ter"/>
        </w:smartTagPr>
        <w:r w:rsidR="00FE57A5" w:rsidRPr="00E53FB1">
          <w:t>0.60 méter</w:t>
        </w:r>
      </w:smartTag>
      <w:r w:rsidR="00FE57A5" w:rsidRPr="00E53FB1">
        <w:t xml:space="preserve"> széles. Az urnafülke mérete 30x30 cm-nél nem lehet kisebb.</w:t>
      </w:r>
    </w:p>
    <w:p w:rsidR="007C0B4C" w:rsidRPr="00E53FB1" w:rsidRDefault="007C0B4C" w:rsidP="00C90CDE">
      <w:pPr>
        <w:autoSpaceDE w:val="0"/>
        <w:autoSpaceDN w:val="0"/>
        <w:adjustRightInd w:val="0"/>
        <w:jc w:val="both"/>
      </w:pPr>
      <w:r w:rsidRPr="00E53FB1">
        <w:t>(3)</w:t>
      </w:r>
      <w:r w:rsidR="00F6378E">
        <w:rPr>
          <w:rStyle w:val="Lbjegyzet-hivatkozs"/>
        </w:rPr>
        <w:footnoteReference w:id="15"/>
      </w:r>
      <w:r w:rsidRPr="00E53FB1">
        <w:t xml:space="preserve">  </w:t>
      </w:r>
    </w:p>
    <w:p w:rsidR="007C0B4C" w:rsidRPr="00E53FB1" w:rsidRDefault="007C0B4C" w:rsidP="00C90CDE">
      <w:pPr>
        <w:autoSpaceDE w:val="0"/>
        <w:autoSpaceDN w:val="0"/>
        <w:adjustRightInd w:val="0"/>
        <w:jc w:val="both"/>
      </w:pPr>
      <w:r w:rsidRPr="00E53FB1">
        <w:lastRenderedPageBreak/>
        <w:t xml:space="preserve">(4) A sírok egymástól való távolsága </w:t>
      </w:r>
      <w:smartTag w:uri="urn:schemas-microsoft-com:office:smarttags" w:element="metricconverter">
        <w:smartTagPr>
          <w:attr w:name="ProductID" w:val="0,6 m"/>
        </w:smartTagPr>
        <w:r w:rsidRPr="00E53FB1">
          <w:t>0,6 m</w:t>
        </w:r>
      </w:smartTag>
      <w:r w:rsidRPr="00E53FB1">
        <w:t xml:space="preserve">. A sírsorokat egymástól </w:t>
      </w:r>
      <w:smartTag w:uri="urn:schemas-microsoft-com:office:smarttags" w:element="metricconverter">
        <w:smartTagPr>
          <w:attr w:name="ProductID" w:val="1 m"/>
        </w:smartTagPr>
        <w:r w:rsidRPr="00E53FB1">
          <w:t>1 m</w:t>
        </w:r>
      </w:smartTag>
      <w:r w:rsidRPr="00E53FB1">
        <w:t xml:space="preserve"> távolságban kell elhelyezni. A sírhelytáblák között </w:t>
      </w:r>
      <w:smartTag w:uri="urn:schemas-microsoft-com:office:smarttags" w:element="metricconverter">
        <w:smartTagPr>
          <w:attr w:name="ProductID" w:val="3 m"/>
        </w:smartTagPr>
        <w:r w:rsidRPr="00E53FB1">
          <w:t>3 m</w:t>
        </w:r>
      </w:smartTag>
      <w:r w:rsidRPr="00E53FB1">
        <w:t xml:space="preserve"> - </w:t>
      </w:r>
      <w:smartTag w:uri="urn:schemas-microsoft-com:office:smarttags" w:element="metricconverter">
        <w:smartTagPr>
          <w:attr w:name="ProductID" w:val="7 m"/>
        </w:smartTagPr>
        <w:r w:rsidRPr="00E53FB1">
          <w:t>7 m</w:t>
        </w:r>
      </w:smartTag>
      <w:r w:rsidRPr="00E53FB1">
        <w:t xml:space="preserve"> közötti széles utat kell kialakítani. </w:t>
      </w:r>
    </w:p>
    <w:p w:rsidR="007C0B4C" w:rsidRPr="00E53FB1" w:rsidRDefault="007C0B4C" w:rsidP="00C90CDE">
      <w:pPr>
        <w:autoSpaceDE w:val="0"/>
        <w:autoSpaceDN w:val="0"/>
        <w:adjustRightInd w:val="0"/>
        <w:jc w:val="both"/>
      </w:pPr>
      <w:r w:rsidRPr="00E53FB1">
        <w:t xml:space="preserve">(5) A sírhelyeken a sírdomb felhordása nem kötelező, a sírdomb megengedett magassága legfeljebb </w:t>
      </w:r>
      <w:smartTag w:uri="urn:schemas-microsoft-com:office:smarttags" w:element="metricconverter">
        <w:smartTagPr>
          <w:attr w:name="ProductID" w:val="0,6 m"/>
        </w:smartTagPr>
        <w:r w:rsidRPr="00E53FB1">
          <w:t>0,6 m</w:t>
        </w:r>
      </w:smartTag>
      <w:r w:rsidRPr="00E53FB1">
        <w:t xml:space="preserve">. </w:t>
      </w:r>
    </w:p>
    <w:p w:rsidR="007C0B4C" w:rsidRPr="00E53FB1" w:rsidRDefault="007C0B4C" w:rsidP="00C90CDE">
      <w:pPr>
        <w:autoSpaceDE w:val="0"/>
        <w:autoSpaceDN w:val="0"/>
        <w:adjustRightInd w:val="0"/>
        <w:jc w:val="both"/>
      </w:pPr>
      <w:r w:rsidRPr="00E53FB1">
        <w:t xml:space="preserve">(6) A sírok méreteitől nem lehet eltérni (kivétel az e rendelet hatálybalépése előtti eltérő méretek). </w:t>
      </w:r>
    </w:p>
    <w:p w:rsidR="007C0B4C" w:rsidRPr="00E53FB1" w:rsidRDefault="007C0B4C" w:rsidP="00C90CDE">
      <w:pPr>
        <w:autoSpaceDE w:val="0"/>
        <w:autoSpaceDN w:val="0"/>
        <w:adjustRightInd w:val="0"/>
        <w:jc w:val="both"/>
      </w:pPr>
      <w:r w:rsidRPr="00E53FB1">
        <w:t xml:space="preserve">(7) A sírok kiásását az üzemeltető végzi. </w:t>
      </w:r>
    </w:p>
    <w:p w:rsidR="007C0B4C" w:rsidRPr="007C3D0C" w:rsidRDefault="007C0B4C" w:rsidP="00C90CDE">
      <w:pPr>
        <w:autoSpaceDE w:val="0"/>
        <w:autoSpaceDN w:val="0"/>
        <w:adjustRightInd w:val="0"/>
        <w:jc w:val="both"/>
      </w:pPr>
      <w:r w:rsidRPr="007C3D0C">
        <w:rPr>
          <w:b/>
        </w:rPr>
        <w:t>9.§</w:t>
      </w:r>
      <w:r w:rsidRPr="007C3D0C">
        <w:t xml:space="preserve"> (1) A sírhely feletti rendelkezési jog ideje (R.18.§.) </w:t>
      </w:r>
    </w:p>
    <w:p w:rsidR="007C0B4C" w:rsidRPr="007C3D0C" w:rsidRDefault="007C0B4C" w:rsidP="00C90CDE">
      <w:pPr>
        <w:autoSpaceDE w:val="0"/>
        <w:autoSpaceDN w:val="0"/>
        <w:adjustRightInd w:val="0"/>
        <w:jc w:val="both"/>
      </w:pPr>
      <w:r w:rsidRPr="007C3D0C">
        <w:t xml:space="preserve">a) egyes sírhely esetén a temetéstől, illetőleg az utolsó koporsós rátemetéstől számított 25 év, </w:t>
      </w:r>
    </w:p>
    <w:p w:rsidR="007C0B4C" w:rsidRPr="007C3D0C" w:rsidRDefault="007C0B4C" w:rsidP="00C90CDE">
      <w:pPr>
        <w:autoSpaceDE w:val="0"/>
        <w:autoSpaceDN w:val="0"/>
        <w:adjustRightInd w:val="0"/>
        <w:jc w:val="both"/>
      </w:pPr>
      <w:r w:rsidRPr="007C3D0C">
        <w:t>b)</w:t>
      </w:r>
      <w:r w:rsidR="009C2F67" w:rsidRPr="007C3D0C">
        <w:t xml:space="preserve"> kettő</w:t>
      </w:r>
      <w:r w:rsidRPr="007C3D0C">
        <w:t xml:space="preserve">s sírhely esetén az utolsó koporsós betemetéstől számított 25 év, </w:t>
      </w:r>
    </w:p>
    <w:p w:rsidR="007C0B4C" w:rsidRPr="007C3D0C" w:rsidRDefault="007C0B4C" w:rsidP="00C90CDE">
      <w:pPr>
        <w:autoSpaceDE w:val="0"/>
        <w:autoSpaceDN w:val="0"/>
        <w:adjustRightInd w:val="0"/>
        <w:jc w:val="both"/>
      </w:pPr>
      <w:r w:rsidRPr="007C3D0C">
        <w:t xml:space="preserve">c) sírbolt esetén az Önkormányzattal kötött megállapodástól függően 60 év, </w:t>
      </w:r>
    </w:p>
    <w:p w:rsidR="007C0B4C" w:rsidRPr="007C3D0C" w:rsidRDefault="007C0B4C" w:rsidP="00C90CDE">
      <w:pPr>
        <w:autoSpaceDE w:val="0"/>
        <w:autoSpaceDN w:val="0"/>
        <w:adjustRightInd w:val="0"/>
        <w:jc w:val="both"/>
      </w:pPr>
      <w:r w:rsidRPr="007C3D0C">
        <w:t xml:space="preserve">d) urnasírhely esetén 10 év, </w:t>
      </w:r>
    </w:p>
    <w:p w:rsidR="007C0B4C" w:rsidRPr="007C3D0C" w:rsidRDefault="007C0B4C" w:rsidP="00C90CDE">
      <w:pPr>
        <w:autoSpaceDE w:val="0"/>
        <w:autoSpaceDN w:val="0"/>
        <w:adjustRightInd w:val="0"/>
        <w:jc w:val="both"/>
      </w:pPr>
      <w:r w:rsidRPr="007C3D0C">
        <w:t xml:space="preserve">e) urnafülke esetén 10 év, </w:t>
      </w:r>
    </w:p>
    <w:p w:rsidR="007C0B4C" w:rsidRPr="007C3D0C" w:rsidRDefault="007C0B4C" w:rsidP="00C90CDE">
      <w:pPr>
        <w:autoSpaceDE w:val="0"/>
        <w:autoSpaceDN w:val="0"/>
        <w:adjustRightInd w:val="0"/>
        <w:jc w:val="both"/>
      </w:pPr>
      <w:r w:rsidRPr="007C3D0C">
        <w:t xml:space="preserve">f) urnasírbolt 20 év </w:t>
      </w:r>
    </w:p>
    <w:p w:rsidR="007C0B4C" w:rsidRPr="007C3D0C" w:rsidRDefault="007C0B4C" w:rsidP="00C90CDE">
      <w:pPr>
        <w:autoSpaceDE w:val="0"/>
        <w:autoSpaceDN w:val="0"/>
        <w:adjustRightInd w:val="0"/>
        <w:jc w:val="both"/>
      </w:pPr>
      <w:r w:rsidRPr="007C3D0C">
        <w:t xml:space="preserve">(2) Az (1) bekezdés </w:t>
      </w:r>
      <w:proofErr w:type="gramStart"/>
      <w:r w:rsidRPr="007C3D0C">
        <w:t>a)-</w:t>
      </w:r>
      <w:proofErr w:type="gramEnd"/>
      <w:r w:rsidRPr="007C3D0C">
        <w:t>d) pontjában meghatározott rendelkezési idő a sírhely megváltási d</w:t>
      </w:r>
      <w:r w:rsidR="007C3D0C">
        <w:t xml:space="preserve">íjának befizetésével </w:t>
      </w:r>
      <w:r w:rsidRPr="007C3D0C">
        <w:t xml:space="preserve">ugyanannyi idővel meghosszabbítható. Az urnafülke megváltására az (1) bekezdés b) pontja oly módon alkalmazható, hogy az első urna elhelyezésével a szomszédos urnafülke megváltható. A temetési hely feletti rendelkezési jog letelte után három évvel üzemeltető jogosult minden térítési díj nélkül újra felhasználni. </w:t>
      </w:r>
    </w:p>
    <w:p w:rsidR="007C0B4C" w:rsidRPr="007C3D0C" w:rsidRDefault="007C0B4C" w:rsidP="00C90CDE">
      <w:pPr>
        <w:autoSpaceDE w:val="0"/>
        <w:autoSpaceDN w:val="0"/>
        <w:adjustRightInd w:val="0"/>
        <w:jc w:val="both"/>
      </w:pPr>
      <w:r w:rsidRPr="007C3D0C">
        <w:t xml:space="preserve">(3) Ha a rendelkezési jog azért szűnik meg, mert a jogosult a holttestet más temetési helyen kívánja elhelyezni, a jogosult részére a megváltási díj időarányos részét vissza kell fizetni (R. 18.§ (7) bek.). </w:t>
      </w:r>
    </w:p>
    <w:p w:rsidR="007C0B4C" w:rsidRPr="007C3D0C" w:rsidRDefault="007C0B4C" w:rsidP="00C90CDE">
      <w:pPr>
        <w:autoSpaceDE w:val="0"/>
        <w:autoSpaceDN w:val="0"/>
        <w:adjustRightInd w:val="0"/>
        <w:jc w:val="both"/>
      </w:pPr>
      <w:r w:rsidRPr="007C3D0C">
        <w:t>(4) Megszűnik a rendelkezési jog a temetési helyről kikerült holttest más temetési helyen való eltemetésével, hamvasztásával, kivéve</w:t>
      </w:r>
      <w:r w:rsidR="00763BAD" w:rsidRPr="007C3D0C">
        <w:t>,</w:t>
      </w:r>
      <w:r w:rsidRPr="007C3D0C">
        <w:t xml:space="preserve"> ha az urnát ugyanoda temetik vissza</w:t>
      </w:r>
      <w:r w:rsidR="00763BAD" w:rsidRPr="007C3D0C">
        <w:t>.</w:t>
      </w:r>
      <w:r w:rsidRPr="007C3D0C">
        <w:t xml:space="preserve"> </w:t>
      </w:r>
    </w:p>
    <w:p w:rsidR="00572D6A" w:rsidRPr="007C3D0C" w:rsidRDefault="007C0B4C" w:rsidP="00C90CDE">
      <w:pPr>
        <w:autoSpaceDE w:val="0"/>
        <w:autoSpaceDN w:val="0"/>
        <w:adjustRightInd w:val="0"/>
        <w:jc w:val="both"/>
      </w:pPr>
      <w:r w:rsidRPr="007C3D0C">
        <w:t>(5)</w:t>
      </w:r>
      <w:r w:rsidR="006F76FC" w:rsidRPr="007C3D0C">
        <w:rPr>
          <w:rStyle w:val="Lbjegyzet-hivatkozs"/>
        </w:rPr>
        <w:footnoteReference w:id="16"/>
      </w:r>
      <w:r w:rsidRPr="007C3D0C">
        <w:t xml:space="preserve"> </w:t>
      </w:r>
      <w:r w:rsidR="00572D6A" w:rsidRPr="007C3D0C">
        <w:t xml:space="preserve">A temetési helyek megváltási díja az (1) bekezdésben meghatározott rendelkezési jog idejére </w:t>
      </w:r>
    </w:p>
    <w:p w:rsidR="00572D6A" w:rsidRPr="007C3D0C" w:rsidRDefault="00572D6A" w:rsidP="00C90CDE">
      <w:pPr>
        <w:autoSpaceDE w:val="0"/>
        <w:autoSpaceDN w:val="0"/>
        <w:adjustRightInd w:val="0"/>
        <w:jc w:val="both"/>
      </w:pPr>
      <w:r w:rsidRPr="007C3D0C">
        <w:t xml:space="preserve">a) egyes sírhely 10.000,- Ft </w:t>
      </w:r>
    </w:p>
    <w:p w:rsidR="00572D6A" w:rsidRPr="007C3D0C" w:rsidRDefault="00572D6A" w:rsidP="00C90CDE">
      <w:pPr>
        <w:autoSpaceDE w:val="0"/>
        <w:autoSpaceDN w:val="0"/>
        <w:adjustRightInd w:val="0"/>
        <w:jc w:val="both"/>
      </w:pPr>
      <w:r w:rsidRPr="007C3D0C">
        <w:t xml:space="preserve">b) kettős sírhely 20.000,- Ft </w:t>
      </w:r>
    </w:p>
    <w:p w:rsidR="00572D6A" w:rsidRPr="007C3D0C" w:rsidRDefault="00572D6A" w:rsidP="00C90CDE">
      <w:pPr>
        <w:autoSpaceDE w:val="0"/>
        <w:autoSpaceDN w:val="0"/>
        <w:adjustRightInd w:val="0"/>
        <w:jc w:val="both"/>
      </w:pPr>
      <w:r w:rsidRPr="007C3D0C">
        <w:t xml:space="preserve">c) gyermek sírhely 0,- Ft </w:t>
      </w:r>
    </w:p>
    <w:p w:rsidR="00572D6A" w:rsidRPr="007C3D0C" w:rsidRDefault="00572D6A" w:rsidP="00C90CDE">
      <w:pPr>
        <w:autoSpaceDE w:val="0"/>
        <w:autoSpaceDN w:val="0"/>
        <w:adjustRightInd w:val="0"/>
        <w:jc w:val="both"/>
      </w:pPr>
      <w:r w:rsidRPr="007C3D0C">
        <w:t>d)</w:t>
      </w:r>
      <w:r w:rsidR="006F76FC" w:rsidRPr="007C3D0C">
        <w:rPr>
          <w:rStyle w:val="Lbjegyzet-hivatkozs"/>
        </w:rPr>
        <w:footnoteReference w:id="17"/>
      </w:r>
      <w:r w:rsidR="00F90B7B" w:rsidRPr="007C3D0C">
        <w:t xml:space="preserve">díszsírhely (szimpla) </w:t>
      </w:r>
      <w:bookmarkStart w:id="0" w:name="_GoBack"/>
      <w:bookmarkEnd w:id="0"/>
      <w:r w:rsidRPr="007C3D0C">
        <w:t xml:space="preserve"> 40.000,- Ft </w:t>
      </w:r>
    </w:p>
    <w:p w:rsidR="00572D6A" w:rsidRPr="007C3D0C" w:rsidRDefault="00572D6A" w:rsidP="00C90CDE">
      <w:pPr>
        <w:autoSpaceDE w:val="0"/>
        <w:autoSpaceDN w:val="0"/>
        <w:adjustRightInd w:val="0"/>
        <w:jc w:val="both"/>
      </w:pPr>
      <w:r w:rsidRPr="007C3D0C">
        <w:t xml:space="preserve">e) urnafülke (szimpla) 20.000,- Ft </w:t>
      </w:r>
    </w:p>
    <w:p w:rsidR="00572D6A" w:rsidRPr="007C3D0C" w:rsidRDefault="00572D6A" w:rsidP="00C90CDE">
      <w:pPr>
        <w:autoSpaceDE w:val="0"/>
        <w:autoSpaceDN w:val="0"/>
        <w:adjustRightInd w:val="0"/>
        <w:jc w:val="both"/>
      </w:pPr>
      <w:r w:rsidRPr="007C3D0C">
        <w:t xml:space="preserve">f) urnafülke (dupla) 40.000,- Ft </w:t>
      </w:r>
    </w:p>
    <w:p w:rsidR="00616949" w:rsidRPr="007C3D0C" w:rsidRDefault="00572D6A" w:rsidP="00C90CDE">
      <w:pPr>
        <w:autoSpaceDE w:val="0"/>
        <w:autoSpaceDN w:val="0"/>
        <w:adjustRightInd w:val="0"/>
        <w:jc w:val="both"/>
      </w:pPr>
      <w:r w:rsidRPr="007C3D0C">
        <w:t xml:space="preserve">g) urna sírhely 10.000,- Ft </w:t>
      </w:r>
    </w:p>
    <w:p w:rsidR="00572D6A" w:rsidRPr="007C3D0C" w:rsidRDefault="00572D6A" w:rsidP="00C90CDE">
      <w:pPr>
        <w:autoSpaceDE w:val="0"/>
        <w:autoSpaceDN w:val="0"/>
        <w:adjustRightInd w:val="0"/>
        <w:jc w:val="both"/>
      </w:pPr>
      <w:r w:rsidRPr="007C3D0C">
        <w:t xml:space="preserve">h) családi sírbolt (kripta) 400.000,- Ft </w:t>
      </w:r>
    </w:p>
    <w:p w:rsidR="00572D6A" w:rsidRPr="007C3D0C" w:rsidRDefault="00572D6A" w:rsidP="00C90CDE">
      <w:pPr>
        <w:autoSpaceDE w:val="0"/>
        <w:autoSpaceDN w:val="0"/>
        <w:adjustRightInd w:val="0"/>
        <w:jc w:val="both"/>
      </w:pPr>
      <w:r w:rsidRPr="007C3D0C">
        <w:t xml:space="preserve">i) urnasírbolt 80.000,- Ft </w:t>
      </w:r>
    </w:p>
    <w:p w:rsidR="00572D6A" w:rsidRPr="007C3D0C" w:rsidRDefault="00572D6A" w:rsidP="00C90CDE">
      <w:pPr>
        <w:autoSpaceDE w:val="0"/>
        <w:autoSpaceDN w:val="0"/>
        <w:adjustRightInd w:val="0"/>
        <w:jc w:val="both"/>
      </w:pPr>
      <w:r w:rsidRPr="007C3D0C">
        <w:t xml:space="preserve">j) a hamvak szórására kijelölt hely igénybevétele térítési díj nélkül. </w:t>
      </w:r>
    </w:p>
    <w:p w:rsidR="007C0B4C" w:rsidRPr="007C3D0C" w:rsidRDefault="00572D6A" w:rsidP="00C90CDE">
      <w:pPr>
        <w:autoSpaceDE w:val="0"/>
        <w:autoSpaceDN w:val="0"/>
        <w:adjustRightInd w:val="0"/>
        <w:jc w:val="both"/>
      </w:pPr>
      <w:r w:rsidRPr="007C3D0C">
        <w:t>A feltüntetett díj</w:t>
      </w:r>
      <w:r w:rsidR="006F76FC" w:rsidRPr="007C3D0C">
        <w:t>tételeket az ÁFA külön terheli.</w:t>
      </w:r>
      <w:r w:rsidRPr="007C3D0C">
        <w:t xml:space="preserve"> </w:t>
      </w:r>
    </w:p>
    <w:p w:rsidR="00572D6A" w:rsidRPr="007C3D0C" w:rsidRDefault="00572D6A" w:rsidP="00C90CDE">
      <w:pPr>
        <w:autoSpaceDE w:val="0"/>
        <w:autoSpaceDN w:val="0"/>
        <w:adjustRightInd w:val="0"/>
        <w:jc w:val="both"/>
      </w:pPr>
      <w:r w:rsidRPr="007C3D0C">
        <w:t>(6)</w:t>
      </w:r>
      <w:r w:rsidR="006F76FC" w:rsidRPr="007C3D0C">
        <w:rPr>
          <w:rStyle w:val="Lbjegyzet-hivatkozs"/>
        </w:rPr>
        <w:footnoteReference w:id="18"/>
      </w:r>
      <w:r w:rsidRPr="007C3D0C">
        <w:t xml:space="preserve"> Ha az elhunyt Vecsés városában állandó lakhellyel nem rendelkezett, a temetési hely megváltásáért az (5) bekezdésben meghatározott díjak háromszorosát kell megfizetni.</w:t>
      </w:r>
    </w:p>
    <w:p w:rsidR="007C0B4C" w:rsidRPr="007C3D0C" w:rsidRDefault="00572D6A" w:rsidP="00C90CDE">
      <w:pPr>
        <w:autoSpaceDE w:val="0"/>
        <w:autoSpaceDN w:val="0"/>
        <w:adjustRightInd w:val="0"/>
        <w:jc w:val="both"/>
      </w:pPr>
      <w:r w:rsidRPr="007C3D0C">
        <w:t>(7</w:t>
      </w:r>
      <w:r w:rsidR="007C0B4C" w:rsidRPr="007C3D0C">
        <w:t>)</w:t>
      </w:r>
      <w:r w:rsidR="00E3145A" w:rsidRPr="007C3D0C">
        <w:rPr>
          <w:rStyle w:val="Lbjegyzet-hivatkozs"/>
        </w:rPr>
        <w:footnoteReference w:id="19"/>
      </w:r>
      <w:r w:rsidR="007C0B4C" w:rsidRPr="007C3D0C">
        <w:t xml:space="preserve"> A sírhely rendelkezési jogának előre történő megváltására csak a kettős sírhelyeknél kerülhet sor az első halott eltemetése időpontjában. </w:t>
      </w:r>
    </w:p>
    <w:p w:rsidR="007C0B4C" w:rsidRPr="007C3D0C" w:rsidRDefault="00572D6A" w:rsidP="00C90CDE">
      <w:pPr>
        <w:autoSpaceDE w:val="0"/>
        <w:autoSpaceDN w:val="0"/>
        <w:adjustRightInd w:val="0"/>
        <w:jc w:val="both"/>
      </w:pPr>
      <w:r w:rsidRPr="007C3D0C">
        <w:lastRenderedPageBreak/>
        <w:t>(8</w:t>
      </w:r>
      <w:r w:rsidR="007C0B4C" w:rsidRPr="007C3D0C">
        <w:t>)</w:t>
      </w:r>
      <w:r w:rsidR="00E3145A" w:rsidRPr="007C3D0C">
        <w:rPr>
          <w:rStyle w:val="Lbjegyzet-hivatkozs"/>
        </w:rPr>
        <w:footnoteReference w:id="20"/>
      </w:r>
      <w:r w:rsidR="007C0B4C" w:rsidRPr="007C3D0C">
        <w:t xml:space="preserve"> A rendelet hatályba lépése előtt megszerzett rendelkezési jog megváltási díját az (5) bekezdésben meghatározott díjszabás nem érinti. </w:t>
      </w:r>
    </w:p>
    <w:p w:rsidR="007C0B4C" w:rsidRPr="007C3D0C" w:rsidRDefault="00572D6A" w:rsidP="00C90CDE">
      <w:pPr>
        <w:autoSpaceDE w:val="0"/>
        <w:autoSpaceDN w:val="0"/>
        <w:adjustRightInd w:val="0"/>
        <w:jc w:val="both"/>
      </w:pPr>
      <w:r w:rsidRPr="007C3D0C">
        <w:t>(9</w:t>
      </w:r>
      <w:r w:rsidR="007C0B4C" w:rsidRPr="007C3D0C">
        <w:t>)</w:t>
      </w:r>
      <w:r w:rsidR="00E3145A" w:rsidRPr="007C3D0C">
        <w:rPr>
          <w:rStyle w:val="Lbjegyzet-hivatkozs"/>
        </w:rPr>
        <w:footnoteReference w:id="21"/>
      </w:r>
      <w:r w:rsidR="007C0B4C" w:rsidRPr="007C3D0C">
        <w:t xml:space="preserve"> Az egyes díjfajtákon belül a temetőben vállalkozásszerűen munkát végzők által fizetendő temető</w:t>
      </w:r>
      <w:r w:rsidR="006B4258" w:rsidRPr="007C3D0C">
        <w:t xml:space="preserve"> </w:t>
      </w:r>
      <w:r w:rsidR="007C0B4C" w:rsidRPr="007C3D0C">
        <w:t>fenntartási hozzájárulás mértéke az adott évben az egyes sírhelyekre megállapított megváltási díjtételek egyszerű számtani átlagának 5%-a (</w:t>
      </w:r>
      <w:proofErr w:type="spellStart"/>
      <w:r w:rsidR="007C0B4C" w:rsidRPr="007C3D0C">
        <w:t>Ttv</w:t>
      </w:r>
      <w:proofErr w:type="spellEnd"/>
      <w:r w:rsidR="007C0B4C" w:rsidRPr="007C3D0C">
        <w:t xml:space="preserve">. 39.§ (4) </w:t>
      </w:r>
      <w:proofErr w:type="spellStart"/>
      <w:r w:rsidR="007C0B4C" w:rsidRPr="007C3D0C">
        <w:t>bek</w:t>
      </w:r>
      <w:proofErr w:type="spellEnd"/>
      <w:r w:rsidR="007C0B4C" w:rsidRPr="007C3D0C">
        <w:t>.)</w:t>
      </w:r>
      <w:r w:rsidR="00157374">
        <w:t>.</w:t>
      </w:r>
      <w:r w:rsidR="007C0B4C" w:rsidRPr="007C3D0C">
        <w:t xml:space="preserve"> </w:t>
      </w:r>
    </w:p>
    <w:p w:rsidR="007C0B4C" w:rsidRDefault="007C0B4C" w:rsidP="007C0B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C0B4C" w:rsidRPr="007C3D0C" w:rsidRDefault="007C0B4C" w:rsidP="007C0B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3D0C">
        <w:rPr>
          <w:b/>
          <w:sz w:val="28"/>
          <w:szCs w:val="28"/>
        </w:rPr>
        <w:t xml:space="preserve">3. Temetésre vonatkozó szabályok </w:t>
      </w:r>
    </w:p>
    <w:p w:rsidR="00713A22" w:rsidRDefault="00713A22" w:rsidP="007C0B4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C0B4C" w:rsidRPr="007430BF" w:rsidRDefault="007C0B4C" w:rsidP="00F90B7B">
      <w:pPr>
        <w:autoSpaceDE w:val="0"/>
        <w:autoSpaceDN w:val="0"/>
        <w:adjustRightInd w:val="0"/>
        <w:jc w:val="both"/>
      </w:pPr>
      <w:r w:rsidRPr="00157374">
        <w:rPr>
          <w:b/>
        </w:rPr>
        <w:t>10.§</w:t>
      </w:r>
      <w:r w:rsidRPr="007430BF">
        <w:t xml:space="preserve"> (1) A sírhelyek kialakítására és a temetés feltételeire (koporsós és hamvasztásos temetés, urnaelhelyezés és kiadás, sírnyitás, nyilvántartás, </w:t>
      </w:r>
      <w:proofErr w:type="spellStart"/>
      <w:r w:rsidRPr="007430BF">
        <w:t>halottszállitás</w:t>
      </w:r>
      <w:proofErr w:type="spellEnd"/>
      <w:r w:rsidRPr="007430BF">
        <w:t xml:space="preserve">), a temető lezárására és megszüntetésére - e rendeletben foglaltakon felül - a Korm.r. rendelkezései az irányadók. </w:t>
      </w:r>
    </w:p>
    <w:p w:rsidR="007C0B4C" w:rsidRPr="007430BF" w:rsidRDefault="007C0B4C" w:rsidP="00F90B7B">
      <w:pPr>
        <w:autoSpaceDE w:val="0"/>
        <w:autoSpaceDN w:val="0"/>
        <w:adjustRightInd w:val="0"/>
        <w:jc w:val="both"/>
      </w:pPr>
      <w:r w:rsidRPr="007430BF">
        <w:t xml:space="preserve">(2) A halottakat általában az elhalálozás ideje szerinti sorrendet követő sírhelyen - a kettős sírhelyek kivételével - kell eltemetni. Ennek megfelelően a temető üzemeltetője köteles az elhalálozás sorrendjében a megkezdett sírtáblában a sírhelyeket kijelölni. A megkezdett temetkezési sorrendtől eltérő sírhely kijelölés is engedélyezhető. </w:t>
      </w:r>
    </w:p>
    <w:p w:rsidR="007C0B4C" w:rsidRPr="007430BF" w:rsidRDefault="007C0B4C" w:rsidP="00F90B7B">
      <w:pPr>
        <w:autoSpaceDE w:val="0"/>
        <w:autoSpaceDN w:val="0"/>
        <w:adjustRightInd w:val="0"/>
        <w:jc w:val="both"/>
      </w:pPr>
      <w:r w:rsidRPr="007430BF">
        <w:t xml:space="preserve">(3) Lejárt sírhelytáblában - a kettős sírhely még üresen álló részének kivételével - nem szabad temetni. </w:t>
      </w:r>
    </w:p>
    <w:p w:rsidR="005A3117" w:rsidRPr="007430BF" w:rsidRDefault="007C0B4C" w:rsidP="00F90B7B">
      <w:pPr>
        <w:autoSpaceDE w:val="0"/>
        <w:autoSpaceDN w:val="0"/>
        <w:adjustRightInd w:val="0"/>
        <w:jc w:val="both"/>
      </w:pPr>
      <w:r w:rsidRPr="007430BF">
        <w:t xml:space="preserve">(4) A temetéseket lehetőség szerint az igényeknek megfelelő időpontban (pl. nyáron kora délelőtt vagy késő délután, heti pihenőnapon vagy munkaszüneti napon) kell végezni. </w:t>
      </w:r>
    </w:p>
    <w:p w:rsidR="007C0B4C" w:rsidRPr="007430BF" w:rsidRDefault="007C0B4C" w:rsidP="00F90B7B">
      <w:pPr>
        <w:autoSpaceDE w:val="0"/>
        <w:autoSpaceDN w:val="0"/>
        <w:adjustRightInd w:val="0"/>
        <w:jc w:val="both"/>
      </w:pPr>
      <w:r w:rsidRPr="007430BF">
        <w:t xml:space="preserve">(5) A szolgáltató köteles az igényeknek megfelelően differenciáit (olcsó, átlagos és exkluzív) szolgáltatást ehhez igazodó árakkal nyújtani, továbbá a köztemetésre minimalizált temetési szolgáltatási díjat kialakítani, amelyről az Önkormányzatot kell tájékoztatnia. Díjváltoztatásra csak évenként kerülhet sor, amelyről a tárgyév január 31-ig az üzemeltetőnek a Polgármesteri Hivatalt kell tájékoztatnia. </w:t>
      </w:r>
    </w:p>
    <w:p w:rsidR="00764FD4" w:rsidRPr="007430BF" w:rsidRDefault="007C0B4C" w:rsidP="00F90B7B">
      <w:pPr>
        <w:autoSpaceDE w:val="0"/>
        <w:autoSpaceDN w:val="0"/>
        <w:adjustRightInd w:val="0"/>
        <w:jc w:val="both"/>
      </w:pPr>
      <w:r w:rsidRPr="007430BF">
        <w:t>(6)</w:t>
      </w:r>
      <w:r w:rsidR="00E3145A" w:rsidRPr="007430BF">
        <w:rPr>
          <w:rStyle w:val="Lbjegyzet-hivatkozs"/>
        </w:rPr>
        <w:footnoteReference w:id="22"/>
      </w:r>
      <w:r w:rsidRPr="007430BF">
        <w:t xml:space="preserve"> </w:t>
      </w:r>
      <w:r w:rsidR="00764FD4" w:rsidRPr="007430BF">
        <w:t xml:space="preserve">A temetést bármelyik - a jogszabályi feltételeknek [6.§ (2) bek.] megfelelő - temetkezési szolgáltató saját szakszemélyzetével és technikai eszközeivel végezheti, azonban a temetőn belül az elhunyt tetemének hűtésével, továbbá első alkalommal a sírhelyásással kapcsolatos feladatok ellátására az üzemeltető szakszemélyzetét és berendezéseit köteles igénybe venni. </w:t>
      </w:r>
    </w:p>
    <w:p w:rsidR="007C0B4C" w:rsidRPr="007430BF" w:rsidRDefault="00764FD4" w:rsidP="00F90B7B">
      <w:pPr>
        <w:autoSpaceDE w:val="0"/>
        <w:autoSpaceDN w:val="0"/>
        <w:adjustRightInd w:val="0"/>
        <w:jc w:val="both"/>
      </w:pPr>
      <w:r w:rsidRPr="007430BF">
        <w:t>(7)</w:t>
      </w:r>
      <w:r w:rsidR="00E3145A" w:rsidRPr="007430BF">
        <w:rPr>
          <w:rStyle w:val="Lbjegyzet-hivatkozs"/>
        </w:rPr>
        <w:footnoteReference w:id="23"/>
      </w:r>
      <w:r w:rsidRPr="007430BF">
        <w:t xml:space="preserve"> Az üzemeltető által biztosított szolgáltatások [(6). bek.], továbbá a ravatalozó helyiség igénybevételének és az üzemeltető által - a megrendelő igénye szerint - a temetőben végzett egyéb szolgáltatások díját az Önkormányzat Képviselő-testülete e rendele</w:t>
      </w:r>
      <w:r w:rsidR="005E2A4F" w:rsidRPr="007430BF">
        <w:t>t mellékletében állapítja meg.</w:t>
      </w:r>
    </w:p>
    <w:p w:rsidR="007C0B4C" w:rsidRPr="007430BF" w:rsidRDefault="007C0B4C" w:rsidP="00F90B7B">
      <w:pPr>
        <w:autoSpaceDE w:val="0"/>
        <w:autoSpaceDN w:val="0"/>
        <w:adjustRightInd w:val="0"/>
        <w:jc w:val="both"/>
      </w:pPr>
      <w:r w:rsidRPr="00157374">
        <w:rPr>
          <w:b/>
        </w:rPr>
        <w:t xml:space="preserve">11.§ </w:t>
      </w:r>
      <w:r w:rsidR="009726DD">
        <w:t>A településen</w:t>
      </w:r>
      <w:r w:rsidRPr="007430BF">
        <w:t xml:space="preserve"> levő lezárt felekezeti temető gondozásáról - a 25 év porladási idő figyelembe vételével - a Polgármesteri Hivatal gondoskodik. </w:t>
      </w:r>
    </w:p>
    <w:p w:rsidR="007C0B4C" w:rsidRDefault="007C0B4C" w:rsidP="007C0B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C0B4C" w:rsidRPr="009726DD" w:rsidRDefault="007C0B4C" w:rsidP="007C0B4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726DD">
        <w:rPr>
          <w:b/>
          <w:sz w:val="28"/>
          <w:szCs w:val="28"/>
        </w:rPr>
        <w:t xml:space="preserve">III. </w:t>
      </w:r>
    </w:p>
    <w:p w:rsidR="007C0B4C" w:rsidRPr="009726DD" w:rsidRDefault="007C0B4C" w:rsidP="007C0B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26DD">
        <w:rPr>
          <w:b/>
          <w:sz w:val="28"/>
          <w:szCs w:val="28"/>
        </w:rPr>
        <w:t xml:space="preserve">A temető rendje </w:t>
      </w:r>
    </w:p>
    <w:p w:rsidR="00F90B7B" w:rsidRDefault="00F90B7B" w:rsidP="007C0B4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C0B4C" w:rsidRPr="009726DD" w:rsidRDefault="00E3145A" w:rsidP="00F90B7B">
      <w:pPr>
        <w:autoSpaceDE w:val="0"/>
        <w:autoSpaceDN w:val="0"/>
        <w:adjustRightInd w:val="0"/>
        <w:jc w:val="both"/>
      </w:pPr>
      <w:r w:rsidRPr="009726DD">
        <w:rPr>
          <w:b/>
        </w:rPr>
        <w:t>12.§</w:t>
      </w:r>
      <w:r w:rsidRPr="009726DD">
        <w:t xml:space="preserve"> (1) A városi</w:t>
      </w:r>
      <w:r w:rsidR="007C0B4C" w:rsidRPr="009726DD">
        <w:t xml:space="preserve"> temető a hét minden napján április l-jétől szeptember 30-ig 6 órától 19.30 óráig, október l-jétől március 31-ig 8 órától 17 óráig a látogatók részére nyitva áll. </w:t>
      </w:r>
    </w:p>
    <w:p w:rsidR="007C0B4C" w:rsidRPr="009726DD" w:rsidRDefault="007C0B4C" w:rsidP="007C0B4C">
      <w:pPr>
        <w:autoSpaceDE w:val="0"/>
        <w:autoSpaceDN w:val="0"/>
        <w:adjustRightInd w:val="0"/>
        <w:jc w:val="both"/>
      </w:pPr>
      <w:r w:rsidRPr="009726DD">
        <w:t xml:space="preserve">(2) A ravatalozót temetés előtt két órával kell kinyitni. </w:t>
      </w:r>
    </w:p>
    <w:p w:rsidR="007C0B4C" w:rsidRPr="009726DD" w:rsidRDefault="007C0B4C" w:rsidP="007C0B4C">
      <w:pPr>
        <w:autoSpaceDE w:val="0"/>
        <w:autoSpaceDN w:val="0"/>
        <w:adjustRightInd w:val="0"/>
        <w:jc w:val="both"/>
      </w:pPr>
      <w:r w:rsidRPr="009726DD">
        <w:lastRenderedPageBreak/>
        <w:t xml:space="preserve">(3) A temetőbe gépkocsival, motorkerékpárral tilos behajtani. A járműveket a temető bejáratánál lévő ingyenes parkolóhelyen kell elhelyezni. E tilalom alól a temető gondnoka indokolt (mozgásában korlátozott látogató) esetben felmentést adhat. </w:t>
      </w:r>
    </w:p>
    <w:p w:rsidR="007C0B4C" w:rsidRPr="009726DD" w:rsidRDefault="007C0B4C" w:rsidP="007C0B4C">
      <w:pPr>
        <w:autoSpaceDE w:val="0"/>
        <w:autoSpaceDN w:val="0"/>
        <w:adjustRightInd w:val="0"/>
        <w:jc w:val="both"/>
      </w:pPr>
      <w:r w:rsidRPr="009726DD">
        <w:t xml:space="preserve">(4) A temetőbe kutyát vagy más állatot - a vakvezető kutya kivételével - bevinni tilos. </w:t>
      </w:r>
    </w:p>
    <w:p w:rsidR="007C0B4C" w:rsidRPr="009726DD" w:rsidRDefault="007C0B4C" w:rsidP="007C0B4C">
      <w:pPr>
        <w:autoSpaceDE w:val="0"/>
        <w:autoSpaceDN w:val="0"/>
        <w:adjustRightInd w:val="0"/>
        <w:jc w:val="both"/>
      </w:pPr>
      <w:r w:rsidRPr="009726DD">
        <w:t xml:space="preserve">(5) A temetőben gyertyát gyújtani legkésőbb a zárás előtt egy órával lehet. A gyertyagyújtásnál ügyelni kell arra, hogy az ne okozzon tűzveszélyes helyzetet. </w:t>
      </w:r>
    </w:p>
    <w:p w:rsidR="007C0B4C" w:rsidRPr="009726DD" w:rsidRDefault="007C0B4C" w:rsidP="007C0B4C">
      <w:pPr>
        <w:autoSpaceDE w:val="0"/>
        <w:autoSpaceDN w:val="0"/>
        <w:adjustRightInd w:val="0"/>
        <w:jc w:val="both"/>
      </w:pPr>
      <w:r w:rsidRPr="009726DD">
        <w:t xml:space="preserve">(6) A temetőben levő kegyeleti tárgyakat, a ravatalozó és egyéb helyiségeket, a fákat, virágokat, bokrokat és sírokat, a sírokon elhelyezett tárgyakat tilos megrongálni. </w:t>
      </w:r>
    </w:p>
    <w:p w:rsidR="008E1F5D" w:rsidRPr="009726DD" w:rsidRDefault="007C0B4C" w:rsidP="007C0B4C">
      <w:pPr>
        <w:autoSpaceDE w:val="0"/>
        <w:autoSpaceDN w:val="0"/>
        <w:adjustRightInd w:val="0"/>
        <w:jc w:val="both"/>
      </w:pPr>
      <w:r w:rsidRPr="009726DD">
        <w:t xml:space="preserve">(7) A temetőben, illetőleg a sírhelyeken keletkezett koszorú- és virágmaradványokat és egyéb hulladékot (szemetet) az arra kijelölt gyűjtőhelyen kell elhelyezni. </w:t>
      </w:r>
    </w:p>
    <w:p w:rsidR="007C0B4C" w:rsidRPr="009726DD" w:rsidRDefault="00593A56" w:rsidP="007C0B4C">
      <w:pPr>
        <w:autoSpaceDE w:val="0"/>
        <w:autoSpaceDN w:val="0"/>
        <w:adjustRightInd w:val="0"/>
        <w:jc w:val="both"/>
      </w:pPr>
      <w:r w:rsidRPr="009726DD">
        <w:t>(</w:t>
      </w:r>
      <w:r w:rsidR="007C0B4C" w:rsidRPr="009726DD">
        <w:t xml:space="preserve">8) A temetőben sírkő felállítását és karbantartási munkákat csak munkanapokon a nyitvatartási időben - az üzemeltető felügyelete mellett - szabad végezni. </w:t>
      </w:r>
    </w:p>
    <w:p w:rsidR="008E1F5D" w:rsidRPr="009726DD" w:rsidRDefault="007C0B4C" w:rsidP="00593A56">
      <w:pPr>
        <w:autoSpaceDE w:val="0"/>
        <w:autoSpaceDN w:val="0"/>
        <w:adjustRightInd w:val="0"/>
        <w:jc w:val="both"/>
      </w:pPr>
      <w:r w:rsidRPr="009726DD">
        <w:t xml:space="preserve">(9) A temető központi helyén fekvő ravatalozó és egyéb helyiségek használatát a temető üzemeltetője engedélyezi. A ravatalozóban és egyéb helyiségekben kifogástalan rendet és tisztaságot kell fenntartani. A temetőben és annak helyiségeiben tilos hangoskodni, az elhunytak hozzátartozóit helytelen magatartással megbotránkoztatni. </w:t>
      </w:r>
    </w:p>
    <w:p w:rsidR="007C0B4C" w:rsidRPr="009726DD" w:rsidRDefault="007C0B4C" w:rsidP="007C0B4C">
      <w:pPr>
        <w:autoSpaceDE w:val="0"/>
        <w:autoSpaceDN w:val="0"/>
        <w:adjustRightInd w:val="0"/>
        <w:jc w:val="both"/>
      </w:pPr>
      <w:r w:rsidRPr="009726DD">
        <w:t xml:space="preserve">(10) A temetőben elhelyezett tárgyakért valamint a sírok és síremlékek esetleges megrongálásáért az üzemeltető nem tartozik felelősséggel. </w:t>
      </w:r>
    </w:p>
    <w:p w:rsidR="007C0B4C" w:rsidRPr="009726DD" w:rsidRDefault="007C0B4C" w:rsidP="007C0B4C">
      <w:pPr>
        <w:autoSpaceDE w:val="0"/>
        <w:autoSpaceDN w:val="0"/>
        <w:adjustRightInd w:val="0"/>
        <w:jc w:val="both"/>
      </w:pPr>
      <w:r w:rsidRPr="009726DD">
        <w:t xml:space="preserve">(11) A temetőben mindenki a hely jellegének megfelelő magatartást köteles tanúsítani. Tilos a temetőben minden olyan magatartás vagy tevékenység, amely a kegyeleti érzést sértheti. </w:t>
      </w:r>
    </w:p>
    <w:p w:rsidR="007C0B4C" w:rsidRPr="009726DD" w:rsidRDefault="007C0B4C" w:rsidP="007C0B4C">
      <w:pPr>
        <w:autoSpaceDE w:val="0"/>
        <w:autoSpaceDN w:val="0"/>
        <w:adjustRightInd w:val="0"/>
        <w:jc w:val="both"/>
      </w:pPr>
      <w:r w:rsidRPr="009726DD">
        <w:t xml:space="preserve">(12) Sírokra egy méternél magasabbra növő bokrot, fát ültetni tilos. </w:t>
      </w:r>
    </w:p>
    <w:p w:rsidR="007C0B4C" w:rsidRPr="009726DD" w:rsidRDefault="007C0B4C" w:rsidP="007C0B4C">
      <w:pPr>
        <w:autoSpaceDE w:val="0"/>
        <w:autoSpaceDN w:val="0"/>
        <w:adjustRightInd w:val="0"/>
        <w:jc w:val="both"/>
      </w:pPr>
      <w:r w:rsidRPr="009726DD">
        <w:t xml:space="preserve">(13) Ha temetési hely felett rendelkező jogosult a megrongálódott és a biztonságos használatot veszélyeztető sírboltot vagy sírjelet az Önkormányzat (Polgármesteri Hivatal) felhívására 90 napon belül nem állítja helyre és ezáltal közvetlenül fenyegető veszély áll fenn, akkor a közvetlen veszély elhárításáról, illetőleg megszüntetéséről - a rendelkezni jogosult költségére - az Önkormányzat gondoskodik. </w:t>
      </w:r>
    </w:p>
    <w:p w:rsidR="007C0B4C" w:rsidRPr="009726DD" w:rsidRDefault="007C0B4C" w:rsidP="007C0B4C">
      <w:pPr>
        <w:autoSpaceDE w:val="0"/>
        <w:autoSpaceDN w:val="0"/>
        <w:adjustRightInd w:val="0"/>
        <w:jc w:val="both"/>
      </w:pPr>
      <w:r w:rsidRPr="009726DD">
        <w:t xml:space="preserve">(14) Tilos a sírhelyek környékét felásni, a talajt elhordani, vagy sírfeltöltésre használni, sírkő építésénél balesetveszélyes állapotot létrehozni. </w:t>
      </w:r>
    </w:p>
    <w:p w:rsidR="007C0B4C" w:rsidRPr="009726DD" w:rsidRDefault="007C0B4C" w:rsidP="007C0B4C">
      <w:pPr>
        <w:autoSpaceDE w:val="0"/>
        <w:autoSpaceDN w:val="0"/>
        <w:adjustRightInd w:val="0"/>
        <w:jc w:val="both"/>
      </w:pPr>
      <w:r w:rsidRPr="009726DD">
        <w:t xml:space="preserve">(15) A temetőben a sírhelyek bekerítése tilos, erre engedély nem adható. </w:t>
      </w:r>
    </w:p>
    <w:p w:rsidR="007C0B4C" w:rsidRDefault="007C0B4C" w:rsidP="007C0B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C0B4C" w:rsidRPr="009726DD" w:rsidRDefault="007C0B4C" w:rsidP="007C0B4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726DD">
        <w:rPr>
          <w:b/>
          <w:sz w:val="28"/>
          <w:szCs w:val="28"/>
        </w:rPr>
        <w:t xml:space="preserve">IV. </w:t>
      </w:r>
    </w:p>
    <w:p w:rsidR="007C0B4C" w:rsidRPr="009726DD" w:rsidRDefault="007C0B4C" w:rsidP="007C0B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26DD">
        <w:rPr>
          <w:b/>
          <w:sz w:val="28"/>
          <w:szCs w:val="28"/>
        </w:rPr>
        <w:t xml:space="preserve">Temetői munkák </w:t>
      </w:r>
    </w:p>
    <w:p w:rsidR="00F90B7B" w:rsidRDefault="00F90B7B" w:rsidP="007C0B4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01111" w:rsidRPr="009726DD" w:rsidRDefault="007C0B4C" w:rsidP="00E426EB">
      <w:pPr>
        <w:autoSpaceDE w:val="0"/>
        <w:autoSpaceDN w:val="0"/>
        <w:adjustRightInd w:val="0"/>
        <w:jc w:val="both"/>
      </w:pPr>
      <w:r w:rsidRPr="009726DD">
        <w:rPr>
          <w:b/>
        </w:rPr>
        <w:t>13.§</w:t>
      </w:r>
      <w:r w:rsidRPr="009726DD">
        <w:t xml:space="preserve"> (1) A temetőben végzendő minden munkát - kivéve a hozzátartozók részéről történő sírgondozást, a temetési hely növénnyel való beültetését és díszítését - a temető üzemeltetőjének be kell jelenteni. </w:t>
      </w:r>
    </w:p>
    <w:p w:rsidR="007C0B4C" w:rsidRPr="009726DD" w:rsidRDefault="007C0B4C" w:rsidP="00E426EB">
      <w:pPr>
        <w:autoSpaceDE w:val="0"/>
        <w:autoSpaceDN w:val="0"/>
        <w:adjustRightInd w:val="0"/>
        <w:jc w:val="both"/>
      </w:pPr>
      <w:r w:rsidRPr="009726DD">
        <w:t xml:space="preserve">(2) Munka úgy végezhető, hogy az ne sértse a hozzátartozók és a látogatók kegyeleti érzéseit. A munkavégzés során a szomszédos temetési hely nem sérülhet, gondoskodni kell arról, hogy eredeti állapota ne változzon. A munka ideje alatt a temetési helyek látogatását nem lehet akadályozni. </w:t>
      </w:r>
    </w:p>
    <w:p w:rsidR="007C0B4C" w:rsidRPr="009726DD" w:rsidRDefault="007C0B4C" w:rsidP="00E426EB">
      <w:pPr>
        <w:autoSpaceDE w:val="0"/>
        <w:autoSpaceDN w:val="0"/>
        <w:adjustRightInd w:val="0"/>
        <w:jc w:val="both"/>
      </w:pPr>
      <w:r w:rsidRPr="009726DD">
        <w:t xml:space="preserve">(3) A munkavégzéssel keletkezett hang vagy egyéb hatás nem zavarhatja a temetési szertartást. </w:t>
      </w:r>
    </w:p>
    <w:p w:rsidR="007C0B4C" w:rsidRPr="009726DD" w:rsidRDefault="007C0B4C" w:rsidP="00E426EB">
      <w:pPr>
        <w:autoSpaceDE w:val="0"/>
        <w:autoSpaceDN w:val="0"/>
        <w:adjustRightInd w:val="0"/>
        <w:jc w:val="both"/>
      </w:pPr>
      <w:r w:rsidRPr="009726DD">
        <w:t xml:space="preserve">(4) Építőanyagot a temetőbe beszállítani, építési és bontási munkát megkezdeni, vagy bontási anyagot elszállítani csak az üzemeltető hozzájárulásával szabad. Az építési hulladékot (lebontott sírkövet is) a keletkezésétől számított 8 napon belül el kell szállítani. Az építéshez szükséges (pl. sírbolt) ömlesztett anyagot (pl. betont) csak vaslemezen lehet előkészíteni. </w:t>
      </w:r>
    </w:p>
    <w:p w:rsidR="007C0B4C" w:rsidRPr="009726DD" w:rsidRDefault="00301111" w:rsidP="00E426EB">
      <w:pPr>
        <w:autoSpaceDE w:val="0"/>
        <w:autoSpaceDN w:val="0"/>
        <w:adjustRightInd w:val="0"/>
        <w:jc w:val="both"/>
      </w:pPr>
      <w:r w:rsidRPr="009726DD">
        <w:t xml:space="preserve">(5) </w:t>
      </w:r>
      <w:r w:rsidR="007C0B4C" w:rsidRPr="009726DD">
        <w:t xml:space="preserve">A temetőben tűzveszélyes tevékenységet végezni csak a tűzvédelmi előírások betartásával szabad. Avart, elszáradt koszorú- és virágmaradványt elégetni a temetőben tilos. </w:t>
      </w:r>
    </w:p>
    <w:p w:rsidR="007C0B4C" w:rsidRPr="009726DD" w:rsidRDefault="007C0B4C" w:rsidP="00E426EB">
      <w:pPr>
        <w:autoSpaceDE w:val="0"/>
        <w:autoSpaceDN w:val="0"/>
        <w:adjustRightInd w:val="0"/>
        <w:jc w:val="both"/>
      </w:pPr>
      <w:r w:rsidRPr="009726DD">
        <w:lastRenderedPageBreak/>
        <w:t>(6)</w:t>
      </w:r>
      <w:r w:rsidR="00F6378E">
        <w:rPr>
          <w:rStyle w:val="Lbjegyzet-hivatkozs"/>
        </w:rPr>
        <w:footnoteReference w:id="24"/>
      </w:r>
      <w:r w:rsidRPr="009726DD">
        <w:t xml:space="preserve">. </w:t>
      </w:r>
    </w:p>
    <w:p w:rsidR="007C0B4C" w:rsidRDefault="007C0B4C" w:rsidP="00E426E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C0B4C" w:rsidRPr="009726DD" w:rsidRDefault="007C0B4C" w:rsidP="00E426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26DD">
        <w:rPr>
          <w:b/>
          <w:sz w:val="28"/>
          <w:szCs w:val="28"/>
        </w:rPr>
        <w:t>V.</w:t>
      </w:r>
    </w:p>
    <w:p w:rsidR="00F90B7B" w:rsidRPr="009726DD" w:rsidRDefault="00F90B7B" w:rsidP="007C0B4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C0B4C" w:rsidRPr="009726DD" w:rsidRDefault="007C0B4C" w:rsidP="007C0B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26DD">
        <w:rPr>
          <w:b/>
          <w:sz w:val="28"/>
          <w:szCs w:val="28"/>
        </w:rPr>
        <w:t xml:space="preserve">Vegyes rendelkezések </w:t>
      </w:r>
    </w:p>
    <w:p w:rsidR="00713A22" w:rsidRPr="009726DD" w:rsidRDefault="00713A22" w:rsidP="007C0B4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C0B4C" w:rsidRPr="009726DD" w:rsidRDefault="007C0B4C" w:rsidP="00713A22">
      <w:pPr>
        <w:autoSpaceDE w:val="0"/>
        <w:autoSpaceDN w:val="0"/>
        <w:adjustRightInd w:val="0"/>
        <w:jc w:val="both"/>
      </w:pPr>
      <w:r w:rsidRPr="009726DD">
        <w:rPr>
          <w:b/>
        </w:rPr>
        <w:t>14.§</w:t>
      </w:r>
      <w:r w:rsidR="00B909C8">
        <w:t xml:space="preserve"> </w:t>
      </w:r>
      <w:r w:rsidR="00BE34F1">
        <w:rPr>
          <w:rStyle w:val="Lbjegyzet-hivatkozs"/>
        </w:rPr>
        <w:footnoteReference w:id="25"/>
      </w:r>
      <w:r w:rsidRPr="009726DD">
        <w:t xml:space="preserve"> </w:t>
      </w:r>
    </w:p>
    <w:p w:rsidR="004E484C" w:rsidRPr="009726DD" w:rsidRDefault="004E484C" w:rsidP="004E484C">
      <w:pPr>
        <w:autoSpaceDE w:val="0"/>
        <w:autoSpaceDN w:val="0"/>
        <w:adjustRightInd w:val="0"/>
        <w:jc w:val="both"/>
      </w:pPr>
      <w:r w:rsidRPr="009726DD">
        <w:rPr>
          <w:b/>
        </w:rPr>
        <w:t>15.§</w:t>
      </w:r>
      <w:r w:rsidRPr="009726DD">
        <w:rPr>
          <w:vertAlign w:val="superscript"/>
        </w:rPr>
        <w:t xml:space="preserve"> </w:t>
      </w:r>
      <w:r w:rsidRPr="009726DD">
        <w:t>Ez a rendelet a belső piaci szolgáltatásokról szóló, az Európai Parlament és a Tanács 2006/123/EK irányelvnek való megfelelést szolgálja.</w:t>
      </w:r>
    </w:p>
    <w:p w:rsidR="00BC38D7" w:rsidRPr="009726DD" w:rsidRDefault="007C0B4C" w:rsidP="004E484C">
      <w:pPr>
        <w:autoSpaceDE w:val="0"/>
        <w:autoSpaceDN w:val="0"/>
        <w:adjustRightInd w:val="0"/>
        <w:jc w:val="both"/>
      </w:pPr>
      <w:r w:rsidRPr="009726DD">
        <w:t xml:space="preserve">(2) E rendelet </w:t>
      </w:r>
      <w:r w:rsidR="003C63B8">
        <w:t xml:space="preserve">a </w:t>
      </w:r>
      <w:r w:rsidRPr="009726DD">
        <w:t>kihirdetés</w:t>
      </w:r>
      <w:r w:rsidR="003C63B8">
        <w:t>e</w:t>
      </w:r>
      <w:r w:rsidRPr="009726DD">
        <w:t xml:space="preserve"> napján lép hatályba, hatályba lépésével egyidejűleg a községi temető rendjéről és használatáról szóló - többször módosított- 12/1992. (IV.7.) Ök. rendelet hatályát veszti. </w:t>
      </w:r>
    </w:p>
    <w:p w:rsidR="00E426EB" w:rsidRPr="009726DD" w:rsidRDefault="00E426EB" w:rsidP="00713A22">
      <w:pPr>
        <w:autoSpaceDE w:val="0"/>
        <w:autoSpaceDN w:val="0"/>
        <w:adjustRightInd w:val="0"/>
        <w:jc w:val="both"/>
      </w:pPr>
    </w:p>
    <w:p w:rsidR="00F90B7B" w:rsidRPr="009726DD" w:rsidRDefault="00F90B7B" w:rsidP="007C0B4C">
      <w:pPr>
        <w:autoSpaceDE w:val="0"/>
        <w:autoSpaceDN w:val="0"/>
        <w:adjustRightInd w:val="0"/>
        <w:jc w:val="both"/>
      </w:pPr>
    </w:p>
    <w:p w:rsidR="0071724A" w:rsidRPr="009726DD" w:rsidRDefault="0071724A" w:rsidP="007C0B4C">
      <w:pPr>
        <w:autoSpaceDE w:val="0"/>
        <w:autoSpaceDN w:val="0"/>
        <w:adjustRightInd w:val="0"/>
        <w:jc w:val="both"/>
      </w:pPr>
    </w:p>
    <w:p w:rsidR="0071724A" w:rsidRDefault="0071724A" w:rsidP="007C0B4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724A" w:rsidRPr="003C63B8" w:rsidRDefault="0071724A" w:rsidP="003C63B8">
      <w:pPr>
        <w:autoSpaceDE w:val="0"/>
        <w:autoSpaceDN w:val="0"/>
        <w:adjustRightInd w:val="0"/>
        <w:rPr>
          <w:b/>
        </w:rPr>
      </w:pPr>
      <w:r w:rsidRPr="003C63B8">
        <w:rPr>
          <w:b/>
        </w:rPr>
        <w:t xml:space="preserve">Bükk László s.k.                                                       </w:t>
      </w:r>
      <w:r w:rsidR="003C63B8">
        <w:rPr>
          <w:b/>
        </w:rPr>
        <w:t xml:space="preserve">                      </w:t>
      </w:r>
      <w:r w:rsidR="00D130BC" w:rsidRPr="003C63B8">
        <w:rPr>
          <w:b/>
        </w:rPr>
        <w:t xml:space="preserve"> </w:t>
      </w:r>
      <w:r w:rsidRPr="003C63B8">
        <w:rPr>
          <w:b/>
        </w:rPr>
        <w:t>Takács Mária s.k.</w:t>
      </w:r>
    </w:p>
    <w:p w:rsidR="0071724A" w:rsidRPr="003C63B8" w:rsidRDefault="0071724A" w:rsidP="0071724A">
      <w:pPr>
        <w:autoSpaceDE w:val="0"/>
        <w:autoSpaceDN w:val="0"/>
        <w:adjustRightInd w:val="0"/>
        <w:rPr>
          <w:b/>
        </w:rPr>
      </w:pPr>
      <w:r w:rsidRPr="003C63B8">
        <w:rPr>
          <w:b/>
        </w:rPr>
        <w:t xml:space="preserve"> polgármester                                                                       </w:t>
      </w:r>
      <w:r w:rsidR="003C63B8">
        <w:rPr>
          <w:b/>
        </w:rPr>
        <w:t xml:space="preserve">                   </w:t>
      </w:r>
      <w:r w:rsidRPr="003C63B8">
        <w:rPr>
          <w:b/>
        </w:rPr>
        <w:t>jegyző</w:t>
      </w:r>
    </w:p>
    <w:p w:rsidR="0071724A" w:rsidRPr="003C63B8" w:rsidRDefault="0071724A" w:rsidP="0071724A">
      <w:pPr>
        <w:autoSpaceDE w:val="0"/>
        <w:autoSpaceDN w:val="0"/>
        <w:adjustRightInd w:val="0"/>
        <w:rPr>
          <w:b/>
        </w:rPr>
      </w:pPr>
    </w:p>
    <w:p w:rsidR="001E06FB" w:rsidRPr="003C63B8" w:rsidRDefault="001E06FB" w:rsidP="007C0B4C">
      <w:pPr>
        <w:autoSpaceDE w:val="0"/>
        <w:autoSpaceDN w:val="0"/>
        <w:adjustRightInd w:val="0"/>
      </w:pPr>
    </w:p>
    <w:p w:rsidR="001E06FB" w:rsidRDefault="001E06FB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1E06FB" w:rsidRDefault="001E06FB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1E06FB" w:rsidRDefault="001E06FB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1E06FB" w:rsidRDefault="001E06FB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1E06FB" w:rsidRDefault="001E06FB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1E06FB" w:rsidRDefault="001E06FB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1E06FB" w:rsidRDefault="001E06FB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1E06FB" w:rsidRDefault="001E06FB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1E06FB" w:rsidRDefault="001E06FB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1E06FB" w:rsidRDefault="001E06FB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1E06FB" w:rsidRDefault="001E06FB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1E06FB" w:rsidRDefault="001E06FB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1E06FB" w:rsidRDefault="001E06FB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1E06FB" w:rsidRDefault="001E06FB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1E06FB" w:rsidRDefault="001E06FB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1E06FB" w:rsidRDefault="001E06FB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1E06FB" w:rsidRDefault="001E06FB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1E06FB" w:rsidRDefault="001E06FB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1E06FB" w:rsidRDefault="001E06FB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1E06FB" w:rsidRDefault="001E06FB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1E06FB" w:rsidRDefault="001E06FB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4E484C" w:rsidRDefault="004E484C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4E484C" w:rsidRDefault="004E484C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4E484C" w:rsidRDefault="004E484C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4E484C" w:rsidRDefault="004E484C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4E484C" w:rsidRDefault="004E484C" w:rsidP="007C0B4C">
      <w:pPr>
        <w:autoSpaceDE w:val="0"/>
        <w:autoSpaceDN w:val="0"/>
        <w:adjustRightInd w:val="0"/>
        <w:rPr>
          <w:sz w:val="20"/>
          <w:szCs w:val="20"/>
        </w:rPr>
      </w:pPr>
    </w:p>
    <w:p w:rsidR="001E06FB" w:rsidRDefault="001E06FB" w:rsidP="001E06FB">
      <w:pPr>
        <w:autoSpaceDE w:val="0"/>
        <w:autoSpaceDN w:val="0"/>
        <w:adjustRightInd w:val="0"/>
        <w:rPr>
          <w:sz w:val="20"/>
          <w:szCs w:val="20"/>
        </w:rPr>
      </w:pPr>
    </w:p>
    <w:p w:rsidR="005A3117" w:rsidRDefault="005A3117" w:rsidP="001E06FB">
      <w:pPr>
        <w:autoSpaceDE w:val="0"/>
        <w:autoSpaceDN w:val="0"/>
        <w:adjustRightInd w:val="0"/>
        <w:rPr>
          <w:sz w:val="20"/>
          <w:szCs w:val="20"/>
        </w:rPr>
      </w:pPr>
    </w:p>
    <w:p w:rsidR="00F6378E" w:rsidRDefault="00F6378E" w:rsidP="005A311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A3117" w:rsidRPr="00563D06" w:rsidRDefault="005A3117" w:rsidP="005A3117">
      <w:pPr>
        <w:autoSpaceDE w:val="0"/>
        <w:autoSpaceDN w:val="0"/>
        <w:adjustRightInd w:val="0"/>
        <w:rPr>
          <w:b/>
          <w:sz w:val="28"/>
          <w:szCs w:val="28"/>
        </w:rPr>
      </w:pPr>
      <w:r w:rsidRPr="00563D06">
        <w:rPr>
          <w:b/>
          <w:sz w:val="28"/>
          <w:szCs w:val="28"/>
        </w:rPr>
        <w:lastRenderedPageBreak/>
        <w:t xml:space="preserve">Melléklet a </w:t>
      </w:r>
      <w:r w:rsidR="00301111" w:rsidRPr="00563D06">
        <w:rPr>
          <w:b/>
          <w:sz w:val="28"/>
          <w:szCs w:val="28"/>
        </w:rPr>
        <w:t>23</w:t>
      </w:r>
      <w:r w:rsidRPr="00563D06">
        <w:rPr>
          <w:b/>
          <w:sz w:val="28"/>
          <w:szCs w:val="28"/>
        </w:rPr>
        <w:t>/200</w:t>
      </w:r>
      <w:r w:rsidR="00301111" w:rsidRPr="00563D06">
        <w:rPr>
          <w:b/>
          <w:sz w:val="28"/>
          <w:szCs w:val="28"/>
        </w:rPr>
        <w:t>0</w:t>
      </w:r>
      <w:r w:rsidRPr="00563D06">
        <w:rPr>
          <w:b/>
          <w:sz w:val="28"/>
          <w:szCs w:val="28"/>
        </w:rPr>
        <w:t>. (</w:t>
      </w:r>
      <w:r w:rsidR="00301111" w:rsidRPr="00563D06">
        <w:rPr>
          <w:b/>
          <w:sz w:val="28"/>
          <w:szCs w:val="28"/>
        </w:rPr>
        <w:t>X.4.</w:t>
      </w:r>
      <w:r w:rsidRPr="00563D06">
        <w:rPr>
          <w:b/>
          <w:sz w:val="28"/>
          <w:szCs w:val="28"/>
        </w:rPr>
        <w:t xml:space="preserve">) rendelethez </w:t>
      </w:r>
      <w:r w:rsidR="00301111" w:rsidRPr="00563D06">
        <w:rPr>
          <w:rStyle w:val="Lbjegyzet-hivatkozs"/>
          <w:b/>
          <w:sz w:val="28"/>
          <w:szCs w:val="28"/>
        </w:rPr>
        <w:footnoteReference w:id="26"/>
      </w:r>
    </w:p>
    <w:p w:rsidR="005A3117" w:rsidRDefault="005A3117" w:rsidP="001E06FB">
      <w:pPr>
        <w:autoSpaceDE w:val="0"/>
        <w:autoSpaceDN w:val="0"/>
        <w:adjustRightInd w:val="0"/>
        <w:rPr>
          <w:sz w:val="20"/>
          <w:szCs w:val="20"/>
        </w:rPr>
      </w:pPr>
    </w:p>
    <w:p w:rsidR="001E06FB" w:rsidRPr="00563D06" w:rsidRDefault="001E06FB" w:rsidP="00563D06">
      <w:pPr>
        <w:autoSpaceDE w:val="0"/>
        <w:autoSpaceDN w:val="0"/>
        <w:adjustRightInd w:val="0"/>
        <w:jc w:val="center"/>
      </w:pPr>
      <w:r w:rsidRPr="00563D06">
        <w:t>Az üzemeltető által biztosított szolgáltatások és a temetői létesítmények igénybevételéért fizetendő díjak</w:t>
      </w:r>
    </w:p>
    <w:p w:rsidR="001E06FB" w:rsidRPr="00563D06" w:rsidRDefault="001E06FB" w:rsidP="001E06FB">
      <w:pPr>
        <w:autoSpaceDE w:val="0"/>
        <w:autoSpaceDN w:val="0"/>
        <w:adjustRightInd w:val="0"/>
      </w:pPr>
      <w:r w:rsidRPr="00563D06">
        <w:t xml:space="preserve"> </w:t>
      </w:r>
    </w:p>
    <w:p w:rsidR="001E06FB" w:rsidRPr="00563D06" w:rsidRDefault="001E06FB" w:rsidP="001E06FB">
      <w:pPr>
        <w:autoSpaceDE w:val="0"/>
        <w:autoSpaceDN w:val="0"/>
        <w:adjustRightInd w:val="0"/>
      </w:pPr>
      <w:r w:rsidRPr="00563D06">
        <w:t>1)</w:t>
      </w:r>
      <w:r w:rsidR="00563D06">
        <w:t xml:space="preserve"> </w:t>
      </w:r>
      <w:r w:rsidRPr="00563D06">
        <w:t xml:space="preserve">hűtőberendezés igénybevételi díj: </w:t>
      </w:r>
    </w:p>
    <w:p w:rsidR="001E06FB" w:rsidRPr="00563D06" w:rsidRDefault="001E06FB" w:rsidP="001E06FB">
      <w:pPr>
        <w:autoSpaceDE w:val="0"/>
        <w:autoSpaceDN w:val="0"/>
        <w:adjustRightInd w:val="0"/>
      </w:pPr>
      <w:r w:rsidRPr="00563D06">
        <w:t xml:space="preserve">- 72 órán belül </w:t>
      </w:r>
      <w:r w:rsidR="00563D06">
        <w:tab/>
      </w:r>
      <w:r w:rsidR="00563D06">
        <w:tab/>
      </w:r>
      <w:r w:rsidR="00563D06">
        <w:tab/>
      </w:r>
      <w:r w:rsidRPr="00563D06">
        <w:t xml:space="preserve">4.800,- Ft+ÁFA alapdíj </w:t>
      </w:r>
    </w:p>
    <w:p w:rsidR="001E06FB" w:rsidRPr="00563D06" w:rsidRDefault="001E06FB" w:rsidP="001E06FB">
      <w:pPr>
        <w:autoSpaceDE w:val="0"/>
        <w:autoSpaceDN w:val="0"/>
        <w:adjustRightInd w:val="0"/>
      </w:pPr>
      <w:r w:rsidRPr="00563D06">
        <w:t>- 72 órán túl alapdíj + naponként</w:t>
      </w:r>
      <w:r w:rsidR="00563D06">
        <w:tab/>
      </w:r>
      <w:r w:rsidRPr="00563D06">
        <w:t xml:space="preserve">1.500,- Ft+ÁFA /nap </w:t>
      </w:r>
    </w:p>
    <w:p w:rsidR="001E06FB" w:rsidRPr="00563D06" w:rsidRDefault="001E06FB" w:rsidP="001E06FB">
      <w:pPr>
        <w:autoSpaceDE w:val="0"/>
        <w:autoSpaceDN w:val="0"/>
        <w:adjustRightInd w:val="0"/>
      </w:pPr>
      <w:r w:rsidRPr="00563D06">
        <w:t xml:space="preserve">2) sírnyitás díja: </w:t>
      </w:r>
    </w:p>
    <w:p w:rsidR="001E06FB" w:rsidRPr="00563D06" w:rsidRDefault="001E06FB" w:rsidP="001E06FB">
      <w:pPr>
        <w:autoSpaceDE w:val="0"/>
        <w:autoSpaceDN w:val="0"/>
        <w:adjustRightInd w:val="0"/>
      </w:pPr>
      <w:r w:rsidRPr="00563D06">
        <w:t xml:space="preserve">- felnőttsír </w:t>
      </w:r>
      <w:r w:rsidR="00563D06">
        <w:tab/>
      </w:r>
      <w:r w:rsidR="00563D06">
        <w:tab/>
      </w:r>
      <w:r w:rsidR="00563D06">
        <w:tab/>
      </w:r>
      <w:r w:rsidR="00563D06">
        <w:tab/>
      </w:r>
      <w:r w:rsidRPr="00563D06">
        <w:t xml:space="preserve">17.400,- </w:t>
      </w:r>
      <w:proofErr w:type="spellStart"/>
      <w:r w:rsidRPr="00563D06">
        <w:t>Ft+ÁFA</w:t>
      </w:r>
      <w:proofErr w:type="spellEnd"/>
      <w:r w:rsidRPr="00563D06">
        <w:t xml:space="preserve"> </w:t>
      </w:r>
    </w:p>
    <w:p w:rsidR="001E06FB" w:rsidRPr="00563D06" w:rsidRDefault="001E06FB" w:rsidP="001E06FB">
      <w:pPr>
        <w:autoSpaceDE w:val="0"/>
        <w:autoSpaceDN w:val="0"/>
        <w:adjustRightInd w:val="0"/>
      </w:pPr>
      <w:r w:rsidRPr="00563D06">
        <w:t xml:space="preserve">- gyermeksír </w:t>
      </w:r>
      <w:r w:rsidR="00563D06">
        <w:tab/>
      </w:r>
      <w:r w:rsidR="00563D06">
        <w:tab/>
      </w:r>
      <w:r w:rsidR="00563D06">
        <w:tab/>
      </w:r>
      <w:proofErr w:type="gramStart"/>
      <w:r w:rsidR="00563D06">
        <w:tab/>
        <w:t xml:space="preserve">  </w:t>
      </w:r>
      <w:r w:rsidRPr="00563D06">
        <w:t>5.</w:t>
      </w:r>
      <w:proofErr w:type="gramEnd"/>
      <w:r w:rsidRPr="00563D06">
        <w:t xml:space="preserve">000,- Ft+ÁFA </w:t>
      </w:r>
    </w:p>
    <w:p w:rsidR="001E06FB" w:rsidRPr="00563D06" w:rsidRDefault="001E06FB" w:rsidP="001E06FB">
      <w:pPr>
        <w:autoSpaceDE w:val="0"/>
        <w:autoSpaceDN w:val="0"/>
        <w:adjustRightInd w:val="0"/>
      </w:pPr>
      <w:r w:rsidRPr="00563D06">
        <w:t xml:space="preserve">- urnasír </w:t>
      </w:r>
      <w:r w:rsidR="00563D06">
        <w:tab/>
      </w:r>
      <w:r w:rsidR="00563D06">
        <w:tab/>
      </w:r>
      <w:r w:rsidR="00563D06">
        <w:tab/>
      </w:r>
      <w:proofErr w:type="gramStart"/>
      <w:r w:rsidR="00563D06">
        <w:tab/>
        <w:t xml:space="preserve">  </w:t>
      </w:r>
      <w:r w:rsidRPr="00563D06">
        <w:t>5.</w:t>
      </w:r>
      <w:proofErr w:type="gramEnd"/>
      <w:r w:rsidRPr="00563D06">
        <w:t xml:space="preserve">000,- Ft+ÁFA </w:t>
      </w:r>
    </w:p>
    <w:p w:rsidR="001E06FB" w:rsidRPr="00563D06" w:rsidRDefault="001E06FB" w:rsidP="001E06FB">
      <w:pPr>
        <w:autoSpaceDE w:val="0"/>
        <w:autoSpaceDN w:val="0"/>
        <w:adjustRightInd w:val="0"/>
      </w:pPr>
      <w:r w:rsidRPr="00563D06">
        <w:t xml:space="preserve">3) visszahantolás díja: </w:t>
      </w:r>
    </w:p>
    <w:p w:rsidR="001E06FB" w:rsidRPr="00563D06" w:rsidRDefault="001E06FB" w:rsidP="001E06FB">
      <w:pPr>
        <w:autoSpaceDE w:val="0"/>
        <w:autoSpaceDN w:val="0"/>
        <w:adjustRightInd w:val="0"/>
      </w:pPr>
      <w:r w:rsidRPr="00563D06">
        <w:t xml:space="preserve">- felnőttsír </w:t>
      </w:r>
      <w:r w:rsidR="00563D06">
        <w:tab/>
      </w:r>
      <w:r w:rsidR="00563D06">
        <w:tab/>
      </w:r>
      <w:r w:rsidR="00563D06">
        <w:tab/>
      </w:r>
      <w:proofErr w:type="gramStart"/>
      <w:r w:rsidR="00563D06">
        <w:tab/>
        <w:t xml:space="preserve">  </w:t>
      </w:r>
      <w:r w:rsidRPr="00563D06">
        <w:t>6.</w:t>
      </w:r>
      <w:proofErr w:type="gramEnd"/>
      <w:r w:rsidRPr="00563D06">
        <w:t xml:space="preserve">000,- </w:t>
      </w:r>
      <w:proofErr w:type="spellStart"/>
      <w:r w:rsidRPr="00563D06">
        <w:t>Ft+ÁFA</w:t>
      </w:r>
      <w:proofErr w:type="spellEnd"/>
      <w:r w:rsidRPr="00563D06">
        <w:t xml:space="preserve"> </w:t>
      </w:r>
    </w:p>
    <w:p w:rsidR="001E06FB" w:rsidRPr="00563D06" w:rsidRDefault="001E06FB" w:rsidP="001E06FB">
      <w:pPr>
        <w:autoSpaceDE w:val="0"/>
        <w:autoSpaceDN w:val="0"/>
        <w:adjustRightInd w:val="0"/>
      </w:pPr>
      <w:r w:rsidRPr="00563D06">
        <w:t xml:space="preserve">- gyermeksír </w:t>
      </w:r>
      <w:r w:rsidR="00563D06">
        <w:tab/>
      </w:r>
      <w:r w:rsidR="00563D06">
        <w:tab/>
      </w:r>
      <w:r w:rsidR="00563D06">
        <w:tab/>
      </w:r>
      <w:proofErr w:type="gramStart"/>
      <w:r w:rsidR="00563D06">
        <w:tab/>
        <w:t xml:space="preserve">  </w:t>
      </w:r>
      <w:r w:rsidRPr="00563D06">
        <w:t>3.</w:t>
      </w:r>
      <w:proofErr w:type="gramEnd"/>
      <w:r w:rsidRPr="00563D06">
        <w:t xml:space="preserve">000,- Ft+ÁFA </w:t>
      </w:r>
    </w:p>
    <w:p w:rsidR="001E06FB" w:rsidRPr="00563D06" w:rsidRDefault="001E06FB" w:rsidP="001E06FB">
      <w:pPr>
        <w:autoSpaceDE w:val="0"/>
        <w:autoSpaceDN w:val="0"/>
        <w:adjustRightInd w:val="0"/>
      </w:pPr>
      <w:r w:rsidRPr="00563D06">
        <w:t xml:space="preserve">- urnasír </w:t>
      </w:r>
      <w:r w:rsidR="00563D06">
        <w:tab/>
      </w:r>
      <w:r w:rsidR="00563D06">
        <w:tab/>
      </w:r>
      <w:r w:rsidR="00563D06">
        <w:tab/>
      </w:r>
      <w:proofErr w:type="gramStart"/>
      <w:r w:rsidR="00563D06">
        <w:tab/>
        <w:t xml:space="preserve">  </w:t>
      </w:r>
      <w:r w:rsidRPr="00563D06">
        <w:t>3.</w:t>
      </w:r>
      <w:proofErr w:type="gramEnd"/>
      <w:r w:rsidRPr="00563D06">
        <w:t xml:space="preserve">000,- Ft+ÁFA </w:t>
      </w:r>
    </w:p>
    <w:p w:rsidR="001E06FB" w:rsidRPr="00563D06" w:rsidRDefault="001E06FB" w:rsidP="001E06FB">
      <w:pPr>
        <w:autoSpaceDE w:val="0"/>
        <w:autoSpaceDN w:val="0"/>
        <w:adjustRightInd w:val="0"/>
      </w:pPr>
      <w:r w:rsidRPr="00563D06">
        <w:t>4) ravatalozó terem és berendezéseinek igénybevételi díja</w:t>
      </w:r>
      <w:r w:rsidR="00563D06">
        <w:t>:</w:t>
      </w:r>
      <w:r w:rsidRPr="00563D06">
        <w:t xml:space="preserve"> 20.000,- Ft/alkalom </w:t>
      </w:r>
    </w:p>
    <w:p w:rsidR="001E06FB" w:rsidRPr="00563D06" w:rsidRDefault="001E06FB" w:rsidP="001E06FB">
      <w:pPr>
        <w:autoSpaceDE w:val="0"/>
        <w:autoSpaceDN w:val="0"/>
        <w:adjustRightInd w:val="0"/>
      </w:pPr>
      <w:r w:rsidRPr="00563D06">
        <w:t xml:space="preserve">5) halott átvételi díj: </w:t>
      </w:r>
      <w:r w:rsidR="00563D06">
        <w:tab/>
      </w:r>
      <w:r w:rsidR="00563D06">
        <w:tab/>
      </w:r>
      <w:proofErr w:type="gramStart"/>
      <w:r w:rsidR="00563D06">
        <w:tab/>
        <w:t xml:space="preserve">  </w:t>
      </w:r>
      <w:r w:rsidRPr="00563D06">
        <w:t>8.</w:t>
      </w:r>
      <w:proofErr w:type="gramEnd"/>
      <w:r w:rsidRPr="00563D06">
        <w:t xml:space="preserve">000,- Ft+ÁFA </w:t>
      </w:r>
    </w:p>
    <w:p w:rsidR="001E06FB" w:rsidRPr="00563D06" w:rsidRDefault="001E06FB" w:rsidP="001E06FB">
      <w:pPr>
        <w:autoSpaceDE w:val="0"/>
        <w:autoSpaceDN w:val="0"/>
        <w:adjustRightInd w:val="0"/>
      </w:pPr>
      <w:r w:rsidRPr="00563D06">
        <w:t xml:space="preserve">6) hamvak átvételének díja: </w:t>
      </w:r>
      <w:r w:rsidR="00563D06">
        <w:tab/>
      </w:r>
      <w:proofErr w:type="gramStart"/>
      <w:r w:rsidR="00563D06">
        <w:tab/>
        <w:t xml:space="preserve">  </w:t>
      </w:r>
      <w:r w:rsidRPr="00563D06">
        <w:t>4.</w:t>
      </w:r>
      <w:proofErr w:type="gramEnd"/>
      <w:r w:rsidRPr="00563D06">
        <w:t xml:space="preserve">000,- Ft+ÁFA </w:t>
      </w:r>
    </w:p>
    <w:p w:rsidR="001E06FB" w:rsidRPr="00563D06" w:rsidRDefault="001E06FB" w:rsidP="001E06FB">
      <w:pPr>
        <w:autoSpaceDE w:val="0"/>
        <w:autoSpaceDN w:val="0"/>
        <w:adjustRightInd w:val="0"/>
      </w:pPr>
      <w:r w:rsidRPr="00563D06">
        <w:t xml:space="preserve">7) regisztrációs díj: </w:t>
      </w:r>
      <w:r w:rsidR="00563D06">
        <w:tab/>
      </w:r>
      <w:r w:rsidR="00563D06">
        <w:tab/>
      </w:r>
      <w:proofErr w:type="gramStart"/>
      <w:r w:rsidR="00563D06">
        <w:tab/>
        <w:t xml:space="preserve">  </w:t>
      </w:r>
      <w:r w:rsidRPr="00563D06">
        <w:t>2.</w:t>
      </w:r>
      <w:proofErr w:type="gramEnd"/>
      <w:r w:rsidRPr="00563D06">
        <w:t xml:space="preserve">000,- Ft+ÁFA </w:t>
      </w:r>
    </w:p>
    <w:p w:rsidR="001E06FB" w:rsidRPr="00563D06" w:rsidRDefault="001E06FB" w:rsidP="001E06FB">
      <w:pPr>
        <w:autoSpaceDE w:val="0"/>
        <w:autoSpaceDN w:val="0"/>
        <w:adjustRightInd w:val="0"/>
      </w:pPr>
      <w:r w:rsidRPr="00563D06">
        <w:t>8) ügyeleti díj (temetés ideje alatt</w:t>
      </w:r>
      <w:proofErr w:type="gramStart"/>
      <w:r w:rsidRPr="00563D06">
        <w:t xml:space="preserve">): </w:t>
      </w:r>
      <w:r w:rsidR="00563D06">
        <w:t xml:space="preserve">  </w:t>
      </w:r>
      <w:proofErr w:type="gramEnd"/>
      <w:r w:rsidR="00563D06">
        <w:t xml:space="preserve">  </w:t>
      </w:r>
      <w:r w:rsidRPr="00563D06">
        <w:t xml:space="preserve">5.000,- Ft+ÁFA </w:t>
      </w:r>
    </w:p>
    <w:p w:rsidR="001E06FB" w:rsidRDefault="001E06FB" w:rsidP="001E06FB">
      <w:pPr>
        <w:autoSpaceDE w:val="0"/>
        <w:autoSpaceDN w:val="0"/>
        <w:adjustRightInd w:val="0"/>
      </w:pPr>
      <w:r w:rsidRPr="00563D06">
        <w:t xml:space="preserve">9) exhumálás díja: </w:t>
      </w:r>
      <w:r w:rsidR="00563D06">
        <w:tab/>
      </w:r>
      <w:r w:rsidR="00563D06">
        <w:tab/>
      </w:r>
      <w:r w:rsidR="00563D06">
        <w:tab/>
      </w:r>
      <w:r w:rsidRPr="00563D06">
        <w:t xml:space="preserve">30.000,- </w:t>
      </w:r>
      <w:proofErr w:type="spellStart"/>
      <w:r w:rsidRPr="00563D06">
        <w:t>Ft+ÁFA</w:t>
      </w:r>
      <w:proofErr w:type="spellEnd"/>
    </w:p>
    <w:p w:rsidR="00F6378E" w:rsidRPr="00563D06" w:rsidRDefault="00F6378E" w:rsidP="001E06FB">
      <w:pPr>
        <w:autoSpaceDE w:val="0"/>
        <w:autoSpaceDN w:val="0"/>
        <w:adjustRightInd w:val="0"/>
      </w:pPr>
      <w:r>
        <w:t>10)</w:t>
      </w:r>
      <w:r>
        <w:rPr>
          <w:rStyle w:val="Lbjegyzet-hivatkozs"/>
        </w:rPr>
        <w:footnoteReference w:id="27"/>
      </w:r>
      <w:r>
        <w:t xml:space="preserve"> temetőfenntartási hozzájárulási díj: 3840,- </w:t>
      </w:r>
      <w:proofErr w:type="spellStart"/>
      <w:r>
        <w:t>Ft+ÁFA</w:t>
      </w:r>
      <w:proofErr w:type="spellEnd"/>
      <w:r>
        <w:t>/nap</w:t>
      </w:r>
    </w:p>
    <w:p w:rsidR="001E06FB" w:rsidRPr="00563D06" w:rsidRDefault="001E06FB" w:rsidP="001E06FB">
      <w:pPr>
        <w:autoSpaceDE w:val="0"/>
        <w:autoSpaceDN w:val="0"/>
        <w:adjustRightInd w:val="0"/>
      </w:pPr>
    </w:p>
    <w:p w:rsidR="001E06FB" w:rsidRPr="00563D06" w:rsidRDefault="001E06FB" w:rsidP="001E06FB"/>
    <w:p w:rsidR="00AC1E0F" w:rsidRPr="00563D06" w:rsidRDefault="00AC1E0F"/>
    <w:p w:rsidR="00A0552E" w:rsidRDefault="00A0552E"/>
    <w:p w:rsidR="00A0552E" w:rsidRDefault="00A0552E"/>
    <w:p w:rsidR="00A0552E" w:rsidRDefault="00A0552E"/>
    <w:p w:rsidR="00A0552E" w:rsidRDefault="00A0552E"/>
    <w:p w:rsidR="00A0552E" w:rsidRDefault="00A0552E"/>
    <w:p w:rsidR="00A0552E" w:rsidRDefault="00A0552E"/>
    <w:p w:rsidR="00A0552E" w:rsidRDefault="00A0552E"/>
    <w:p w:rsidR="00A0552E" w:rsidRDefault="00A0552E"/>
    <w:p w:rsidR="00A0552E" w:rsidRDefault="00A0552E"/>
    <w:p w:rsidR="00A0552E" w:rsidRDefault="00A0552E"/>
    <w:p w:rsidR="00A0552E" w:rsidRDefault="00A0552E"/>
    <w:p w:rsidR="00A0552E" w:rsidRDefault="00A0552E"/>
    <w:p w:rsidR="00A0552E" w:rsidRDefault="00A0552E"/>
    <w:p w:rsidR="007F7FAD" w:rsidRPr="007F7FAD" w:rsidRDefault="007F7FAD" w:rsidP="007F7FAD"/>
    <w:sectPr w:rsidR="007F7FAD" w:rsidRPr="007F7FAD" w:rsidSect="007C0B4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9D9" w:rsidRDefault="00B569D9">
      <w:r>
        <w:separator/>
      </w:r>
    </w:p>
  </w:endnote>
  <w:endnote w:type="continuationSeparator" w:id="0">
    <w:p w:rsidR="00B569D9" w:rsidRDefault="00B5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9D9" w:rsidRDefault="00B569D9">
      <w:r>
        <w:separator/>
      </w:r>
    </w:p>
  </w:footnote>
  <w:footnote w:type="continuationSeparator" w:id="0">
    <w:p w:rsidR="00B569D9" w:rsidRDefault="00B569D9">
      <w:r>
        <w:continuationSeparator/>
      </w:r>
    </w:p>
  </w:footnote>
  <w:footnote w:id="1">
    <w:p w:rsidR="002B3F85" w:rsidRDefault="002B3F85">
      <w:pPr>
        <w:pStyle w:val="Lbjegyzetszveg"/>
      </w:pPr>
      <w:r>
        <w:rPr>
          <w:rStyle w:val="Lbjegyzet-hivatkozs"/>
        </w:rPr>
        <w:footnoteRef/>
      </w:r>
      <w:r>
        <w:t xml:space="preserve"> Módosította a 19/2001. (VII.1.) rendelet 1. §-a</w:t>
      </w:r>
    </w:p>
  </w:footnote>
  <w:footnote w:id="2">
    <w:p w:rsidR="00AA28CD" w:rsidRDefault="00AA28CD">
      <w:pPr>
        <w:pStyle w:val="Lbjegyzetszveg"/>
      </w:pPr>
      <w:r>
        <w:rPr>
          <w:rStyle w:val="Lbjegyzet-hivatkozs"/>
        </w:rPr>
        <w:footnoteRef/>
      </w:r>
      <w:r>
        <w:t xml:space="preserve"> Módosította a 12/2009. (IV.29.</w:t>
      </w:r>
      <w:proofErr w:type="gramStart"/>
      <w:r>
        <w:t>)  rendelet</w:t>
      </w:r>
      <w:proofErr w:type="gramEnd"/>
      <w:r>
        <w:t xml:space="preserve"> 1. §-a</w:t>
      </w:r>
    </w:p>
  </w:footnote>
  <w:footnote w:id="3">
    <w:p w:rsidR="00AA28CD" w:rsidRDefault="00AA28CD">
      <w:pPr>
        <w:pStyle w:val="Lbjegyzetszveg"/>
      </w:pPr>
      <w:r>
        <w:rPr>
          <w:rStyle w:val="Lbjegyzet-hivatkozs"/>
        </w:rPr>
        <w:footnoteRef/>
      </w:r>
      <w:r>
        <w:t xml:space="preserve"> Módosította a 21/2009. (IV.29.) rendelet 1. §-a</w:t>
      </w:r>
    </w:p>
  </w:footnote>
  <w:footnote w:id="4">
    <w:p w:rsidR="00F34373" w:rsidRDefault="00F34373">
      <w:pPr>
        <w:pStyle w:val="Lbjegyzetszveg"/>
      </w:pPr>
      <w:r>
        <w:rPr>
          <w:rStyle w:val="Lbjegyzet-hivatkozs"/>
        </w:rPr>
        <w:footnoteRef/>
      </w:r>
      <w:r>
        <w:t xml:space="preserve"> Módosította a 12/2009. (IV.29.) rendelet 2. §-a</w:t>
      </w:r>
    </w:p>
  </w:footnote>
  <w:footnote w:id="5">
    <w:p w:rsidR="00F34373" w:rsidRDefault="00F34373">
      <w:pPr>
        <w:pStyle w:val="Lbjegyzetszveg"/>
      </w:pPr>
      <w:r>
        <w:rPr>
          <w:rStyle w:val="Lbjegyzet-hivatkozs"/>
        </w:rPr>
        <w:footnoteRef/>
      </w:r>
      <w:r>
        <w:t xml:space="preserve"> Módosította a 23/2009. (X.4.) rendelet 1. §-a</w:t>
      </w:r>
    </w:p>
  </w:footnote>
  <w:footnote w:id="6">
    <w:p w:rsidR="00F34373" w:rsidRDefault="00F34373">
      <w:pPr>
        <w:pStyle w:val="Lbjegyzetszveg"/>
      </w:pPr>
      <w:r>
        <w:rPr>
          <w:rStyle w:val="Lbjegyzet-hivatkozs"/>
        </w:rPr>
        <w:footnoteRef/>
      </w:r>
      <w:r>
        <w:t xml:space="preserve"> Módosította a 23/2009. (X.4.) rendelet 1. §-a</w:t>
      </w:r>
    </w:p>
  </w:footnote>
  <w:footnote w:id="7">
    <w:p w:rsidR="00F34373" w:rsidRDefault="00F34373">
      <w:pPr>
        <w:pStyle w:val="Lbjegyzetszveg"/>
      </w:pPr>
      <w:r>
        <w:rPr>
          <w:rStyle w:val="Lbjegyzet-hivatkozs"/>
        </w:rPr>
        <w:footnoteRef/>
      </w:r>
      <w:r>
        <w:t xml:space="preserve"> Módosította a 23/2009. (X.4.) rendelet 1. §-a</w:t>
      </w:r>
    </w:p>
  </w:footnote>
  <w:footnote w:id="8">
    <w:p w:rsidR="00F34373" w:rsidRDefault="00F34373">
      <w:pPr>
        <w:pStyle w:val="Lbjegyzetszveg"/>
      </w:pPr>
      <w:r>
        <w:rPr>
          <w:rStyle w:val="Lbjegyzet-hivatkozs"/>
        </w:rPr>
        <w:footnoteRef/>
      </w:r>
      <w:r>
        <w:t xml:space="preserve"> Módosította a 23/2009. (X.4.) rendelet 1. §-a</w:t>
      </w:r>
    </w:p>
  </w:footnote>
  <w:footnote w:id="9">
    <w:p w:rsidR="00F34373" w:rsidRDefault="00F34373">
      <w:pPr>
        <w:pStyle w:val="Lbjegyzetszveg"/>
      </w:pPr>
      <w:r>
        <w:rPr>
          <w:rStyle w:val="Lbjegyzet-hivatkozs"/>
        </w:rPr>
        <w:footnoteRef/>
      </w:r>
      <w:r>
        <w:t xml:space="preserve"> Módosította a 23/2009. (X.4.) rendelet 1. §-a</w:t>
      </w:r>
    </w:p>
  </w:footnote>
  <w:footnote w:id="10">
    <w:p w:rsidR="00F34373" w:rsidRDefault="00F34373">
      <w:pPr>
        <w:pStyle w:val="Lbjegyzetszveg"/>
      </w:pPr>
      <w:r>
        <w:rPr>
          <w:rStyle w:val="Lbjegyzet-hivatkozs"/>
        </w:rPr>
        <w:footnoteRef/>
      </w:r>
      <w:r>
        <w:t xml:space="preserve"> Módosította a 23/2009. (X.4.) rendelet 1. §-a</w:t>
      </w:r>
    </w:p>
  </w:footnote>
  <w:footnote w:id="11">
    <w:p w:rsidR="00F34373" w:rsidRDefault="00F34373">
      <w:pPr>
        <w:pStyle w:val="Lbjegyzetszveg"/>
      </w:pPr>
      <w:r>
        <w:rPr>
          <w:rStyle w:val="Lbjegyzet-hivatkozs"/>
        </w:rPr>
        <w:footnoteRef/>
      </w:r>
      <w:r>
        <w:t xml:space="preserve"> Módosította a 23/2009. (X.4.) rendelet 2. §-a</w:t>
      </w:r>
    </w:p>
  </w:footnote>
  <w:footnote w:id="12">
    <w:p w:rsidR="00DD5D35" w:rsidRDefault="00DD5D35">
      <w:pPr>
        <w:pStyle w:val="Lbjegyzetszveg"/>
      </w:pPr>
      <w:r>
        <w:rPr>
          <w:rStyle w:val="Lbjegyzet-hivatkozs"/>
        </w:rPr>
        <w:footnoteRef/>
      </w:r>
      <w:r>
        <w:t xml:space="preserve"> Módosította a 12/2009. (IV.29.) rendelet 3. §-a</w:t>
      </w:r>
    </w:p>
  </w:footnote>
  <w:footnote w:id="13">
    <w:p w:rsidR="00DD5D35" w:rsidRDefault="00DD5D35">
      <w:pPr>
        <w:pStyle w:val="Lbjegyzetszveg"/>
      </w:pPr>
      <w:r>
        <w:rPr>
          <w:rStyle w:val="Lbjegyzet-hivatkozs"/>
        </w:rPr>
        <w:footnoteRef/>
      </w:r>
      <w:r>
        <w:t xml:space="preserve"> Módosította a 12</w:t>
      </w:r>
      <w:r w:rsidR="00763BAD">
        <w:t>/2009. (IV.29.) rendelet 3. §-a</w:t>
      </w:r>
    </w:p>
  </w:footnote>
  <w:footnote w:id="14">
    <w:p w:rsidR="00763BAD" w:rsidRDefault="00763BAD">
      <w:pPr>
        <w:pStyle w:val="Lbjegyzetszveg"/>
      </w:pPr>
      <w:r>
        <w:rPr>
          <w:rStyle w:val="Lbjegyzet-hivatkozs"/>
        </w:rPr>
        <w:footnoteRef/>
      </w:r>
      <w:r>
        <w:t xml:space="preserve"> Módosította a 12/2009. (IV.29.) rendelet 3. §-a</w:t>
      </w:r>
    </w:p>
  </w:footnote>
  <w:footnote w:id="15">
    <w:p w:rsidR="00F6378E" w:rsidRDefault="00F6378E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19/2017. (XII.18.) önkormányzati rendelet 1. §-a; hatályos: 2018. január 1-jétől</w:t>
      </w:r>
    </w:p>
  </w:footnote>
  <w:footnote w:id="16">
    <w:p w:rsidR="006F76FC" w:rsidRDefault="006F76FC">
      <w:pPr>
        <w:pStyle w:val="Lbjegyzetszveg"/>
      </w:pPr>
      <w:r>
        <w:rPr>
          <w:rStyle w:val="Lbjegyzet-hivatkozs"/>
        </w:rPr>
        <w:footnoteRef/>
      </w:r>
      <w:r>
        <w:t xml:space="preserve"> Módosította a 12/2009. (IV.29.) rendelet 4. §-a</w:t>
      </w:r>
    </w:p>
  </w:footnote>
  <w:footnote w:id="17">
    <w:p w:rsidR="006F76FC" w:rsidRDefault="006F76FC">
      <w:pPr>
        <w:pStyle w:val="Lbjegyzetszveg"/>
      </w:pPr>
      <w:r>
        <w:rPr>
          <w:rStyle w:val="Lbjegyzet-hivatkozs"/>
        </w:rPr>
        <w:footnoteRef/>
      </w:r>
      <w:r>
        <w:t xml:space="preserve"> Módosította a 23/2009. (X.4.) rendelet 3. §-a</w:t>
      </w:r>
    </w:p>
  </w:footnote>
  <w:footnote w:id="18">
    <w:p w:rsidR="006F76FC" w:rsidRDefault="006F76FC">
      <w:pPr>
        <w:pStyle w:val="Lbjegyzetszveg"/>
      </w:pPr>
      <w:r>
        <w:rPr>
          <w:rStyle w:val="Lbjegyzet-hivatkozs"/>
        </w:rPr>
        <w:footnoteRef/>
      </w:r>
      <w:r>
        <w:t xml:space="preserve"> Módosította a 12/2009. (IV.29.) rendelet 4. §-a</w:t>
      </w:r>
    </w:p>
  </w:footnote>
  <w:footnote w:id="19">
    <w:p w:rsidR="00E3145A" w:rsidRDefault="00E3145A">
      <w:pPr>
        <w:pStyle w:val="Lbjegyzetszveg"/>
      </w:pPr>
      <w:r>
        <w:rPr>
          <w:rStyle w:val="Lbjegyzet-hivatkozs"/>
        </w:rPr>
        <w:footnoteRef/>
      </w:r>
      <w:r>
        <w:t xml:space="preserve"> Módosította a 12/2009. (IV.29.) rendelet 4. §-a</w:t>
      </w:r>
    </w:p>
  </w:footnote>
  <w:footnote w:id="20">
    <w:p w:rsidR="00E3145A" w:rsidRDefault="00E3145A">
      <w:pPr>
        <w:pStyle w:val="Lbjegyzetszveg"/>
      </w:pPr>
      <w:r>
        <w:rPr>
          <w:rStyle w:val="Lbjegyzet-hivatkozs"/>
        </w:rPr>
        <w:footnoteRef/>
      </w:r>
      <w:r>
        <w:t xml:space="preserve"> Módosította a 12/2009. (IV.29.) rendelet 4. §-a</w:t>
      </w:r>
    </w:p>
  </w:footnote>
  <w:footnote w:id="21">
    <w:p w:rsidR="00E3145A" w:rsidRDefault="00E3145A">
      <w:pPr>
        <w:pStyle w:val="Lbjegyzetszveg"/>
      </w:pPr>
      <w:r>
        <w:rPr>
          <w:rStyle w:val="Lbjegyzet-hivatkozs"/>
        </w:rPr>
        <w:footnoteRef/>
      </w:r>
      <w:r>
        <w:t xml:space="preserve"> Módosította a 12/2009. (IV.29.) rendelet 4. §-a</w:t>
      </w:r>
    </w:p>
  </w:footnote>
  <w:footnote w:id="22">
    <w:p w:rsidR="00E3145A" w:rsidRDefault="00E3145A">
      <w:pPr>
        <w:pStyle w:val="Lbjegyzetszveg"/>
      </w:pPr>
      <w:r>
        <w:rPr>
          <w:rStyle w:val="Lbjegyzet-hivatkozs"/>
        </w:rPr>
        <w:footnoteRef/>
      </w:r>
      <w:r>
        <w:t xml:space="preserve"> Módosította a 12/2009. (IV.29.) rendelet 5. §-a</w:t>
      </w:r>
    </w:p>
  </w:footnote>
  <w:footnote w:id="23">
    <w:p w:rsidR="00E3145A" w:rsidRDefault="00E3145A" w:rsidP="00E3145A">
      <w:pPr>
        <w:pStyle w:val="Lbjegyzetszveg"/>
      </w:pPr>
      <w:r>
        <w:rPr>
          <w:rStyle w:val="Lbjegyzet-hivatkozs"/>
        </w:rPr>
        <w:footnoteRef/>
      </w:r>
      <w:r>
        <w:t xml:space="preserve"> Módosította a 12/2009. (IV.29.) rendelet 5. §-a</w:t>
      </w:r>
    </w:p>
    <w:p w:rsidR="00E3145A" w:rsidRDefault="00E3145A">
      <w:pPr>
        <w:pStyle w:val="Lbjegyzetszveg"/>
      </w:pPr>
    </w:p>
  </w:footnote>
  <w:footnote w:id="24">
    <w:p w:rsidR="00F6378E" w:rsidRDefault="00F6378E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19/2017. (XII.18.) önkormányzati rendelet 1. §-a; hatályos: 2018. január 1-jétől</w:t>
      </w:r>
    </w:p>
  </w:footnote>
  <w:footnote w:id="25">
    <w:p w:rsidR="00BE34F1" w:rsidRDefault="00BE34F1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</w:t>
      </w:r>
      <w:r w:rsidR="00A17A6C">
        <w:t>e a 14/2012. (IV.27.) rendelet 1</w:t>
      </w:r>
      <w:r>
        <w:t>.§-a</w:t>
      </w:r>
    </w:p>
  </w:footnote>
  <w:footnote w:id="26">
    <w:p w:rsidR="00301111" w:rsidRDefault="00301111">
      <w:pPr>
        <w:pStyle w:val="Lbjegyzetszveg"/>
      </w:pPr>
      <w:r>
        <w:rPr>
          <w:rStyle w:val="Lbjegyzet-hivatkozs"/>
        </w:rPr>
        <w:footnoteRef/>
      </w:r>
      <w:r>
        <w:t xml:space="preserve"> Módosította a 12/2009. (IV.29.) rendelet</w:t>
      </w:r>
    </w:p>
  </w:footnote>
  <w:footnote w:id="27">
    <w:p w:rsidR="00F6378E" w:rsidRDefault="00F6378E">
      <w:pPr>
        <w:pStyle w:val="Lbjegyzetszveg"/>
      </w:pPr>
      <w:r>
        <w:rPr>
          <w:rStyle w:val="Lbjegyzet-hivatkozs"/>
        </w:rPr>
        <w:footnoteRef/>
      </w:r>
      <w:r>
        <w:t xml:space="preserve"> Kiegészítette a 19/2017. (XII.18.) önkormányzati rendelet 2. §-a; hatályos: 2018. január 1-jétől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1318E"/>
    <w:multiLevelType w:val="hybridMultilevel"/>
    <w:tmpl w:val="8E0E3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96991"/>
    <w:multiLevelType w:val="hybridMultilevel"/>
    <w:tmpl w:val="DEE233B0"/>
    <w:lvl w:ilvl="0" w:tplc="A724A9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B4C"/>
    <w:rsid w:val="000520BA"/>
    <w:rsid w:val="00141BDF"/>
    <w:rsid w:val="00157374"/>
    <w:rsid w:val="001E06FB"/>
    <w:rsid w:val="00235B02"/>
    <w:rsid w:val="002B3F85"/>
    <w:rsid w:val="002C71C7"/>
    <w:rsid w:val="002D2141"/>
    <w:rsid w:val="002E6E66"/>
    <w:rsid w:val="00301111"/>
    <w:rsid w:val="0030118E"/>
    <w:rsid w:val="00346DF1"/>
    <w:rsid w:val="003C63B8"/>
    <w:rsid w:val="003E03D6"/>
    <w:rsid w:val="00402D69"/>
    <w:rsid w:val="004571EB"/>
    <w:rsid w:val="004B5FBC"/>
    <w:rsid w:val="004E484C"/>
    <w:rsid w:val="004E6A01"/>
    <w:rsid w:val="00524672"/>
    <w:rsid w:val="005348EB"/>
    <w:rsid w:val="00563D06"/>
    <w:rsid w:val="00572D6A"/>
    <w:rsid w:val="00580996"/>
    <w:rsid w:val="00593A56"/>
    <w:rsid w:val="005A3117"/>
    <w:rsid w:val="005B407D"/>
    <w:rsid w:val="005E2A4F"/>
    <w:rsid w:val="005F531E"/>
    <w:rsid w:val="00616949"/>
    <w:rsid w:val="00676CEF"/>
    <w:rsid w:val="006B4258"/>
    <w:rsid w:val="006F76FC"/>
    <w:rsid w:val="00713A22"/>
    <w:rsid w:val="0071724A"/>
    <w:rsid w:val="007430BF"/>
    <w:rsid w:val="007633F7"/>
    <w:rsid w:val="00763BAD"/>
    <w:rsid w:val="00764FD4"/>
    <w:rsid w:val="007C0B4C"/>
    <w:rsid w:val="007C3D0C"/>
    <w:rsid w:val="007F7FAD"/>
    <w:rsid w:val="008B04A6"/>
    <w:rsid w:val="008C0CB4"/>
    <w:rsid w:val="008C23D5"/>
    <w:rsid w:val="008E1F5D"/>
    <w:rsid w:val="00910B7C"/>
    <w:rsid w:val="009263EE"/>
    <w:rsid w:val="009726DD"/>
    <w:rsid w:val="009C2F67"/>
    <w:rsid w:val="00A0552E"/>
    <w:rsid w:val="00A0695E"/>
    <w:rsid w:val="00A15323"/>
    <w:rsid w:val="00A17A6C"/>
    <w:rsid w:val="00AA28CD"/>
    <w:rsid w:val="00AC1E0F"/>
    <w:rsid w:val="00AD1FCA"/>
    <w:rsid w:val="00B03844"/>
    <w:rsid w:val="00B569D9"/>
    <w:rsid w:val="00B909C8"/>
    <w:rsid w:val="00B97722"/>
    <w:rsid w:val="00BC38D7"/>
    <w:rsid w:val="00BE34F1"/>
    <w:rsid w:val="00C03786"/>
    <w:rsid w:val="00C90CDE"/>
    <w:rsid w:val="00CB32D0"/>
    <w:rsid w:val="00D130BC"/>
    <w:rsid w:val="00D43B50"/>
    <w:rsid w:val="00D64616"/>
    <w:rsid w:val="00D81977"/>
    <w:rsid w:val="00DC5A24"/>
    <w:rsid w:val="00DD5D35"/>
    <w:rsid w:val="00E038F7"/>
    <w:rsid w:val="00E3145A"/>
    <w:rsid w:val="00E32615"/>
    <w:rsid w:val="00E426EB"/>
    <w:rsid w:val="00E53FB1"/>
    <w:rsid w:val="00EA3DD8"/>
    <w:rsid w:val="00F07AE3"/>
    <w:rsid w:val="00F34373"/>
    <w:rsid w:val="00F6378E"/>
    <w:rsid w:val="00F846F4"/>
    <w:rsid w:val="00F90B7B"/>
    <w:rsid w:val="00FA3B17"/>
    <w:rsid w:val="00FD695B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8E8331"/>
  <w15:docId w15:val="{4E0DE774-6890-40F3-B3F6-0E5CC47B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0520B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A3B1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A3B17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rsid w:val="002B3F8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B3F85"/>
  </w:style>
  <w:style w:type="character" w:styleId="Lbjegyzet-hivatkozs">
    <w:name w:val="footnote reference"/>
    <w:basedOn w:val="Bekezdsalapbettpusa"/>
    <w:rsid w:val="002B3F85"/>
    <w:rPr>
      <w:vertAlign w:val="superscript"/>
    </w:rPr>
  </w:style>
  <w:style w:type="paragraph" w:styleId="Buborkszveg">
    <w:name w:val="Balloon Text"/>
    <w:basedOn w:val="Norml"/>
    <w:link w:val="BuborkszvegChar"/>
    <w:rsid w:val="002D214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D2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F936-934A-44CD-A3C3-92D15F1D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2730</Words>
  <Characters>18840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23/2000</vt:lpstr>
    </vt:vector>
  </TitlesOfParts>
  <Company>Vecsés Város Polgármesteri Hivatala</Company>
  <LinksUpToDate>false</LinksUpToDate>
  <CharactersWithSpaces>21527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23/2000</dc:title>
  <dc:subject/>
  <dc:creator>Vecsés Város Polgármesteri Hivatala</dc:creator>
  <cp:keywords/>
  <dc:description/>
  <cp:lastModifiedBy>Balogh</cp:lastModifiedBy>
  <cp:revision>12</cp:revision>
  <cp:lastPrinted>2015-11-20T10:06:00Z</cp:lastPrinted>
  <dcterms:created xsi:type="dcterms:W3CDTF">2015-11-16T12:55:00Z</dcterms:created>
  <dcterms:modified xsi:type="dcterms:W3CDTF">2017-12-18T09:53:00Z</dcterms:modified>
</cp:coreProperties>
</file>