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CCD4" w14:textId="77777777" w:rsidR="000006D7" w:rsidRPr="00053518" w:rsidRDefault="000006D7" w:rsidP="000006D7">
      <w:pPr>
        <w:pStyle w:val="Cm"/>
        <w:rPr>
          <w:szCs w:val="28"/>
        </w:rPr>
      </w:pPr>
      <w:r w:rsidRPr="00053518">
        <w:rPr>
          <w:szCs w:val="28"/>
        </w:rPr>
        <w:t>K I V O N A T</w:t>
      </w:r>
    </w:p>
    <w:p w14:paraId="533AE0C4" w14:textId="77777777" w:rsidR="000006D7" w:rsidRPr="00053518" w:rsidRDefault="000006D7" w:rsidP="000006D7">
      <w:pPr>
        <w:rPr>
          <w:sz w:val="28"/>
          <w:szCs w:val="28"/>
        </w:rPr>
      </w:pPr>
    </w:p>
    <w:p w14:paraId="14CDB3DF" w14:textId="77777777" w:rsidR="000006D7" w:rsidRPr="00053518" w:rsidRDefault="000006D7" w:rsidP="000006D7">
      <w:pPr>
        <w:jc w:val="center"/>
        <w:rPr>
          <w:sz w:val="28"/>
          <w:szCs w:val="28"/>
        </w:rPr>
      </w:pPr>
      <w:r w:rsidRPr="00053518">
        <w:rPr>
          <w:sz w:val="28"/>
          <w:szCs w:val="28"/>
        </w:rPr>
        <w:t>Vecsés Város Önkormányzat Képviselő-testülete 2022. április 26-án megtartott ülésének jegyzőkönyvéből</w:t>
      </w:r>
    </w:p>
    <w:p w14:paraId="327A1E5F" w14:textId="77777777" w:rsidR="000006D7" w:rsidRPr="00053518" w:rsidRDefault="000006D7" w:rsidP="000006D7">
      <w:pPr>
        <w:jc w:val="both"/>
        <w:rPr>
          <w:b/>
          <w:bCs/>
          <w:sz w:val="28"/>
          <w:szCs w:val="28"/>
          <w:u w:val="single"/>
        </w:rPr>
      </w:pPr>
    </w:p>
    <w:p w14:paraId="11EBEA5F" w14:textId="77777777" w:rsidR="000006D7" w:rsidRPr="00053518" w:rsidRDefault="000006D7" w:rsidP="000006D7">
      <w:pPr>
        <w:jc w:val="both"/>
        <w:rPr>
          <w:b/>
          <w:bCs/>
          <w:sz w:val="28"/>
          <w:szCs w:val="28"/>
          <w:u w:val="single"/>
        </w:rPr>
      </w:pPr>
    </w:p>
    <w:p w14:paraId="228AF968" w14:textId="77777777" w:rsidR="000006D7" w:rsidRPr="00053518" w:rsidRDefault="000006D7" w:rsidP="000006D7">
      <w:pPr>
        <w:jc w:val="both"/>
        <w:rPr>
          <w:b/>
          <w:bCs/>
          <w:sz w:val="28"/>
          <w:szCs w:val="28"/>
        </w:rPr>
      </w:pPr>
      <w:r w:rsidRPr="00053518">
        <w:rPr>
          <w:b/>
          <w:bCs/>
          <w:sz w:val="28"/>
          <w:szCs w:val="28"/>
          <w:u w:val="single"/>
        </w:rPr>
        <w:t>Tárgy</w:t>
      </w:r>
      <w:r w:rsidRPr="00053518">
        <w:rPr>
          <w:b/>
          <w:sz w:val="28"/>
          <w:szCs w:val="28"/>
          <w:u w:val="single"/>
        </w:rPr>
        <w:t>:</w:t>
      </w:r>
      <w:r w:rsidRPr="00053518">
        <w:rPr>
          <w:sz w:val="28"/>
          <w:szCs w:val="28"/>
        </w:rPr>
        <w:t xml:space="preserve"> </w:t>
      </w:r>
      <w:r w:rsidRPr="00AB1289">
        <w:rPr>
          <w:b/>
          <w:bCs/>
          <w:color w:val="000000"/>
          <w:sz w:val="28"/>
          <w:szCs w:val="28"/>
        </w:rPr>
        <w:t>Javaslat Vecsés Város Önkormányzata Közbeszerzési Szabályzatának módosítására</w:t>
      </w:r>
    </w:p>
    <w:p w14:paraId="488EDBC7" w14:textId="77777777" w:rsidR="000006D7" w:rsidRPr="00053518" w:rsidRDefault="000006D7" w:rsidP="000006D7">
      <w:pPr>
        <w:jc w:val="both"/>
        <w:rPr>
          <w:sz w:val="28"/>
          <w:szCs w:val="28"/>
        </w:rPr>
      </w:pPr>
    </w:p>
    <w:p w14:paraId="2B9248B2" w14:textId="77777777" w:rsidR="000006D7" w:rsidRDefault="000006D7" w:rsidP="000006D7">
      <w:pPr>
        <w:jc w:val="both"/>
        <w:rPr>
          <w:sz w:val="28"/>
          <w:szCs w:val="28"/>
        </w:rPr>
      </w:pPr>
    </w:p>
    <w:p w14:paraId="25FBA19E" w14:textId="77777777" w:rsidR="000006D7" w:rsidRDefault="000006D7" w:rsidP="000006D7">
      <w:pPr>
        <w:jc w:val="both"/>
        <w:rPr>
          <w:sz w:val="28"/>
          <w:szCs w:val="28"/>
        </w:rPr>
      </w:pPr>
    </w:p>
    <w:p w14:paraId="4173F2C8" w14:textId="77777777" w:rsidR="000006D7" w:rsidRPr="00053518" w:rsidRDefault="000006D7" w:rsidP="000006D7">
      <w:pPr>
        <w:jc w:val="both"/>
        <w:rPr>
          <w:sz w:val="28"/>
          <w:szCs w:val="28"/>
        </w:rPr>
      </w:pPr>
    </w:p>
    <w:p w14:paraId="1835A7F8" w14:textId="66009133" w:rsidR="000006D7" w:rsidRPr="00053518" w:rsidRDefault="001648A3" w:rsidP="000006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52</w:t>
      </w:r>
      <w:r w:rsidR="000006D7" w:rsidRPr="00053518">
        <w:rPr>
          <w:b/>
          <w:sz w:val="28"/>
          <w:szCs w:val="28"/>
          <w:u w:val="single"/>
        </w:rPr>
        <w:t>/2022. (IV.26.) határozat</w:t>
      </w:r>
    </w:p>
    <w:p w14:paraId="5D79893E" w14:textId="77777777" w:rsidR="000006D7" w:rsidRPr="00053518" w:rsidRDefault="000006D7" w:rsidP="000006D7">
      <w:pPr>
        <w:pStyle w:val="Nincstrkz"/>
        <w:jc w:val="both"/>
        <w:rPr>
          <w:sz w:val="28"/>
          <w:szCs w:val="28"/>
        </w:rPr>
      </w:pPr>
    </w:p>
    <w:p w14:paraId="1A92F98D" w14:textId="77777777" w:rsidR="000006D7" w:rsidRPr="007B6F96" w:rsidRDefault="000006D7" w:rsidP="000006D7">
      <w:pPr>
        <w:jc w:val="both"/>
        <w:rPr>
          <w:b/>
          <w:sz w:val="28"/>
          <w:szCs w:val="28"/>
        </w:rPr>
      </w:pPr>
      <w:r w:rsidRPr="007B6F96">
        <w:rPr>
          <w:b/>
          <w:sz w:val="28"/>
          <w:szCs w:val="28"/>
        </w:rPr>
        <w:t>Vecsés Város Önkormányzatának Képviselő-testülete úgy dönt, hogy elfogadja a határozat mellékletét képező módosított Közbeszerzési Szabályzatot és ezzel egyidejűleg visszavonja a 14/2022. (II.01.) számú határozatát.</w:t>
      </w:r>
    </w:p>
    <w:p w14:paraId="137C4A87" w14:textId="77777777" w:rsidR="000006D7" w:rsidRPr="007B6F96" w:rsidRDefault="000006D7" w:rsidP="000006D7">
      <w:pPr>
        <w:ind w:left="2552" w:hanging="1832"/>
        <w:rPr>
          <w:b/>
          <w:bCs/>
          <w:sz w:val="28"/>
          <w:szCs w:val="28"/>
          <w:u w:val="single"/>
        </w:rPr>
      </w:pPr>
    </w:p>
    <w:p w14:paraId="2243C847" w14:textId="77777777" w:rsidR="000006D7" w:rsidRDefault="000006D7" w:rsidP="000006D7">
      <w:pPr>
        <w:ind w:left="1560" w:hanging="1560"/>
        <w:rPr>
          <w:b/>
          <w:bCs/>
          <w:sz w:val="28"/>
          <w:szCs w:val="28"/>
        </w:rPr>
      </w:pPr>
      <w:r w:rsidRPr="007B6F96">
        <w:rPr>
          <w:b/>
          <w:bCs/>
          <w:sz w:val="28"/>
          <w:szCs w:val="28"/>
          <w:u w:val="single"/>
        </w:rPr>
        <w:t>Határidő:</w:t>
      </w:r>
      <w:r>
        <w:rPr>
          <w:b/>
          <w:bCs/>
          <w:sz w:val="28"/>
          <w:szCs w:val="28"/>
        </w:rPr>
        <w:tab/>
      </w:r>
      <w:r w:rsidRPr="007B6F96">
        <w:rPr>
          <w:b/>
          <w:bCs/>
          <w:sz w:val="28"/>
          <w:szCs w:val="28"/>
        </w:rPr>
        <w:t>azonnal</w:t>
      </w:r>
      <w:r>
        <w:rPr>
          <w:b/>
          <w:bCs/>
          <w:sz w:val="28"/>
          <w:szCs w:val="28"/>
        </w:rPr>
        <w:t>;</w:t>
      </w:r>
    </w:p>
    <w:p w14:paraId="1D671E37" w14:textId="77777777" w:rsidR="000006D7" w:rsidRPr="007B6F96" w:rsidRDefault="000006D7" w:rsidP="000006D7">
      <w:pPr>
        <w:ind w:left="1560"/>
        <w:rPr>
          <w:b/>
          <w:sz w:val="28"/>
          <w:szCs w:val="28"/>
        </w:rPr>
      </w:pPr>
      <w:r w:rsidRPr="007B6F96">
        <w:rPr>
          <w:b/>
          <w:bCs/>
          <w:sz w:val="28"/>
          <w:szCs w:val="28"/>
        </w:rPr>
        <w:t>az érintettek értesítésére: a döntést követő 2 napon belül.</w:t>
      </w:r>
    </w:p>
    <w:p w14:paraId="17FEF654" w14:textId="77777777" w:rsidR="000006D7" w:rsidRPr="007B6F96" w:rsidRDefault="000006D7" w:rsidP="000006D7">
      <w:pPr>
        <w:ind w:left="2487"/>
        <w:rPr>
          <w:b/>
          <w:sz w:val="28"/>
          <w:szCs w:val="28"/>
        </w:rPr>
      </w:pPr>
    </w:p>
    <w:p w14:paraId="2B3CBFE5" w14:textId="77777777" w:rsidR="000006D7" w:rsidRPr="007B6F96" w:rsidRDefault="000006D7" w:rsidP="000006D7">
      <w:pPr>
        <w:ind w:left="1560" w:hanging="1560"/>
        <w:rPr>
          <w:b/>
          <w:sz w:val="28"/>
          <w:szCs w:val="28"/>
        </w:rPr>
      </w:pPr>
      <w:r w:rsidRPr="007B6F96">
        <w:rPr>
          <w:b/>
          <w:bCs/>
          <w:sz w:val="28"/>
          <w:szCs w:val="28"/>
          <w:u w:val="single"/>
        </w:rPr>
        <w:t>Felelős:</w:t>
      </w:r>
      <w:r>
        <w:rPr>
          <w:b/>
          <w:sz w:val="28"/>
          <w:szCs w:val="28"/>
        </w:rPr>
        <w:tab/>
      </w:r>
      <w:r w:rsidRPr="007B6F96">
        <w:rPr>
          <w:b/>
          <w:sz w:val="28"/>
          <w:szCs w:val="28"/>
        </w:rPr>
        <w:t>Szlahó Csaba, polgármester</w:t>
      </w:r>
    </w:p>
    <w:p w14:paraId="549A83B0" w14:textId="77777777" w:rsidR="000006D7" w:rsidRDefault="000006D7" w:rsidP="000006D7">
      <w:pPr>
        <w:rPr>
          <w:b/>
          <w:sz w:val="28"/>
          <w:szCs w:val="28"/>
        </w:rPr>
      </w:pPr>
    </w:p>
    <w:p w14:paraId="46BAEC6D" w14:textId="77777777" w:rsidR="000006D7" w:rsidRPr="00053518" w:rsidRDefault="000006D7" w:rsidP="000006D7">
      <w:pPr>
        <w:rPr>
          <w:sz w:val="28"/>
          <w:szCs w:val="28"/>
          <w:lang w:eastAsia="ar-SA"/>
        </w:rPr>
      </w:pPr>
    </w:p>
    <w:p w14:paraId="0C0CE43F" w14:textId="2F9F65B7" w:rsidR="000006D7" w:rsidRPr="00053518" w:rsidRDefault="000006D7" w:rsidP="000006D7">
      <w:pPr>
        <w:jc w:val="both"/>
        <w:rPr>
          <w:b/>
          <w:sz w:val="28"/>
          <w:szCs w:val="28"/>
        </w:rPr>
      </w:pPr>
      <w:r w:rsidRPr="00053518">
        <w:rPr>
          <w:sz w:val="28"/>
          <w:szCs w:val="28"/>
          <w:lang w:eastAsia="ar-SA"/>
        </w:rPr>
        <w:t>(</w:t>
      </w:r>
      <w:r w:rsidR="001648A3">
        <w:rPr>
          <w:sz w:val="28"/>
          <w:szCs w:val="28"/>
          <w:lang w:eastAsia="ar-SA"/>
        </w:rPr>
        <w:t>10</w:t>
      </w:r>
      <w:r w:rsidRPr="00053518">
        <w:rPr>
          <w:sz w:val="28"/>
          <w:szCs w:val="28"/>
          <w:lang w:eastAsia="ar-SA"/>
        </w:rPr>
        <w:t xml:space="preserve"> </w:t>
      </w:r>
      <w:r w:rsidRPr="00053518">
        <w:rPr>
          <w:sz w:val="28"/>
          <w:szCs w:val="28"/>
        </w:rPr>
        <w:t>igen szavazat, egyhangú)</w:t>
      </w:r>
    </w:p>
    <w:p w14:paraId="659D05C6" w14:textId="77777777" w:rsidR="000006D7" w:rsidRPr="00053518" w:rsidRDefault="000006D7" w:rsidP="000006D7">
      <w:pPr>
        <w:jc w:val="both"/>
        <w:rPr>
          <w:b/>
          <w:sz w:val="28"/>
          <w:szCs w:val="28"/>
        </w:rPr>
      </w:pPr>
    </w:p>
    <w:p w14:paraId="53F3624F" w14:textId="77777777" w:rsidR="000006D7" w:rsidRPr="00053518" w:rsidRDefault="000006D7" w:rsidP="000006D7">
      <w:pPr>
        <w:jc w:val="both"/>
        <w:rPr>
          <w:sz w:val="28"/>
          <w:szCs w:val="28"/>
        </w:rPr>
      </w:pPr>
    </w:p>
    <w:p w14:paraId="3B0F4153" w14:textId="77777777" w:rsidR="000006D7" w:rsidRPr="00053518" w:rsidRDefault="000006D7" w:rsidP="000006D7">
      <w:pPr>
        <w:jc w:val="both"/>
        <w:rPr>
          <w:sz w:val="28"/>
          <w:szCs w:val="28"/>
        </w:rPr>
      </w:pPr>
    </w:p>
    <w:p w14:paraId="5349D1B6" w14:textId="77777777" w:rsidR="000006D7" w:rsidRPr="00053518" w:rsidRDefault="000006D7" w:rsidP="000006D7">
      <w:pPr>
        <w:rPr>
          <w:b/>
          <w:bCs/>
          <w:sz w:val="28"/>
          <w:szCs w:val="28"/>
        </w:rPr>
      </w:pPr>
      <w:r w:rsidRPr="00053518">
        <w:rPr>
          <w:b/>
          <w:sz w:val="28"/>
          <w:szCs w:val="28"/>
        </w:rPr>
        <w:tab/>
      </w:r>
      <w:r w:rsidRPr="00053518">
        <w:rPr>
          <w:b/>
          <w:sz w:val="28"/>
          <w:szCs w:val="28"/>
        </w:rPr>
        <w:tab/>
        <w:t xml:space="preserve">Szlahó Csaba sk. </w:t>
      </w:r>
      <w:r w:rsidRPr="00053518">
        <w:rPr>
          <w:b/>
          <w:bCs/>
          <w:sz w:val="28"/>
          <w:szCs w:val="28"/>
        </w:rPr>
        <w:tab/>
      </w:r>
      <w:r w:rsidRPr="00053518">
        <w:rPr>
          <w:b/>
          <w:bCs/>
          <w:sz w:val="28"/>
          <w:szCs w:val="28"/>
        </w:rPr>
        <w:tab/>
      </w:r>
      <w:r w:rsidRPr="00053518">
        <w:rPr>
          <w:b/>
          <w:bCs/>
          <w:sz w:val="28"/>
          <w:szCs w:val="28"/>
        </w:rPr>
        <w:tab/>
      </w:r>
      <w:r w:rsidRPr="00053518">
        <w:rPr>
          <w:b/>
          <w:bCs/>
          <w:sz w:val="28"/>
          <w:szCs w:val="28"/>
        </w:rPr>
        <w:tab/>
        <w:t>Mohainé Jakab Anikó sk.</w:t>
      </w:r>
    </w:p>
    <w:p w14:paraId="51FF14AC" w14:textId="77777777" w:rsidR="000006D7" w:rsidRPr="00053518" w:rsidRDefault="000006D7" w:rsidP="000006D7">
      <w:pPr>
        <w:rPr>
          <w:b/>
          <w:bCs/>
          <w:sz w:val="28"/>
          <w:szCs w:val="28"/>
        </w:rPr>
      </w:pPr>
      <w:r w:rsidRPr="00053518">
        <w:rPr>
          <w:b/>
          <w:bCs/>
          <w:sz w:val="28"/>
          <w:szCs w:val="28"/>
        </w:rPr>
        <w:tab/>
      </w:r>
      <w:r w:rsidRPr="00053518">
        <w:rPr>
          <w:b/>
          <w:bCs/>
          <w:sz w:val="28"/>
          <w:szCs w:val="28"/>
        </w:rPr>
        <w:tab/>
        <w:t xml:space="preserve">  polgármester</w:t>
      </w:r>
      <w:r w:rsidRPr="00053518">
        <w:rPr>
          <w:b/>
          <w:bCs/>
          <w:sz w:val="28"/>
          <w:szCs w:val="28"/>
        </w:rPr>
        <w:tab/>
      </w:r>
      <w:r w:rsidRPr="00053518">
        <w:rPr>
          <w:b/>
          <w:bCs/>
          <w:sz w:val="28"/>
          <w:szCs w:val="28"/>
        </w:rPr>
        <w:tab/>
      </w:r>
      <w:r w:rsidRPr="00053518">
        <w:rPr>
          <w:b/>
          <w:bCs/>
          <w:sz w:val="28"/>
          <w:szCs w:val="28"/>
        </w:rPr>
        <w:tab/>
      </w:r>
      <w:r w:rsidRPr="00053518">
        <w:rPr>
          <w:b/>
          <w:bCs/>
          <w:sz w:val="28"/>
          <w:szCs w:val="28"/>
        </w:rPr>
        <w:tab/>
      </w:r>
      <w:r w:rsidRPr="00053518">
        <w:rPr>
          <w:b/>
          <w:bCs/>
          <w:sz w:val="28"/>
          <w:szCs w:val="28"/>
        </w:rPr>
        <w:tab/>
        <w:t xml:space="preserve">   jegyző</w:t>
      </w:r>
    </w:p>
    <w:p w14:paraId="41C8F75B" w14:textId="77777777" w:rsidR="000006D7" w:rsidRPr="00053518" w:rsidRDefault="000006D7" w:rsidP="000006D7">
      <w:pPr>
        <w:rPr>
          <w:b/>
          <w:bCs/>
          <w:sz w:val="28"/>
          <w:szCs w:val="28"/>
        </w:rPr>
      </w:pPr>
    </w:p>
    <w:p w14:paraId="55C634F9" w14:textId="77777777" w:rsidR="000006D7" w:rsidRPr="00053518" w:rsidRDefault="000006D7" w:rsidP="000006D7">
      <w:pPr>
        <w:rPr>
          <w:b/>
          <w:bCs/>
          <w:sz w:val="28"/>
          <w:szCs w:val="28"/>
        </w:rPr>
      </w:pPr>
    </w:p>
    <w:p w14:paraId="2FEB2946" w14:textId="77777777" w:rsidR="000006D7" w:rsidRPr="00053518" w:rsidRDefault="000006D7" w:rsidP="000006D7">
      <w:pPr>
        <w:rPr>
          <w:b/>
          <w:bCs/>
          <w:sz w:val="28"/>
          <w:szCs w:val="28"/>
        </w:rPr>
      </w:pPr>
    </w:p>
    <w:p w14:paraId="6B9B1CB9" w14:textId="77777777" w:rsidR="000006D7" w:rsidRPr="00053518" w:rsidRDefault="000006D7" w:rsidP="000006D7">
      <w:pPr>
        <w:rPr>
          <w:b/>
          <w:bCs/>
          <w:sz w:val="28"/>
          <w:szCs w:val="28"/>
        </w:rPr>
      </w:pPr>
    </w:p>
    <w:p w14:paraId="38A9CB2F" w14:textId="77777777" w:rsidR="000006D7" w:rsidRPr="00053518" w:rsidRDefault="000006D7" w:rsidP="000006D7">
      <w:pPr>
        <w:rPr>
          <w:b/>
          <w:bCs/>
          <w:sz w:val="28"/>
          <w:szCs w:val="28"/>
        </w:rPr>
      </w:pPr>
    </w:p>
    <w:p w14:paraId="64E4AC27" w14:textId="77777777" w:rsidR="000006D7" w:rsidRPr="00053518" w:rsidRDefault="000006D7" w:rsidP="000006D7">
      <w:pPr>
        <w:rPr>
          <w:b/>
          <w:bCs/>
          <w:sz w:val="28"/>
          <w:szCs w:val="28"/>
        </w:rPr>
      </w:pPr>
    </w:p>
    <w:p w14:paraId="33AD4B74" w14:textId="77777777" w:rsidR="000006D7" w:rsidRPr="00053518" w:rsidRDefault="000006D7" w:rsidP="000006D7">
      <w:pPr>
        <w:rPr>
          <w:b/>
          <w:bCs/>
          <w:sz w:val="28"/>
          <w:szCs w:val="28"/>
        </w:rPr>
      </w:pPr>
      <w:r w:rsidRPr="00053518">
        <w:rPr>
          <w:b/>
          <w:bCs/>
          <w:sz w:val="28"/>
          <w:szCs w:val="28"/>
        </w:rPr>
        <w:t>A kivonat hiteles:</w:t>
      </w:r>
      <w:r w:rsidRPr="00053518">
        <w:rPr>
          <w:b/>
          <w:bCs/>
          <w:sz w:val="28"/>
          <w:szCs w:val="28"/>
        </w:rPr>
        <w:tab/>
      </w:r>
      <w:r w:rsidRPr="00053518">
        <w:rPr>
          <w:b/>
          <w:bCs/>
          <w:sz w:val="28"/>
          <w:szCs w:val="28"/>
        </w:rPr>
        <w:tab/>
      </w:r>
      <w:r w:rsidRPr="00053518">
        <w:rPr>
          <w:b/>
          <w:bCs/>
          <w:sz w:val="28"/>
          <w:szCs w:val="28"/>
        </w:rPr>
        <w:tab/>
      </w:r>
      <w:r w:rsidRPr="00053518">
        <w:rPr>
          <w:b/>
          <w:bCs/>
          <w:sz w:val="28"/>
          <w:szCs w:val="28"/>
        </w:rPr>
        <w:tab/>
      </w:r>
      <w:r w:rsidRPr="00053518">
        <w:rPr>
          <w:b/>
          <w:bCs/>
          <w:sz w:val="28"/>
          <w:szCs w:val="28"/>
        </w:rPr>
        <w:tab/>
        <w:t>Kapják:</w:t>
      </w:r>
    </w:p>
    <w:p w14:paraId="1A348193" w14:textId="77777777" w:rsidR="000006D7" w:rsidRPr="00053518" w:rsidRDefault="000006D7" w:rsidP="000006D7">
      <w:pPr>
        <w:rPr>
          <w:b/>
          <w:bCs/>
          <w:sz w:val="28"/>
          <w:szCs w:val="28"/>
        </w:rPr>
      </w:pPr>
    </w:p>
    <w:p w14:paraId="6B5BB579" w14:textId="77777777" w:rsidR="000006D7" w:rsidRPr="00053518" w:rsidRDefault="000006D7" w:rsidP="000006D7">
      <w:pPr>
        <w:rPr>
          <w:b/>
          <w:bCs/>
          <w:sz w:val="28"/>
          <w:szCs w:val="28"/>
        </w:rPr>
      </w:pPr>
    </w:p>
    <w:p w14:paraId="384DD154" w14:textId="77777777" w:rsidR="000006D7" w:rsidRPr="00053518" w:rsidRDefault="000006D7" w:rsidP="000006D7">
      <w:pPr>
        <w:rPr>
          <w:b/>
          <w:bCs/>
          <w:sz w:val="28"/>
          <w:szCs w:val="28"/>
        </w:rPr>
      </w:pPr>
    </w:p>
    <w:p w14:paraId="1C644C6C" w14:textId="6140C2BC" w:rsidR="000006D7" w:rsidRDefault="000006D7" w:rsidP="000006D7">
      <w:pPr>
        <w:rPr>
          <w:b/>
          <w:bCs/>
          <w:sz w:val="28"/>
          <w:szCs w:val="28"/>
        </w:rPr>
      </w:pPr>
      <w:r w:rsidRPr="00053518">
        <w:rPr>
          <w:b/>
          <w:bCs/>
          <w:sz w:val="28"/>
          <w:szCs w:val="28"/>
        </w:rPr>
        <w:t>2022. április 26.</w:t>
      </w:r>
    </w:p>
    <w:p w14:paraId="0C7B8C21" w14:textId="77777777" w:rsidR="000006D7" w:rsidRDefault="000006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EE89C8D" w14:textId="5CE4B858" w:rsidR="008477D6" w:rsidRPr="00053518" w:rsidRDefault="008477D6" w:rsidP="008477D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 </w:t>
      </w:r>
      <w:r w:rsidR="001648A3">
        <w:rPr>
          <w:b/>
          <w:sz w:val="28"/>
          <w:szCs w:val="28"/>
          <w:u w:val="single"/>
        </w:rPr>
        <w:t>52</w:t>
      </w:r>
      <w:r w:rsidRPr="00053518">
        <w:rPr>
          <w:b/>
          <w:sz w:val="28"/>
          <w:szCs w:val="28"/>
          <w:u w:val="single"/>
        </w:rPr>
        <w:t>/2022. (IV.26.) határozat</w:t>
      </w:r>
      <w:r>
        <w:rPr>
          <w:b/>
          <w:sz w:val="28"/>
          <w:szCs w:val="28"/>
          <w:u w:val="single"/>
        </w:rPr>
        <w:t xml:space="preserve"> melléklete</w:t>
      </w:r>
    </w:p>
    <w:p w14:paraId="6CCACBC6" w14:textId="77777777" w:rsidR="008477D6" w:rsidRPr="00053518" w:rsidRDefault="008477D6" w:rsidP="008477D6">
      <w:pPr>
        <w:pStyle w:val="Nincstrkz"/>
        <w:jc w:val="both"/>
        <w:rPr>
          <w:sz w:val="28"/>
          <w:szCs w:val="28"/>
        </w:rPr>
      </w:pPr>
    </w:p>
    <w:p w14:paraId="6312BF46" w14:textId="77777777" w:rsidR="000006D7" w:rsidRDefault="000006D7" w:rsidP="000006D7">
      <w:pPr>
        <w:rPr>
          <w:b/>
          <w:bCs/>
          <w:sz w:val="28"/>
          <w:szCs w:val="28"/>
        </w:rPr>
      </w:pPr>
    </w:p>
    <w:p w14:paraId="357D2206" w14:textId="10A0F760" w:rsidR="00322CB4" w:rsidRPr="009A4DDD" w:rsidRDefault="002E333D" w:rsidP="00322CB4">
      <w:pPr>
        <w:pStyle w:val="Cmsor2"/>
        <w:spacing w:line="360" w:lineRule="auto"/>
        <w:rPr>
          <w:i/>
          <w:sz w:val="28"/>
          <w:szCs w:val="28"/>
        </w:rPr>
      </w:pPr>
      <w:r w:rsidRPr="009A4DDD">
        <w:rPr>
          <w:i/>
          <w:sz w:val="28"/>
          <w:szCs w:val="28"/>
        </w:rPr>
        <w:t>Vecsés Város</w:t>
      </w:r>
      <w:r w:rsidR="00322CB4" w:rsidRPr="009A4DDD">
        <w:rPr>
          <w:i/>
          <w:sz w:val="28"/>
          <w:szCs w:val="28"/>
        </w:rPr>
        <w:t xml:space="preserve"> Önkormányzata</w:t>
      </w:r>
    </w:p>
    <w:p w14:paraId="1C8F0E1C" w14:textId="77777777" w:rsidR="00322CB4" w:rsidRPr="009A4DDD" w:rsidRDefault="00322CB4" w:rsidP="00322CB4">
      <w:pPr>
        <w:jc w:val="center"/>
        <w:rPr>
          <w:sz w:val="23"/>
          <w:szCs w:val="23"/>
        </w:rPr>
      </w:pPr>
    </w:p>
    <w:p w14:paraId="371CF80D" w14:textId="77777777" w:rsidR="00322CB4" w:rsidRPr="009A4DDD" w:rsidRDefault="00322CB4" w:rsidP="00322CB4">
      <w:pPr>
        <w:pStyle w:val="Cmsor1"/>
        <w:rPr>
          <w:sz w:val="23"/>
          <w:szCs w:val="23"/>
        </w:rPr>
      </w:pPr>
    </w:p>
    <w:p w14:paraId="6D64E72F" w14:textId="77777777" w:rsidR="00322CB4" w:rsidRPr="009A4DDD" w:rsidRDefault="00322CB4" w:rsidP="00322CB4">
      <w:pPr>
        <w:rPr>
          <w:sz w:val="23"/>
          <w:szCs w:val="23"/>
        </w:rPr>
      </w:pPr>
    </w:p>
    <w:p w14:paraId="5305D575" w14:textId="77777777" w:rsidR="00322CB4" w:rsidRPr="009A4DDD" w:rsidRDefault="00322CB4" w:rsidP="00322CB4">
      <w:pPr>
        <w:rPr>
          <w:sz w:val="23"/>
          <w:szCs w:val="23"/>
        </w:rPr>
      </w:pPr>
    </w:p>
    <w:p w14:paraId="21DACC30" w14:textId="77777777" w:rsidR="00322CB4" w:rsidRPr="009A4DDD" w:rsidRDefault="00322CB4" w:rsidP="00322CB4">
      <w:pPr>
        <w:rPr>
          <w:sz w:val="23"/>
          <w:szCs w:val="23"/>
        </w:rPr>
      </w:pPr>
    </w:p>
    <w:p w14:paraId="61D80961" w14:textId="77777777" w:rsidR="00322CB4" w:rsidRPr="009A4DDD" w:rsidRDefault="00322CB4" w:rsidP="00322CB4">
      <w:pPr>
        <w:rPr>
          <w:sz w:val="23"/>
          <w:szCs w:val="23"/>
        </w:rPr>
      </w:pPr>
    </w:p>
    <w:p w14:paraId="37ECB411" w14:textId="77777777" w:rsidR="00322CB4" w:rsidRPr="009A4DDD" w:rsidRDefault="00322CB4" w:rsidP="00322CB4">
      <w:pPr>
        <w:pStyle w:val="Cmsor1"/>
        <w:rPr>
          <w:sz w:val="23"/>
          <w:szCs w:val="23"/>
        </w:rPr>
      </w:pPr>
    </w:p>
    <w:p w14:paraId="0EC4C440" w14:textId="77777777" w:rsidR="00322CB4" w:rsidRPr="009A4DDD" w:rsidRDefault="00322CB4" w:rsidP="00322CB4">
      <w:pPr>
        <w:pStyle w:val="Cmsor1"/>
        <w:rPr>
          <w:b/>
          <w:i/>
          <w:sz w:val="23"/>
          <w:szCs w:val="23"/>
          <w:u w:val="single"/>
        </w:rPr>
      </w:pPr>
    </w:p>
    <w:p w14:paraId="2DA97716" w14:textId="77777777" w:rsidR="00322CB4" w:rsidRPr="009A4DDD" w:rsidRDefault="00322CB4" w:rsidP="00322CB4">
      <w:pPr>
        <w:pStyle w:val="Cmsor1"/>
        <w:rPr>
          <w:b/>
          <w:i/>
          <w:sz w:val="23"/>
          <w:szCs w:val="23"/>
          <w:u w:val="single"/>
        </w:rPr>
      </w:pPr>
    </w:p>
    <w:p w14:paraId="594A446F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pacing w:val="20"/>
          <w:sz w:val="40"/>
          <w:szCs w:val="40"/>
        </w:rPr>
      </w:pPr>
      <w:r w:rsidRPr="009A4DDD">
        <w:rPr>
          <w:b/>
          <w:bCs/>
          <w:spacing w:val="20"/>
          <w:sz w:val="40"/>
          <w:szCs w:val="40"/>
        </w:rPr>
        <w:t>KÖZBESZERZÉSI SZABÁLYZAT</w:t>
      </w:r>
    </w:p>
    <w:p w14:paraId="11302E12" w14:textId="77777777" w:rsidR="00D72A3C" w:rsidRPr="009A4DDD" w:rsidRDefault="00D72A3C" w:rsidP="00322CB4">
      <w:pPr>
        <w:autoSpaceDE w:val="0"/>
        <w:autoSpaceDN w:val="0"/>
        <w:adjustRightInd w:val="0"/>
        <w:jc w:val="center"/>
        <w:rPr>
          <w:b/>
          <w:bCs/>
          <w:spacing w:val="20"/>
          <w:sz w:val="23"/>
          <w:szCs w:val="23"/>
        </w:rPr>
      </w:pPr>
    </w:p>
    <w:p w14:paraId="0064108E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snapToGrid w:val="0"/>
          <w:spacing w:val="20"/>
          <w:sz w:val="23"/>
          <w:szCs w:val="23"/>
        </w:rPr>
      </w:pPr>
    </w:p>
    <w:p w14:paraId="19DBCAEA" w14:textId="77777777" w:rsidR="00322CB4" w:rsidRPr="009A4DDD" w:rsidRDefault="00322CB4" w:rsidP="00322CB4">
      <w:pPr>
        <w:jc w:val="center"/>
        <w:rPr>
          <w:b/>
          <w:snapToGrid w:val="0"/>
          <w:sz w:val="23"/>
          <w:szCs w:val="23"/>
        </w:rPr>
      </w:pPr>
    </w:p>
    <w:p w14:paraId="200436BF" w14:textId="77777777" w:rsidR="00322CB4" w:rsidRPr="009A4DDD" w:rsidRDefault="00322CB4" w:rsidP="00322CB4">
      <w:pPr>
        <w:jc w:val="both"/>
        <w:rPr>
          <w:b/>
          <w:snapToGrid w:val="0"/>
          <w:sz w:val="23"/>
          <w:szCs w:val="23"/>
        </w:rPr>
      </w:pPr>
    </w:p>
    <w:p w14:paraId="5CB50705" w14:textId="77777777" w:rsidR="00322CB4" w:rsidRPr="009A4DDD" w:rsidRDefault="00322CB4" w:rsidP="00322CB4">
      <w:pPr>
        <w:jc w:val="both"/>
        <w:rPr>
          <w:b/>
          <w:snapToGrid w:val="0"/>
          <w:sz w:val="23"/>
          <w:szCs w:val="23"/>
        </w:rPr>
      </w:pPr>
    </w:p>
    <w:p w14:paraId="27DB41BB" w14:textId="77777777" w:rsidR="00322CB4" w:rsidRPr="009A4DDD" w:rsidRDefault="00322CB4" w:rsidP="00322CB4">
      <w:pPr>
        <w:jc w:val="both"/>
        <w:rPr>
          <w:b/>
          <w:snapToGrid w:val="0"/>
          <w:sz w:val="23"/>
          <w:szCs w:val="23"/>
        </w:rPr>
      </w:pPr>
    </w:p>
    <w:p w14:paraId="0AC33F07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7F55AC3B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14BD5896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3EFC1D6D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6901BB82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02834D10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02300255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06D62E1B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61B38743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3F58F62B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52E8954E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3FB4A854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10AA73F0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762E745C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6F32D3C5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0BF33191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0BC14B0A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11687D6D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70A07A50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57814659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1574A4C5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36E1C447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0E339FCD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6D86444D" w14:textId="23978DBD" w:rsidR="00322CB4" w:rsidRPr="009A4DDD" w:rsidRDefault="002E333D" w:rsidP="004568F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1A6726">
        <w:rPr>
          <w:b/>
          <w:bCs/>
          <w:sz w:val="23"/>
          <w:szCs w:val="23"/>
        </w:rPr>
        <w:t>Vecsés</w:t>
      </w:r>
      <w:r w:rsidR="00322CB4" w:rsidRPr="001A6726">
        <w:rPr>
          <w:b/>
          <w:bCs/>
          <w:sz w:val="23"/>
          <w:szCs w:val="23"/>
        </w:rPr>
        <w:t xml:space="preserve">, </w:t>
      </w:r>
      <w:r w:rsidR="00704FB9">
        <w:rPr>
          <w:b/>
          <w:bCs/>
          <w:sz w:val="23"/>
          <w:szCs w:val="23"/>
        </w:rPr>
        <w:t>2022</w:t>
      </w:r>
      <w:r w:rsidR="004568F2" w:rsidRPr="001A6726">
        <w:rPr>
          <w:b/>
          <w:bCs/>
          <w:sz w:val="23"/>
          <w:szCs w:val="23"/>
        </w:rPr>
        <w:t>.</w:t>
      </w:r>
      <w:r w:rsidR="00BB45CF">
        <w:rPr>
          <w:b/>
          <w:bCs/>
          <w:sz w:val="23"/>
          <w:szCs w:val="23"/>
        </w:rPr>
        <w:t xml:space="preserve"> </w:t>
      </w:r>
      <w:r w:rsidR="008477D6">
        <w:rPr>
          <w:b/>
          <w:bCs/>
          <w:sz w:val="23"/>
          <w:szCs w:val="23"/>
        </w:rPr>
        <w:t>április 26.</w:t>
      </w:r>
    </w:p>
    <w:p w14:paraId="52F72D17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6F89B394" w14:textId="77777777" w:rsidR="00F96CA7" w:rsidRPr="009A4DDD" w:rsidRDefault="00F96CA7" w:rsidP="00322CB4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14:paraId="10BB2802" w14:textId="79DB8327" w:rsidR="004568F2" w:rsidRPr="001A6726" w:rsidRDefault="000A618A" w:rsidP="00322CB4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A6726">
        <w:rPr>
          <w:bCs/>
          <w:sz w:val="23"/>
          <w:szCs w:val="23"/>
        </w:rPr>
        <w:t xml:space="preserve">Jóváhagyva: </w:t>
      </w:r>
      <w:r w:rsidR="0087779A" w:rsidRPr="001A6726">
        <w:rPr>
          <w:bCs/>
          <w:sz w:val="23"/>
          <w:szCs w:val="23"/>
        </w:rPr>
        <w:t xml:space="preserve">Vecsés Város Önkormányzata </w:t>
      </w:r>
      <w:r w:rsidR="00FA527F" w:rsidRPr="001A6726">
        <w:rPr>
          <w:bCs/>
          <w:sz w:val="23"/>
          <w:szCs w:val="23"/>
        </w:rPr>
        <w:t>a</w:t>
      </w:r>
      <w:r w:rsidR="001648A3">
        <w:rPr>
          <w:bCs/>
          <w:sz w:val="23"/>
          <w:szCs w:val="23"/>
        </w:rPr>
        <w:t>z 52</w:t>
      </w:r>
      <w:r w:rsidR="008477D6">
        <w:rPr>
          <w:bCs/>
          <w:sz w:val="23"/>
          <w:szCs w:val="23"/>
        </w:rPr>
        <w:t>/2022. (IV.26.)</w:t>
      </w:r>
      <w:r w:rsidR="00FF1432" w:rsidRPr="001A6726">
        <w:rPr>
          <w:bCs/>
          <w:sz w:val="23"/>
          <w:szCs w:val="23"/>
        </w:rPr>
        <w:t xml:space="preserve"> számú </w:t>
      </w:r>
      <w:r w:rsidR="004568F2" w:rsidRPr="001A6726">
        <w:rPr>
          <w:bCs/>
          <w:sz w:val="23"/>
          <w:szCs w:val="23"/>
        </w:rPr>
        <w:t>K</w:t>
      </w:r>
      <w:r w:rsidRPr="001A6726">
        <w:rPr>
          <w:bCs/>
          <w:sz w:val="23"/>
          <w:szCs w:val="23"/>
        </w:rPr>
        <w:t>épviselő-testületi határozattal</w:t>
      </w:r>
      <w:r w:rsidR="004568F2" w:rsidRPr="001A6726">
        <w:rPr>
          <w:bCs/>
          <w:sz w:val="23"/>
          <w:szCs w:val="23"/>
        </w:rPr>
        <w:t>.</w:t>
      </w:r>
      <w:r w:rsidR="00F96CA7" w:rsidRPr="001A6726">
        <w:rPr>
          <w:bCs/>
          <w:sz w:val="23"/>
          <w:szCs w:val="23"/>
        </w:rPr>
        <w:t xml:space="preserve"> </w:t>
      </w:r>
    </w:p>
    <w:p w14:paraId="76FA9649" w14:textId="4697625D" w:rsidR="00FA69A3" w:rsidRPr="009A4DDD" w:rsidRDefault="00957876" w:rsidP="00322CB4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A6726">
        <w:rPr>
          <w:bCs/>
          <w:sz w:val="23"/>
          <w:szCs w:val="23"/>
        </w:rPr>
        <w:t xml:space="preserve">Hatályos: </w:t>
      </w:r>
      <w:r w:rsidR="008477D6">
        <w:rPr>
          <w:bCs/>
          <w:sz w:val="23"/>
          <w:szCs w:val="23"/>
        </w:rPr>
        <w:t>2022. április 27.</w:t>
      </w:r>
      <w:r w:rsidR="00523B7F" w:rsidRPr="001A6726">
        <w:rPr>
          <w:bCs/>
          <w:sz w:val="23"/>
          <w:szCs w:val="23"/>
        </w:rPr>
        <w:t xml:space="preserve"> napjától</w:t>
      </w:r>
    </w:p>
    <w:p w14:paraId="06646C41" w14:textId="77777777" w:rsidR="00FA69A3" w:rsidRPr="009A4DDD" w:rsidRDefault="00FA69A3">
      <w:pPr>
        <w:rPr>
          <w:bCs/>
          <w:sz w:val="23"/>
          <w:szCs w:val="23"/>
        </w:rPr>
      </w:pPr>
      <w:r w:rsidRPr="009A4DDD">
        <w:rPr>
          <w:bCs/>
          <w:sz w:val="23"/>
          <w:szCs w:val="23"/>
        </w:rPr>
        <w:br w:type="page"/>
      </w:r>
    </w:p>
    <w:p w14:paraId="5599A54C" w14:textId="77777777" w:rsidR="00322CB4" w:rsidRPr="009A4DDD" w:rsidRDefault="00434C08" w:rsidP="00FA69A3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lastRenderedPageBreak/>
        <w:t>I</w:t>
      </w:r>
      <w:r w:rsidR="00322CB4" w:rsidRPr="009A4DDD">
        <w:rPr>
          <w:b/>
          <w:bCs/>
          <w:sz w:val="23"/>
          <w:szCs w:val="23"/>
        </w:rPr>
        <w:t>.</w:t>
      </w:r>
    </w:p>
    <w:p w14:paraId="02672A7B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Általános rendelkezések</w:t>
      </w:r>
    </w:p>
    <w:p w14:paraId="4AD56A4E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785BFFF6" w14:textId="77777777" w:rsidR="00322CB4" w:rsidRPr="009A4DDD" w:rsidRDefault="00322CB4" w:rsidP="00322CB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szabályzat célja: A közbeszerzésekről szóló </w:t>
      </w:r>
      <w:r w:rsidR="00F96CA7" w:rsidRPr="009A4DDD">
        <w:rPr>
          <w:sz w:val="23"/>
          <w:szCs w:val="23"/>
        </w:rPr>
        <w:t xml:space="preserve">2015. évi CXLIII. törvény (továbbiakban Kbt.) 27. § (1) </w:t>
      </w:r>
      <w:r w:rsidRPr="009A4DDD">
        <w:rPr>
          <w:sz w:val="23"/>
          <w:szCs w:val="23"/>
        </w:rPr>
        <w:t>bekezdésében foglaltaknak megfelelően rögzíteni az ajánlatkérő közbeszerzéseivel kapcsolatos eljárások előkészítésének, lefolytatásának, belső ellenőrzésének felelősségi rendjét, az ajánlatkérő nevében eljáró</w:t>
      </w:r>
      <w:r w:rsidR="00F96CA7" w:rsidRPr="009A4DDD">
        <w:rPr>
          <w:sz w:val="23"/>
          <w:szCs w:val="23"/>
        </w:rPr>
        <w:t>, illetve az eljárásba bevont</w:t>
      </w:r>
      <w:r w:rsidRPr="009A4DDD">
        <w:rPr>
          <w:sz w:val="23"/>
          <w:szCs w:val="23"/>
        </w:rPr>
        <w:t xml:space="preserve"> személyek illetőleg szervezetek felelősségi körét és közbeszerzési dokumentálási rendjét, összhangban a vonatkozó jogszabályokkal, ennek körében különösen az eljárás során hozott döntésekért felelős személyt, személyeket, vagy testületeket.</w:t>
      </w:r>
    </w:p>
    <w:p w14:paraId="7C777819" w14:textId="77777777" w:rsidR="00322CB4" w:rsidRPr="009A4DDD" w:rsidRDefault="00322CB4" w:rsidP="00322CB4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14:paraId="0E47617A" w14:textId="77777777" w:rsidR="00F96CA7" w:rsidRPr="009A4DDD" w:rsidRDefault="00F96CA7" w:rsidP="00F96CA7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szabályzat személyi és tárgyi hatálya kiterjed minden olyan közbeszerzésre, amely esetekben Vecsés Város Önkormányzata az ajánlatkérő. Vecsés Város Önkormányzata a Kbt. 5.§ (1) c) pontja alapján minősül ajánlatkérőnek a jelen pontban rögzített szerződések megkötése során.</w:t>
      </w:r>
    </w:p>
    <w:p w14:paraId="63734BAD" w14:textId="77777777" w:rsidR="00A55577" w:rsidRPr="009A4DDD" w:rsidRDefault="00A55577" w:rsidP="00A55577">
      <w:pPr>
        <w:pStyle w:val="Listaszerbekezds"/>
        <w:rPr>
          <w:sz w:val="23"/>
          <w:szCs w:val="23"/>
        </w:rPr>
      </w:pPr>
    </w:p>
    <w:p w14:paraId="592B1B31" w14:textId="77777777" w:rsidR="00A55577" w:rsidRPr="009A4DDD" w:rsidRDefault="00A55577" w:rsidP="00A55577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szabályzat hatálya kiterjed minden olyan, a Kbt. hatálya alá tartozó, – a közbeszerzés tárgyát képező és a kivételi körbe nem tartozó – árubeszerzés, építési beruházás, építési koncesszió, tervpályázati eljárásra, valamint szolgáltatás és szolgáltatási koncesszió megrendelése céljából visszterhes szerződés keretében (továbbiakban: közbeszerzés) zajló eljárásra, ahol az ajánlatkérő jár el (mint vevő, megrendelő, megbízó, stb.), és a közbeszerzés</w:t>
      </w:r>
      <w:r w:rsidR="00D72A3C" w:rsidRPr="009A4DDD">
        <w:rPr>
          <w:sz w:val="23"/>
          <w:szCs w:val="23"/>
        </w:rPr>
        <w:t xml:space="preserve"> becsült</w:t>
      </w:r>
      <w:r w:rsidRPr="009A4DDD">
        <w:rPr>
          <w:sz w:val="23"/>
          <w:szCs w:val="23"/>
        </w:rPr>
        <w:t xml:space="preserve"> értéke a közbeszerzés megkezdésekor eléri vagy meghaladja a mindenkor érvényes közbeszerzési értékhatárokat.</w:t>
      </w:r>
      <w:r w:rsidR="00D72A3C" w:rsidRPr="009A4DDD">
        <w:rPr>
          <w:sz w:val="23"/>
          <w:szCs w:val="23"/>
        </w:rPr>
        <w:t xml:space="preserve"> </w:t>
      </w:r>
    </w:p>
    <w:p w14:paraId="65BEFD7E" w14:textId="77777777" w:rsidR="00A55577" w:rsidRPr="009A4DDD" w:rsidRDefault="00A55577" w:rsidP="00A55577">
      <w:pPr>
        <w:pStyle w:val="szablyzatszveg"/>
        <w:rPr>
          <w:sz w:val="23"/>
          <w:szCs w:val="23"/>
        </w:rPr>
      </w:pPr>
    </w:p>
    <w:p w14:paraId="6B0FAAAE" w14:textId="77777777" w:rsidR="00A55577" w:rsidRPr="009A4DDD" w:rsidRDefault="00A55577" w:rsidP="00A55577">
      <w:pPr>
        <w:pStyle w:val="szablyzatszveg"/>
        <w:numPr>
          <w:ilvl w:val="1"/>
          <w:numId w:val="16"/>
        </w:numPr>
        <w:rPr>
          <w:sz w:val="23"/>
          <w:szCs w:val="23"/>
        </w:rPr>
      </w:pPr>
      <w:r w:rsidRPr="009A4DDD">
        <w:rPr>
          <w:sz w:val="23"/>
          <w:szCs w:val="23"/>
        </w:rPr>
        <w:t>Ezeken felül a szabályzat hatálya kiterjed a fentiek körébe nem tartozó azon beszerzésekre, melyekre az ajánlatkérő</w:t>
      </w:r>
      <w:r w:rsidRPr="009A4DDD">
        <w:rPr>
          <w:i/>
          <w:iCs/>
          <w:sz w:val="23"/>
          <w:szCs w:val="23"/>
        </w:rPr>
        <w:t xml:space="preserve"> </w:t>
      </w:r>
      <w:r w:rsidRPr="009A4DDD">
        <w:rPr>
          <w:sz w:val="23"/>
          <w:szCs w:val="23"/>
        </w:rPr>
        <w:t>a közbeszerzés szabályait önkéntesen alkalmazza.</w:t>
      </w:r>
    </w:p>
    <w:p w14:paraId="5313C23B" w14:textId="77777777" w:rsidR="007B6A97" w:rsidRPr="009A4DDD" w:rsidRDefault="007B6A97" w:rsidP="007B6A97">
      <w:pPr>
        <w:pStyle w:val="Listaszerbekezds"/>
        <w:rPr>
          <w:sz w:val="23"/>
          <w:szCs w:val="23"/>
        </w:rPr>
      </w:pPr>
    </w:p>
    <w:p w14:paraId="380F365D" w14:textId="77777777" w:rsidR="00D72A3C" w:rsidRPr="009A4DDD" w:rsidRDefault="00D72A3C" w:rsidP="00D72A3C">
      <w:pPr>
        <w:pStyle w:val="szablyzatszveg"/>
        <w:ind w:left="450"/>
        <w:rPr>
          <w:strike/>
          <w:sz w:val="23"/>
          <w:szCs w:val="23"/>
        </w:rPr>
      </w:pPr>
    </w:p>
    <w:p w14:paraId="3AA55AF6" w14:textId="77777777" w:rsidR="00FD020A" w:rsidRPr="009A4DDD" w:rsidRDefault="00322CB4" w:rsidP="00322CB4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eljárás lebonyolítása során a törvény előírásaitól csak annyiban lehet eltérni, amennyiben azt a törvény kifejezetten megengedi. A törvény rendelkezéseinek alkalmazásakor, valamint a jogszabályban nem rendezett kérdésekben a közbeszerzési eljárás előkészítése, lefolytatása, a szerződés megkötése és teljesítése</w:t>
      </w:r>
      <w:r w:rsidR="00F96CA7" w:rsidRPr="009A4DDD">
        <w:rPr>
          <w:sz w:val="23"/>
          <w:szCs w:val="23"/>
        </w:rPr>
        <w:t>, valamint a jogorvoslat</w:t>
      </w:r>
      <w:r w:rsidRPr="009A4DDD">
        <w:rPr>
          <w:sz w:val="23"/>
          <w:szCs w:val="23"/>
        </w:rPr>
        <w:t xml:space="preserve"> során a közbeszerzésekre vonatkozó szabályozás céljával összhangban, a közbeszerzés alapelveinek tiszteletben tartásával kell eljárni.   </w:t>
      </w:r>
    </w:p>
    <w:p w14:paraId="749F6CA6" w14:textId="77777777" w:rsidR="00FD020A" w:rsidRPr="009A4DDD" w:rsidRDefault="00FD020A" w:rsidP="00FD020A">
      <w:pPr>
        <w:pStyle w:val="Listaszerbekezds"/>
        <w:rPr>
          <w:sz w:val="23"/>
          <w:szCs w:val="23"/>
        </w:rPr>
      </w:pPr>
    </w:p>
    <w:p w14:paraId="231821FB" w14:textId="77777777" w:rsidR="00322CB4" w:rsidRDefault="00FD020A" w:rsidP="00322CB4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Európai Uniós források felhasználásával megvalósuló közbeszerzési eljárások </w:t>
      </w:r>
      <w:r w:rsidR="00F96CA7" w:rsidRPr="009A4DDD">
        <w:rPr>
          <w:sz w:val="23"/>
          <w:szCs w:val="23"/>
        </w:rPr>
        <w:t xml:space="preserve">során </w:t>
      </w:r>
      <w:r w:rsidR="00704FB9" w:rsidRPr="00E01189">
        <w:rPr>
          <w:b/>
          <w:bCs/>
          <w:i/>
          <w:kern w:val="36"/>
          <w:sz w:val="23"/>
          <w:szCs w:val="23"/>
        </w:rPr>
        <w:t xml:space="preserve">a </w:t>
      </w:r>
      <w:r w:rsidR="00E01189" w:rsidRPr="00E01189">
        <w:rPr>
          <w:b/>
          <w:bCs/>
          <w:i/>
          <w:kern w:val="36"/>
          <w:sz w:val="23"/>
          <w:szCs w:val="23"/>
        </w:rPr>
        <w:t xml:space="preserve">2014-2020 programozási időszakban az egyes európai uniós alapokból származó támogatások felhasználásának rendjéről szóló </w:t>
      </w:r>
      <w:r w:rsidR="00E01189" w:rsidRPr="00E01189">
        <w:rPr>
          <w:rFonts w:eastAsia="DejaVuSerif"/>
          <w:b/>
          <w:i/>
          <w:sz w:val="23"/>
          <w:szCs w:val="23"/>
        </w:rPr>
        <w:t>272/2014. (XI.05.)</w:t>
      </w:r>
      <w:r w:rsidR="00E01189" w:rsidRPr="00E01189">
        <w:rPr>
          <w:rFonts w:ascii="Arial" w:eastAsia="DejaVuSerif" w:hAnsi="Arial" w:cs="Arial"/>
          <w:b/>
          <w:i/>
        </w:rPr>
        <w:t xml:space="preserve"> </w:t>
      </w:r>
      <w:r w:rsidR="00E01189" w:rsidRPr="00E01189">
        <w:rPr>
          <w:b/>
          <w:bCs/>
          <w:i/>
          <w:kern w:val="36"/>
          <w:sz w:val="23"/>
          <w:szCs w:val="23"/>
        </w:rPr>
        <w:t xml:space="preserve">Korm. </w:t>
      </w:r>
      <w:r w:rsidR="00E01189" w:rsidRPr="00E01189">
        <w:rPr>
          <w:b/>
          <w:i/>
          <w:sz w:val="23"/>
          <w:szCs w:val="23"/>
        </w:rPr>
        <w:t>rendeletben foglaltakat vagy</w:t>
      </w:r>
      <w:r w:rsidR="00E01189">
        <w:rPr>
          <w:sz w:val="23"/>
          <w:szCs w:val="23"/>
        </w:rPr>
        <w:t xml:space="preserve"> a</w:t>
      </w:r>
      <w:r w:rsidR="00E01189" w:rsidRPr="009A4DDD">
        <w:rPr>
          <w:sz w:val="23"/>
          <w:szCs w:val="23"/>
        </w:rPr>
        <w:t xml:space="preserve"> </w:t>
      </w:r>
      <w:r w:rsidR="00704FB9" w:rsidRPr="00E01189">
        <w:rPr>
          <w:bCs/>
          <w:kern w:val="36"/>
          <w:sz w:val="23"/>
          <w:szCs w:val="23"/>
        </w:rPr>
        <w:t>2021-2027</w:t>
      </w:r>
      <w:r w:rsidR="00F96CA7" w:rsidRPr="00E01189">
        <w:rPr>
          <w:bCs/>
          <w:kern w:val="36"/>
          <w:sz w:val="23"/>
          <w:szCs w:val="23"/>
        </w:rPr>
        <w:t xml:space="preserve"> programozási időszakban az egyes európai uniós alapokból származó támogatások felhasználásának rendjéről szóló </w:t>
      </w:r>
      <w:r w:rsidR="00704FB9" w:rsidRPr="00E01189">
        <w:rPr>
          <w:bCs/>
          <w:kern w:val="36"/>
          <w:sz w:val="23"/>
          <w:szCs w:val="23"/>
        </w:rPr>
        <w:t>256</w:t>
      </w:r>
      <w:r w:rsidR="00F96CA7" w:rsidRPr="00E01189">
        <w:rPr>
          <w:bCs/>
          <w:kern w:val="36"/>
          <w:sz w:val="23"/>
          <w:szCs w:val="23"/>
        </w:rPr>
        <w:t>/</w:t>
      </w:r>
      <w:r w:rsidR="00704FB9" w:rsidRPr="00E01189">
        <w:rPr>
          <w:bCs/>
          <w:kern w:val="36"/>
          <w:sz w:val="23"/>
          <w:szCs w:val="23"/>
        </w:rPr>
        <w:t xml:space="preserve">2021. </w:t>
      </w:r>
      <w:r w:rsidR="00F96CA7" w:rsidRPr="00E01189">
        <w:rPr>
          <w:bCs/>
          <w:kern w:val="36"/>
          <w:sz w:val="23"/>
          <w:szCs w:val="23"/>
        </w:rPr>
        <w:t>(</w:t>
      </w:r>
      <w:r w:rsidR="00704FB9" w:rsidRPr="00E01189">
        <w:rPr>
          <w:bCs/>
          <w:kern w:val="36"/>
          <w:sz w:val="23"/>
          <w:szCs w:val="23"/>
        </w:rPr>
        <w:t>V</w:t>
      </w:r>
      <w:r w:rsidR="00F96CA7" w:rsidRPr="00E01189">
        <w:rPr>
          <w:bCs/>
          <w:kern w:val="36"/>
          <w:sz w:val="23"/>
          <w:szCs w:val="23"/>
        </w:rPr>
        <w:t>.</w:t>
      </w:r>
      <w:r w:rsidR="00704FB9" w:rsidRPr="00E01189">
        <w:rPr>
          <w:bCs/>
          <w:kern w:val="36"/>
          <w:sz w:val="23"/>
          <w:szCs w:val="23"/>
        </w:rPr>
        <w:t>18</w:t>
      </w:r>
      <w:r w:rsidR="00F96CA7" w:rsidRPr="00E01189">
        <w:rPr>
          <w:bCs/>
          <w:kern w:val="36"/>
          <w:sz w:val="23"/>
          <w:szCs w:val="23"/>
        </w:rPr>
        <w:t xml:space="preserve">.) Korm. </w:t>
      </w:r>
      <w:r w:rsidRPr="00E01189">
        <w:rPr>
          <w:sz w:val="23"/>
          <w:szCs w:val="23"/>
        </w:rPr>
        <w:t>rendeletben foglaltakat</w:t>
      </w:r>
      <w:r w:rsidRPr="009A4DDD">
        <w:rPr>
          <w:sz w:val="23"/>
          <w:szCs w:val="23"/>
        </w:rPr>
        <w:t xml:space="preserve"> is alkalmazni kell.</w:t>
      </w:r>
      <w:r w:rsidR="00322CB4" w:rsidRPr="009A4DDD">
        <w:rPr>
          <w:sz w:val="23"/>
          <w:szCs w:val="23"/>
        </w:rPr>
        <w:t xml:space="preserve"> </w:t>
      </w:r>
    </w:p>
    <w:p w14:paraId="6FDC4F74" w14:textId="77777777" w:rsidR="004244B9" w:rsidRDefault="004244B9" w:rsidP="004244B9">
      <w:pPr>
        <w:pStyle w:val="Listaszerbekezds"/>
        <w:rPr>
          <w:sz w:val="23"/>
          <w:szCs w:val="23"/>
        </w:rPr>
      </w:pPr>
    </w:p>
    <w:p w14:paraId="71E11AF6" w14:textId="77777777" w:rsidR="001573B8" w:rsidRPr="00704FB9" w:rsidRDefault="00322CB4" w:rsidP="00695109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1573B8">
        <w:rPr>
          <w:sz w:val="23"/>
          <w:szCs w:val="23"/>
        </w:rPr>
        <w:t>A</w:t>
      </w:r>
      <w:r w:rsidR="00EA0C17" w:rsidRPr="001573B8">
        <w:rPr>
          <w:sz w:val="23"/>
          <w:szCs w:val="23"/>
        </w:rPr>
        <w:t xml:space="preserve"> </w:t>
      </w:r>
      <w:r w:rsidR="00EA0C17" w:rsidRPr="00704FB9">
        <w:rPr>
          <w:sz w:val="23"/>
          <w:szCs w:val="23"/>
        </w:rPr>
        <w:t>Kbt. 46.§-a alapján a</w:t>
      </w:r>
      <w:r w:rsidRPr="00704FB9">
        <w:rPr>
          <w:sz w:val="23"/>
          <w:szCs w:val="23"/>
        </w:rPr>
        <w:t xml:space="preserve"> közbeszerzési eljárás során minden cselekményt, intézkedést írásban</w:t>
      </w:r>
      <w:r w:rsidR="004244B9" w:rsidRPr="00704FB9">
        <w:rPr>
          <w:sz w:val="23"/>
          <w:szCs w:val="23"/>
        </w:rPr>
        <w:t xml:space="preserve"> </w:t>
      </w:r>
      <w:r w:rsidRPr="00704FB9">
        <w:rPr>
          <w:sz w:val="23"/>
          <w:szCs w:val="23"/>
        </w:rPr>
        <w:t>dokumentálni</w:t>
      </w:r>
      <w:r w:rsidR="00EA0C17" w:rsidRPr="00704FB9">
        <w:rPr>
          <w:sz w:val="23"/>
          <w:szCs w:val="23"/>
        </w:rPr>
        <w:t xml:space="preserve"> kell</w:t>
      </w:r>
      <w:r w:rsidRPr="00704FB9">
        <w:rPr>
          <w:sz w:val="23"/>
          <w:szCs w:val="23"/>
        </w:rPr>
        <w:t xml:space="preserve">. </w:t>
      </w:r>
    </w:p>
    <w:p w14:paraId="63D43917" w14:textId="77777777" w:rsidR="000A49FF" w:rsidRPr="001573B8" w:rsidRDefault="001573B8" w:rsidP="001573B8">
      <w:pPr>
        <w:ind w:left="426"/>
        <w:jc w:val="both"/>
        <w:rPr>
          <w:sz w:val="23"/>
          <w:szCs w:val="23"/>
        </w:rPr>
      </w:pPr>
      <w:r w:rsidRPr="00704FB9">
        <w:rPr>
          <w:sz w:val="23"/>
          <w:szCs w:val="23"/>
        </w:rPr>
        <w:t>A</w:t>
      </w:r>
      <w:r w:rsidR="004244B9" w:rsidRPr="00704FB9">
        <w:rPr>
          <w:sz w:val="23"/>
          <w:szCs w:val="23"/>
        </w:rPr>
        <w:t xml:space="preserve"> </w:t>
      </w:r>
      <w:r w:rsidR="004244B9" w:rsidRPr="001573B8">
        <w:rPr>
          <w:sz w:val="23"/>
          <w:szCs w:val="23"/>
        </w:rPr>
        <w:t xml:space="preserve">Kbt., a 40/2017. (XII.27.) MVM rendelet és a 424/2017. (XII.19.) Korm. rendelet által kötelezően alkalmazandó Elektronikus Közbeszerzési Rendszer (a továbbiakban: EKR) </w:t>
      </w:r>
      <w:r w:rsidR="004244B9" w:rsidRPr="001573B8">
        <w:rPr>
          <w:color w:val="000000"/>
          <w:sz w:val="23"/>
          <w:szCs w:val="23"/>
        </w:rPr>
        <w:t xml:space="preserve">gondoskodik valamennyi, a rendszerben lefolytatott eljárási cselekmény naplózásáról. </w:t>
      </w:r>
    </w:p>
    <w:p w14:paraId="5F9F0C95" w14:textId="77777777" w:rsidR="00C01033" w:rsidRPr="00C01033" w:rsidRDefault="007A58C4" w:rsidP="00C01033">
      <w:pPr>
        <w:ind w:left="426"/>
        <w:jc w:val="both"/>
        <w:rPr>
          <w:color w:val="000000"/>
          <w:sz w:val="23"/>
          <w:szCs w:val="23"/>
        </w:rPr>
      </w:pPr>
      <w:r w:rsidRPr="00BB45CF">
        <w:rPr>
          <w:color w:val="000000"/>
          <w:sz w:val="23"/>
          <w:szCs w:val="23"/>
        </w:rPr>
        <w:t xml:space="preserve">A naplózott adatállomány bejegyzéseit védeni kell az arra jogosulatlan személy általi hozzáféréstől, törléstől, illetve biztosítani kell, hogy a napló tartalma a jelen Szabályzat I/6. pontja szerinti időtartam </w:t>
      </w:r>
      <w:r w:rsidRPr="00704FB9">
        <w:rPr>
          <w:color w:val="000000"/>
          <w:sz w:val="23"/>
          <w:szCs w:val="23"/>
        </w:rPr>
        <w:t xml:space="preserve">alatt </w:t>
      </w:r>
      <w:r w:rsidRPr="00704FB9">
        <w:rPr>
          <w:rFonts w:eastAsia="TimesNewRomanPSMT"/>
          <w:sz w:val="23"/>
          <w:szCs w:val="23"/>
        </w:rPr>
        <w:t xml:space="preserve">– amennyiben jogszabály hosszabb iratmegőrzési időt ír elő, az előírt hosszabb időtartam alatt – </w:t>
      </w:r>
      <w:r w:rsidRPr="00704FB9">
        <w:rPr>
          <w:color w:val="000000"/>
          <w:sz w:val="23"/>
          <w:szCs w:val="23"/>
        </w:rPr>
        <w:t>a</w:t>
      </w:r>
      <w:r w:rsidRPr="00BB45CF">
        <w:rPr>
          <w:color w:val="000000"/>
          <w:sz w:val="23"/>
          <w:szCs w:val="23"/>
        </w:rPr>
        <w:t xml:space="preserve"> jogosult számára megismerhető és értelmezhető maradjon.</w:t>
      </w:r>
    </w:p>
    <w:p w14:paraId="73B2992D" w14:textId="77777777" w:rsidR="000A49FF" w:rsidRDefault="000A49FF" w:rsidP="000A49FF">
      <w:pPr>
        <w:ind w:left="426"/>
        <w:jc w:val="both"/>
        <w:rPr>
          <w:color w:val="000000"/>
          <w:sz w:val="23"/>
          <w:szCs w:val="23"/>
        </w:rPr>
      </w:pPr>
      <w:r w:rsidRPr="00BB45CF">
        <w:rPr>
          <w:color w:val="000000"/>
          <w:sz w:val="23"/>
          <w:szCs w:val="23"/>
        </w:rPr>
        <w:t xml:space="preserve">Az ellenőrzésre jogosult hozzáférése és az eljárás iratainak az EKR-ben való elektronikus megőrzése érdekében szükséges az eljárás előkészítése körében a Kbt. 28. § (2) és (4) </w:t>
      </w:r>
      <w:r w:rsidRPr="00BB45CF">
        <w:rPr>
          <w:color w:val="000000"/>
          <w:sz w:val="23"/>
          <w:szCs w:val="23"/>
        </w:rPr>
        <w:lastRenderedPageBreak/>
        <w:t>bekezdése alkalmazása során keletkezett iratokat, valamint a részvételi jelentkezések és ajánlatok bírálata és értékelése során keletkezett dokumentumokat vagy azok egyszerű elektronikus másolatát az EKR-be (különösen bírálóbizottsági jegyzőkönyvek, értékelés dokumentumai) is feltölteni az adott eljárás dokumentumai közé.</w:t>
      </w:r>
    </w:p>
    <w:p w14:paraId="25AB4684" w14:textId="77777777" w:rsidR="007A58C4" w:rsidRPr="00147421" w:rsidRDefault="007A58C4" w:rsidP="007A58C4">
      <w:pPr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</w:rPr>
      </w:pPr>
      <w:r w:rsidRPr="00147421">
        <w:rPr>
          <w:rFonts w:eastAsia="TimesNewRomanPSMT"/>
          <w:sz w:val="23"/>
          <w:szCs w:val="23"/>
        </w:rPr>
        <w:t>A közbeszerzésekre vonatkozó statisztikai adatok rendelkezésre állása érdekében e törvény felhatalmazása alapján alkotott jogszabály meghatározhatja az ajánlatkérő számára az e törvényben előírtakon kívül az adott közbeszerzésre vonatkozóan az EKR-ben rögzítendő – személyes adatnak nem minősülő – adatok körét.</w:t>
      </w:r>
    </w:p>
    <w:p w14:paraId="36BCF079" w14:textId="77777777" w:rsidR="007055F8" w:rsidRPr="001A6726" w:rsidRDefault="007055F8" w:rsidP="007055F8">
      <w:pPr>
        <w:jc w:val="both"/>
        <w:rPr>
          <w:sz w:val="23"/>
          <w:szCs w:val="23"/>
        </w:rPr>
      </w:pPr>
    </w:p>
    <w:p w14:paraId="0962267B" w14:textId="77777777" w:rsidR="00322CB4" w:rsidRPr="00704FB9" w:rsidRDefault="001573B8" w:rsidP="00322CB4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704FB9">
        <w:rPr>
          <w:sz w:val="23"/>
          <w:szCs w:val="23"/>
        </w:rPr>
        <w:t>A közbeszerzési eljárás előkészítésével, lefolytatásával</w:t>
      </w:r>
      <w:r w:rsidR="00322CB4" w:rsidRPr="00704FB9">
        <w:rPr>
          <w:sz w:val="23"/>
          <w:szCs w:val="23"/>
        </w:rPr>
        <w:t xml:space="preserve"> </w:t>
      </w:r>
      <w:r w:rsidRPr="00704FB9">
        <w:rPr>
          <w:sz w:val="23"/>
          <w:szCs w:val="23"/>
        </w:rPr>
        <w:t xml:space="preserve">kapcsolatban keletkezett összes iratot </w:t>
      </w:r>
      <w:r w:rsidR="00DA0EA0" w:rsidRPr="00704FB9">
        <w:rPr>
          <w:sz w:val="23"/>
          <w:szCs w:val="23"/>
        </w:rPr>
        <w:t xml:space="preserve">a közbeszerzési eljárás lezárulásától, </w:t>
      </w:r>
      <w:r w:rsidR="00DA0EA0" w:rsidRPr="00704FB9">
        <w:rPr>
          <w:rFonts w:eastAsia="TimesNewRomanPSMT"/>
          <w:sz w:val="23"/>
          <w:szCs w:val="23"/>
        </w:rPr>
        <w:t>a szerződés teljesítésével kapcsolatos összes iratot a szerződés teljesítésétől számított legalább öt évig meg kell őrizni</w:t>
      </w:r>
      <w:r w:rsidR="00DA0EA0" w:rsidRPr="00704FB9">
        <w:rPr>
          <w:sz w:val="23"/>
          <w:szCs w:val="23"/>
        </w:rPr>
        <w:t xml:space="preserve"> </w:t>
      </w:r>
      <w:r w:rsidR="0094075C" w:rsidRPr="00704FB9">
        <w:rPr>
          <w:sz w:val="23"/>
          <w:szCs w:val="23"/>
        </w:rPr>
        <w:t>az Iratkezelési Szabályzat előírásait</w:t>
      </w:r>
      <w:r w:rsidR="00031B39" w:rsidRPr="00704FB9">
        <w:rPr>
          <w:sz w:val="23"/>
          <w:szCs w:val="23"/>
        </w:rPr>
        <w:t xml:space="preserve"> és az EKR működését is</w:t>
      </w:r>
      <w:r w:rsidR="00322CB4" w:rsidRPr="00704FB9">
        <w:rPr>
          <w:sz w:val="23"/>
          <w:szCs w:val="23"/>
        </w:rPr>
        <w:t xml:space="preserve"> figyelembe véve</w:t>
      </w:r>
      <w:r w:rsidR="007055F8" w:rsidRPr="00704FB9">
        <w:rPr>
          <w:sz w:val="23"/>
          <w:szCs w:val="23"/>
        </w:rPr>
        <w:t>.</w:t>
      </w:r>
    </w:p>
    <w:p w14:paraId="156AEBF7" w14:textId="77777777" w:rsidR="00DA0EA0" w:rsidRPr="00704FB9" w:rsidRDefault="00DA0EA0" w:rsidP="00DA0EA0">
      <w:pPr>
        <w:pStyle w:val="Listaszerbekezds"/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</w:rPr>
      </w:pPr>
      <w:r w:rsidRPr="00704FB9">
        <w:rPr>
          <w:rFonts w:eastAsia="TimesNewRomanPSMT"/>
          <w:sz w:val="23"/>
          <w:szCs w:val="23"/>
        </w:rPr>
        <w:t>Ha a közbeszerzéssel kapcsolatban jogorvoslati eljárás indult, az iratokat a Közbeszerzési Döntőbizottság határozatának megtámadására nyitva álló határidő elteltéig, közigazgatási per esetén a közigazgatási per jogerős befejezéséig, de legalább öt évig kell megőrizni. Az EKR-ben szereplő adatokat legalább ezen időtartam alatt – amennyiben jogszabály hosszabb iratmegőrzési időt ír elő, az előírt hosszabb időtartam alatt – kell megőrizni.</w:t>
      </w:r>
    </w:p>
    <w:p w14:paraId="41EB2DCF" w14:textId="77777777" w:rsidR="00031B39" w:rsidRPr="00704FB9" w:rsidRDefault="00031B39" w:rsidP="00031B39">
      <w:pPr>
        <w:ind w:left="426"/>
        <w:jc w:val="both"/>
        <w:rPr>
          <w:sz w:val="23"/>
          <w:szCs w:val="23"/>
        </w:rPr>
      </w:pPr>
    </w:p>
    <w:p w14:paraId="7649382F" w14:textId="77777777" w:rsidR="00322CB4" w:rsidRPr="00147421" w:rsidRDefault="00031B39" w:rsidP="00031B39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147421">
        <w:rPr>
          <w:sz w:val="23"/>
          <w:szCs w:val="23"/>
        </w:rPr>
        <w:t>A</w:t>
      </w:r>
      <w:r w:rsidR="00322CB4" w:rsidRPr="00147421">
        <w:rPr>
          <w:sz w:val="23"/>
          <w:szCs w:val="23"/>
        </w:rPr>
        <w:t xml:space="preserve"> Közbeszerzési Hatóság</w:t>
      </w:r>
      <w:r w:rsidR="00D4296F" w:rsidRPr="00147421">
        <w:rPr>
          <w:sz w:val="23"/>
          <w:szCs w:val="23"/>
        </w:rPr>
        <w:t xml:space="preserve">, </w:t>
      </w:r>
      <w:r w:rsidR="00D4296F" w:rsidRPr="00147421">
        <w:rPr>
          <w:rFonts w:eastAsia="TimesNewRomanPSMT"/>
          <w:sz w:val="23"/>
          <w:szCs w:val="23"/>
        </w:rPr>
        <w:t>a Gazdasági Versenyhivatal és a jogszabályban az adott eljárás ellenőrzésére feljogosított szerv, valamint jogorvoslati kérelem vagy hivatalbóli kezdeményezés benyújtása esetén a Közbeszerzési Döntőbizottság és az eljáró bíróság a közbeszerzési eljárás iratait</w:t>
      </w:r>
      <w:r w:rsidR="00322CB4" w:rsidRPr="00147421">
        <w:rPr>
          <w:sz w:val="23"/>
          <w:szCs w:val="23"/>
        </w:rPr>
        <w:t xml:space="preserve"> </w:t>
      </w:r>
      <w:r w:rsidRPr="00147421">
        <w:rPr>
          <w:sz w:val="23"/>
          <w:szCs w:val="23"/>
        </w:rPr>
        <w:t xml:space="preserve">az EKR-ben megtekintheti. </w:t>
      </w:r>
      <w:r w:rsidRPr="00147421">
        <w:rPr>
          <w:color w:val="000000"/>
          <w:sz w:val="23"/>
          <w:szCs w:val="23"/>
        </w:rPr>
        <w:t>Az iratokhoz való elektronikus hozzáférést</w:t>
      </w:r>
      <w:r w:rsidR="00D4296F" w:rsidRPr="00147421">
        <w:rPr>
          <w:sz w:val="23"/>
          <w:szCs w:val="23"/>
        </w:rPr>
        <w:t>,</w:t>
      </w:r>
      <w:r w:rsidRPr="00147421">
        <w:rPr>
          <w:sz w:val="23"/>
          <w:szCs w:val="23"/>
        </w:rPr>
        <w:t xml:space="preserve"> </w:t>
      </w:r>
      <w:r w:rsidR="00D4296F" w:rsidRPr="00147421">
        <w:rPr>
          <w:rFonts w:eastAsia="TimesNewRomanPSMT"/>
          <w:sz w:val="23"/>
          <w:szCs w:val="23"/>
        </w:rPr>
        <w:t>a jogszabályban meghatározottak szerint</w:t>
      </w:r>
      <w:r w:rsidR="00D4296F" w:rsidRPr="00D4296F">
        <w:rPr>
          <w:rFonts w:ascii="TimesNewRomanPSMT" w:eastAsia="TimesNewRomanPSMT" w:cs="TimesNewRomanPSMT"/>
          <w:sz w:val="16"/>
          <w:szCs w:val="16"/>
        </w:rPr>
        <w:t xml:space="preserve"> </w:t>
      </w:r>
      <w:r w:rsidR="00D764E4" w:rsidRPr="00DA0EA0">
        <w:rPr>
          <w:sz w:val="23"/>
          <w:szCs w:val="23"/>
        </w:rPr>
        <w:t xml:space="preserve">az </w:t>
      </w:r>
      <w:r w:rsidR="000A49FF" w:rsidRPr="00DA0EA0">
        <w:rPr>
          <w:sz w:val="23"/>
          <w:szCs w:val="23"/>
        </w:rPr>
        <w:t>Aljegyző</w:t>
      </w:r>
      <w:r w:rsidR="00D764E4" w:rsidRPr="00DA0EA0">
        <w:rPr>
          <w:sz w:val="23"/>
          <w:szCs w:val="23"/>
        </w:rPr>
        <w:t>/</w:t>
      </w:r>
      <w:r w:rsidR="00EB542F" w:rsidRPr="00DA0EA0">
        <w:rPr>
          <w:sz w:val="23"/>
          <w:szCs w:val="23"/>
        </w:rPr>
        <w:t xml:space="preserve">szervezeti super user szerepkörrel rendelkező felhasználók egyike </w:t>
      </w:r>
      <w:r w:rsidR="00122D43" w:rsidRPr="00DA0EA0">
        <w:rPr>
          <w:sz w:val="23"/>
          <w:szCs w:val="23"/>
        </w:rPr>
        <w:t>vagy az által</w:t>
      </w:r>
      <w:r w:rsidR="00D764E4" w:rsidRPr="00DA0EA0">
        <w:rPr>
          <w:sz w:val="23"/>
          <w:szCs w:val="23"/>
        </w:rPr>
        <w:t>uk</w:t>
      </w:r>
      <w:r w:rsidR="00122D43" w:rsidRPr="00DA0EA0">
        <w:rPr>
          <w:sz w:val="23"/>
          <w:szCs w:val="23"/>
        </w:rPr>
        <w:t xml:space="preserve"> </w:t>
      </w:r>
      <w:r w:rsidRPr="00DA0EA0">
        <w:rPr>
          <w:sz w:val="23"/>
          <w:szCs w:val="23"/>
        </w:rPr>
        <w:t xml:space="preserve">megbízott </w:t>
      </w:r>
      <w:r w:rsidR="00122D43" w:rsidRPr="00DA0EA0">
        <w:rPr>
          <w:sz w:val="23"/>
          <w:szCs w:val="23"/>
        </w:rPr>
        <w:t xml:space="preserve">– eljárás jogosultság karbantartó </w:t>
      </w:r>
      <w:r w:rsidR="00D764E4" w:rsidRPr="00DA0EA0">
        <w:rPr>
          <w:sz w:val="23"/>
          <w:szCs w:val="23"/>
        </w:rPr>
        <w:t xml:space="preserve">vagy közbeszerzési eljárást irányító </w:t>
      </w:r>
      <w:r w:rsidR="00122D43" w:rsidRPr="00DA0EA0">
        <w:rPr>
          <w:sz w:val="23"/>
          <w:szCs w:val="23"/>
        </w:rPr>
        <w:t xml:space="preserve">jogosultsággal rendelkező - </w:t>
      </w:r>
      <w:r w:rsidRPr="00DA0EA0">
        <w:rPr>
          <w:sz w:val="23"/>
          <w:szCs w:val="23"/>
        </w:rPr>
        <w:t>személy, szervezet</w:t>
      </w:r>
      <w:r w:rsidRPr="00DA0EA0">
        <w:rPr>
          <w:color w:val="000000"/>
          <w:sz w:val="23"/>
          <w:szCs w:val="23"/>
        </w:rPr>
        <w:t xml:space="preserve"> köteles az erre jogosult szervnek biztosítani</w:t>
      </w:r>
      <w:r w:rsidRPr="00DA0EA0">
        <w:rPr>
          <w:sz w:val="23"/>
          <w:szCs w:val="23"/>
        </w:rPr>
        <w:t xml:space="preserve">. </w:t>
      </w:r>
      <w:r w:rsidRPr="00147421">
        <w:rPr>
          <w:color w:val="000000"/>
          <w:sz w:val="23"/>
          <w:szCs w:val="23"/>
        </w:rPr>
        <w:t xml:space="preserve">Amennyiben az iratok az EKR-ben nem hozzáférhetőek, vagy </w:t>
      </w:r>
      <w:r w:rsidR="00D4296F" w:rsidRPr="00147421">
        <w:rPr>
          <w:rFonts w:eastAsia="TimesNewRomanPSMT"/>
          <w:sz w:val="23"/>
          <w:szCs w:val="23"/>
        </w:rPr>
        <w:t>– a Közbeszerzési Hatóság, a közbeszerzésekért felelős miniszter által vezetett minisztérium vagy a Gazdasági Versenyhivatal kivételével –</w:t>
      </w:r>
      <w:r w:rsidR="00D4296F" w:rsidRPr="00147421">
        <w:rPr>
          <w:rFonts w:ascii="TimesNewRomanPSMT" w:eastAsia="TimesNewRomanPSMT" w:cs="TimesNewRomanPSMT" w:hint="eastAsia"/>
          <w:sz w:val="16"/>
          <w:szCs w:val="16"/>
        </w:rPr>
        <w:t xml:space="preserve"> </w:t>
      </w:r>
      <w:r w:rsidRPr="00147421">
        <w:rPr>
          <w:color w:val="000000"/>
          <w:sz w:val="23"/>
          <w:szCs w:val="23"/>
        </w:rPr>
        <w:t xml:space="preserve">valamely ellenőrzésre jogosult szervezet azt kéri, a </w:t>
      </w:r>
      <w:r w:rsidRPr="00147421">
        <w:rPr>
          <w:sz w:val="23"/>
          <w:szCs w:val="23"/>
        </w:rPr>
        <w:t xml:space="preserve">Jegyző vagy az általa megbízott személy, szervezet </w:t>
      </w:r>
      <w:r w:rsidRPr="00147421">
        <w:rPr>
          <w:color w:val="000000"/>
          <w:sz w:val="23"/>
          <w:szCs w:val="23"/>
        </w:rPr>
        <w:t>köteles a közbeszerzéssel kapcsolatos iratokat az ellenőrzésre jogosultnak megküldeni.</w:t>
      </w:r>
      <w:r w:rsidRPr="00147421">
        <w:rPr>
          <w:sz w:val="23"/>
          <w:szCs w:val="23"/>
        </w:rPr>
        <w:t xml:space="preserve"> A betekintésről vagy iratok megküldéséről a Polgármestert </w:t>
      </w:r>
      <w:r w:rsidR="0094075C" w:rsidRPr="00147421">
        <w:rPr>
          <w:sz w:val="23"/>
          <w:szCs w:val="23"/>
        </w:rPr>
        <w:t>egyidejű</w:t>
      </w:r>
      <w:r w:rsidRPr="00147421">
        <w:rPr>
          <w:sz w:val="23"/>
          <w:szCs w:val="23"/>
        </w:rPr>
        <w:t>leg tájékoztatni szükséges.</w:t>
      </w:r>
    </w:p>
    <w:p w14:paraId="71FD690B" w14:textId="77777777" w:rsidR="00322CB4" w:rsidRPr="001A6726" w:rsidRDefault="00322CB4" w:rsidP="00434C08">
      <w:pPr>
        <w:jc w:val="both"/>
        <w:rPr>
          <w:sz w:val="23"/>
          <w:szCs w:val="23"/>
        </w:rPr>
      </w:pPr>
    </w:p>
    <w:p w14:paraId="21B3C282" w14:textId="77777777" w:rsidR="00322CB4" w:rsidRPr="009A4DDD" w:rsidRDefault="00322CB4" w:rsidP="00322CB4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1A6726">
        <w:rPr>
          <w:sz w:val="23"/>
          <w:szCs w:val="23"/>
        </w:rPr>
        <w:t xml:space="preserve">A </w:t>
      </w:r>
      <w:r w:rsidR="00F96CA7" w:rsidRPr="001A6726">
        <w:rPr>
          <w:sz w:val="23"/>
          <w:szCs w:val="23"/>
        </w:rPr>
        <w:t xml:space="preserve">Kbt. 31. §-a, </w:t>
      </w:r>
      <w:r w:rsidRPr="001A6726">
        <w:rPr>
          <w:sz w:val="23"/>
          <w:szCs w:val="23"/>
        </w:rPr>
        <w:t>valamint a kapcsolódó jogszabályok szerint a központosított közbeszerzéshez</w:t>
      </w:r>
      <w:r w:rsidRPr="009A4DDD">
        <w:rPr>
          <w:sz w:val="23"/>
          <w:szCs w:val="23"/>
        </w:rPr>
        <w:t xml:space="preserve"> történő önkéntes csatlakozásról a Képviselő-testület dönt. </w:t>
      </w:r>
    </w:p>
    <w:p w14:paraId="0839C448" w14:textId="77777777" w:rsidR="00322CB4" w:rsidRPr="009A4DDD" w:rsidRDefault="00322CB4" w:rsidP="00322CB4">
      <w:pPr>
        <w:ind w:left="426" w:hanging="426"/>
        <w:jc w:val="both"/>
        <w:rPr>
          <w:sz w:val="23"/>
          <w:szCs w:val="23"/>
        </w:rPr>
      </w:pPr>
    </w:p>
    <w:p w14:paraId="2B2BA379" w14:textId="77777777" w:rsidR="00F96CA7" w:rsidRPr="009A4DDD" w:rsidRDefault="00322CB4" w:rsidP="00F96CA7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Minden közbeszerzési eljárásban, és a közbeszerzési törvény hatálya alá nem tartozó értékhatár alatti beszerzések során biztosítani kell a verseny tisztaságát, átláthatóságát, a nyilvánosságot, az esélyegyenlőséget és az egyenlő bánásmódot, a jóhiszeműség és tisztesség, valamint a rendeltetésszerű joggyakorlás követelményeit. </w:t>
      </w:r>
      <w:r w:rsidR="00F96CA7" w:rsidRPr="009A4DDD">
        <w:rPr>
          <w:sz w:val="23"/>
          <w:szCs w:val="23"/>
        </w:rPr>
        <w:t>A joggal való visszaélés tilos. Az Európai Unióban letelepedett gazdasági szereplők és a közösségi származású áruk számára a közbeszerzési eljárásban nemzeti elbánást kell nyújtani. Az Európai Unión kívül letelepedett gazdasági szereplők és a nem közösségi származású áruk számára a közbeszerzési eljárásban nemzeti elbánást Magyarországnak és az Európai Uniónak a közbeszerzések terén fennálló nemzetközi kötelezettségeivel összhangban kell nyújtani. A közbeszerzési eljárás nyelve a magyar, az ajánlatkérő a közbeszerzési eljárásban lehetővé teheti - de nem követelheti meg - a magyar helyett más nyelv használatát is.</w:t>
      </w:r>
    </w:p>
    <w:p w14:paraId="442B1DF7" w14:textId="77777777" w:rsidR="00322CB4" w:rsidRPr="009A4DDD" w:rsidRDefault="00322CB4" w:rsidP="00F96CA7">
      <w:pPr>
        <w:ind w:left="426"/>
        <w:jc w:val="both"/>
        <w:rPr>
          <w:sz w:val="23"/>
          <w:szCs w:val="23"/>
        </w:rPr>
      </w:pPr>
    </w:p>
    <w:p w14:paraId="452971BC" w14:textId="77777777" w:rsidR="00F96CA7" w:rsidRPr="009A4DDD" w:rsidRDefault="00F96CA7" w:rsidP="00F96CA7">
      <w:pPr>
        <w:numPr>
          <w:ilvl w:val="0"/>
          <w:numId w:val="16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Az Önkormányzat, mint Ajánlatkérő alapérdeke, ajánlatkérői érdeke a közpénzek ésszerű felhasználása átláthatóságának és széles körű nyilvános ellenőrizhetőségének megteremtése, továbbá a közbeszerzések során a verseny tisztaságának biztosítása. Az ajánlatkérőnek a </w:t>
      </w:r>
      <w:r w:rsidRPr="009A4DDD">
        <w:rPr>
          <w:sz w:val="23"/>
          <w:szCs w:val="23"/>
        </w:rPr>
        <w:lastRenderedPageBreak/>
        <w:t>közpénzek felhasználásakor a hatékony és felelős gazdálkodás elvét szem előtt tartva kell eljárnia.</w:t>
      </w:r>
    </w:p>
    <w:p w14:paraId="61FD0D71" w14:textId="77777777" w:rsidR="00322CB4" w:rsidRPr="009A4DDD" w:rsidRDefault="00322CB4" w:rsidP="00322CB4">
      <w:p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</w:p>
    <w:p w14:paraId="43F98137" w14:textId="77777777" w:rsidR="00322CB4" w:rsidRPr="009A4DDD" w:rsidRDefault="00322CB4" w:rsidP="00322CB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bCs/>
          <w:sz w:val="23"/>
          <w:szCs w:val="23"/>
        </w:rPr>
        <w:t>A szabályzat időbeli hatálya: a szabályzat kihirdetése napján l</w:t>
      </w:r>
      <w:r w:rsidRPr="009A4DDD">
        <w:rPr>
          <w:sz w:val="23"/>
          <w:szCs w:val="23"/>
        </w:rPr>
        <w:t>ép hatályba és visszavonásig érvényes.</w:t>
      </w:r>
    </w:p>
    <w:p w14:paraId="55DEFAAA" w14:textId="77777777" w:rsidR="00322CB4" w:rsidRPr="009A4DDD" w:rsidRDefault="00322CB4" w:rsidP="00322CB4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14:paraId="664323DF" w14:textId="77777777" w:rsidR="00322CB4" w:rsidRPr="00A72A77" w:rsidRDefault="00322CB4" w:rsidP="00322CB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A72A77">
        <w:rPr>
          <w:sz w:val="23"/>
          <w:szCs w:val="23"/>
        </w:rPr>
        <w:t xml:space="preserve">Az államháztartásról szóló 2011. évi CXCV. törvény szerinti honlapon történő nyilvános közzétételről </w:t>
      </w:r>
      <w:r w:rsidR="00434C08" w:rsidRPr="00A72A77">
        <w:rPr>
          <w:sz w:val="23"/>
          <w:szCs w:val="23"/>
        </w:rPr>
        <w:t>gondoskodni szükséges.</w:t>
      </w:r>
    </w:p>
    <w:p w14:paraId="38C4133B" w14:textId="77777777" w:rsidR="00434C08" w:rsidRPr="009A4DDD" w:rsidRDefault="00434C08" w:rsidP="00322CB4">
      <w:pPr>
        <w:autoSpaceDE w:val="0"/>
        <w:autoSpaceDN w:val="0"/>
        <w:adjustRightInd w:val="0"/>
        <w:ind w:left="426"/>
        <w:jc w:val="center"/>
        <w:rPr>
          <w:b/>
          <w:bCs/>
          <w:sz w:val="23"/>
          <w:szCs w:val="23"/>
        </w:rPr>
      </w:pPr>
    </w:p>
    <w:p w14:paraId="55228384" w14:textId="77777777" w:rsidR="00322CB4" w:rsidRPr="009A4DDD" w:rsidRDefault="00322CB4" w:rsidP="00322CB4">
      <w:pPr>
        <w:autoSpaceDE w:val="0"/>
        <w:autoSpaceDN w:val="0"/>
        <w:adjustRightInd w:val="0"/>
        <w:ind w:left="426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II.</w:t>
      </w:r>
    </w:p>
    <w:p w14:paraId="281C4AED" w14:textId="77777777" w:rsidR="00322CB4" w:rsidRPr="009A4DDD" w:rsidRDefault="00322CB4" w:rsidP="00322CB4">
      <w:pPr>
        <w:autoSpaceDE w:val="0"/>
        <w:autoSpaceDN w:val="0"/>
        <w:adjustRightInd w:val="0"/>
        <w:ind w:left="426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 közbeszerzési igények tervezése</w:t>
      </w:r>
    </w:p>
    <w:p w14:paraId="6073361F" w14:textId="77777777" w:rsidR="00322CB4" w:rsidRPr="009A4DDD" w:rsidRDefault="00322CB4" w:rsidP="00322CB4">
      <w:p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</w:p>
    <w:p w14:paraId="3EF01CCD" w14:textId="77777777" w:rsidR="00322CB4" w:rsidRPr="009A4DDD" w:rsidRDefault="00322CB4" w:rsidP="00322CB4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jóváhagyott költségvetési előirányzatok figyelembe vételével </w:t>
      </w:r>
      <w:r w:rsidR="0094075C" w:rsidRPr="009A4DDD">
        <w:rPr>
          <w:sz w:val="23"/>
          <w:szCs w:val="23"/>
        </w:rPr>
        <w:t>Vecsés Város Önkormányzata</w:t>
      </w:r>
      <w:r w:rsidRPr="009A4DDD">
        <w:rPr>
          <w:sz w:val="23"/>
          <w:szCs w:val="23"/>
        </w:rPr>
        <w:t xml:space="preserve"> a költségvetési év elején éves összesített közbeszerzési tervet köteles készíteni az adott évre tervezett közbeszerzésekről. </w:t>
      </w:r>
    </w:p>
    <w:p w14:paraId="1C8DC0A3" w14:textId="77777777" w:rsidR="00322CB4" w:rsidRPr="009A4DDD" w:rsidRDefault="00322CB4" w:rsidP="00322CB4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14:paraId="0523F0BB" w14:textId="77777777" w:rsidR="003B3A30" w:rsidRPr="009A4DDD" w:rsidRDefault="00322CB4" w:rsidP="003B3A30">
      <w:pPr>
        <w:numPr>
          <w:ilvl w:val="0"/>
          <w:numId w:val="17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Az éves összesített Közbeszerzési Tervet </w:t>
      </w:r>
      <w:r w:rsidR="00F10FA0" w:rsidRPr="00E01189">
        <w:rPr>
          <w:sz w:val="23"/>
          <w:szCs w:val="23"/>
        </w:rPr>
        <w:t xml:space="preserve">a Jegyző vagy külső, megbízott szakértő elkészíti </w:t>
      </w:r>
      <w:r w:rsidRPr="00E01189">
        <w:rPr>
          <w:sz w:val="23"/>
          <w:szCs w:val="23"/>
        </w:rPr>
        <w:t>a</w:t>
      </w:r>
      <w:r w:rsidRPr="009A4DDD">
        <w:rPr>
          <w:sz w:val="23"/>
          <w:szCs w:val="23"/>
        </w:rPr>
        <w:t xml:space="preserve"> Képviselő-testület hagyja jóvá </w:t>
      </w:r>
      <w:r w:rsidR="0094075C" w:rsidRPr="009A4DDD">
        <w:rPr>
          <w:sz w:val="23"/>
          <w:szCs w:val="23"/>
        </w:rPr>
        <w:t xml:space="preserve">legkésőbb </w:t>
      </w:r>
      <w:r w:rsidR="003B3A30" w:rsidRPr="009A4DDD">
        <w:rPr>
          <w:sz w:val="23"/>
          <w:szCs w:val="23"/>
        </w:rPr>
        <w:t>március 31-ig.</w:t>
      </w:r>
    </w:p>
    <w:p w14:paraId="4ED6DC4C" w14:textId="77777777" w:rsidR="00322CB4" w:rsidRPr="009A4DDD" w:rsidRDefault="00322CB4" w:rsidP="003B3A30">
      <w:pPr>
        <w:tabs>
          <w:tab w:val="num" w:pos="0"/>
        </w:tabs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</w:p>
    <w:p w14:paraId="23CE2973" w14:textId="77777777" w:rsidR="00322CB4" w:rsidRPr="009A4DDD" w:rsidRDefault="00322CB4" w:rsidP="00322CB4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Terv nyilvános. A Közbeszerzési Tervet legalább öt évig meg kell őrizni.</w:t>
      </w:r>
    </w:p>
    <w:p w14:paraId="3718F273" w14:textId="77777777" w:rsidR="008E7CD7" w:rsidRPr="009A4DDD" w:rsidRDefault="008E7CD7" w:rsidP="008E7CD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319FF2A" w14:textId="77777777" w:rsidR="008E7CD7" w:rsidRPr="009A4DDD" w:rsidRDefault="00322CB4" w:rsidP="008E7CD7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Terv nem vonja maga után az abban megadott közbeszerzésre vonatkozó eljárás lefolytatásának kötelezettségét. A Közbeszerzési Tervben nem szereplő közbeszerzésekre, vagy a tervben foglaltakhoz képest módosított közbeszerzésekre vonatkozó eljárást is le lehet folytatni, ha az előre nem látható okból előállt közbeszerzési igény vagy egyéb változás merül fel. Ezekben az esetekben a közbeszerzési tervet módosítani kell az ilyen igény vagy egyéb változás felmerülésekor, megadva a módosítás indokait is. A Közbeszerzési Terv módosítását </w:t>
      </w:r>
      <w:r w:rsidR="0094075C" w:rsidRPr="009A4DDD">
        <w:rPr>
          <w:sz w:val="23"/>
          <w:szCs w:val="23"/>
        </w:rPr>
        <w:t>a Jegyző vagy külső, megbízott szakértő</w:t>
      </w:r>
      <w:r w:rsidR="00F13DB5" w:rsidRPr="009A4DDD">
        <w:rPr>
          <w:sz w:val="23"/>
          <w:szCs w:val="23"/>
        </w:rPr>
        <w:t xml:space="preserve"> </w:t>
      </w:r>
      <w:r w:rsidRPr="009A4DDD">
        <w:rPr>
          <w:sz w:val="23"/>
          <w:szCs w:val="23"/>
        </w:rPr>
        <w:t xml:space="preserve">elkészíti és </w:t>
      </w:r>
      <w:r w:rsidR="0094075C" w:rsidRPr="009A4DDD">
        <w:rPr>
          <w:sz w:val="23"/>
          <w:szCs w:val="23"/>
        </w:rPr>
        <w:t>a Képviselő-testület hagyja jóvá.</w:t>
      </w:r>
      <w:r w:rsidRPr="009A4DDD">
        <w:rPr>
          <w:sz w:val="23"/>
          <w:szCs w:val="23"/>
        </w:rPr>
        <w:t xml:space="preserve"> A </w:t>
      </w:r>
      <w:r w:rsidR="0094075C" w:rsidRPr="009A4DDD">
        <w:rPr>
          <w:sz w:val="23"/>
          <w:szCs w:val="23"/>
        </w:rPr>
        <w:t>közbeszerzési terv módosításáért, aktualizálásáért a Jegyző vagy külső, megbízott szakértő a felelős</w:t>
      </w:r>
      <w:r w:rsidR="008E7CD7" w:rsidRPr="009A4DDD">
        <w:rPr>
          <w:sz w:val="23"/>
          <w:szCs w:val="23"/>
        </w:rPr>
        <w:t>, mely feladat magában foglalja a felmerülő beszerzési igények előzetes minősítését is.</w:t>
      </w:r>
    </w:p>
    <w:p w14:paraId="275EE2D9" w14:textId="77777777" w:rsidR="00322CB4" w:rsidRPr="009A4DDD" w:rsidRDefault="00322CB4" w:rsidP="00322CB4">
      <w:pPr>
        <w:pStyle w:val="Listaszerbekezds"/>
        <w:rPr>
          <w:sz w:val="23"/>
          <w:szCs w:val="23"/>
        </w:rPr>
      </w:pPr>
    </w:p>
    <w:p w14:paraId="7E316A95" w14:textId="77777777" w:rsidR="00322CB4" w:rsidRPr="001A6726" w:rsidRDefault="003B3A30" w:rsidP="00322CB4">
      <w:pPr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Terv tartalmára </w:t>
      </w:r>
      <w:r w:rsidR="000A49FF">
        <w:rPr>
          <w:sz w:val="23"/>
          <w:szCs w:val="23"/>
        </w:rPr>
        <w:t xml:space="preserve">a </w:t>
      </w:r>
      <w:r w:rsidR="000A49FF" w:rsidRPr="00E056C9">
        <w:rPr>
          <w:sz w:val="23"/>
          <w:szCs w:val="23"/>
        </w:rPr>
        <w:t>424/2017. (XII.19.) Korm. rendelet 7.§ (5) bekezdése</w:t>
      </w:r>
      <w:r w:rsidRPr="00E056C9">
        <w:rPr>
          <w:sz w:val="23"/>
          <w:szCs w:val="23"/>
        </w:rPr>
        <w:t xml:space="preserve"> az</w:t>
      </w:r>
      <w:r w:rsidRPr="001A6726">
        <w:rPr>
          <w:sz w:val="23"/>
          <w:szCs w:val="23"/>
        </w:rPr>
        <w:t xml:space="preserve"> irányadó. </w:t>
      </w:r>
      <w:r w:rsidR="004568F2" w:rsidRPr="001A6726">
        <w:rPr>
          <w:sz w:val="23"/>
          <w:szCs w:val="23"/>
        </w:rPr>
        <w:t>(1</w:t>
      </w:r>
      <w:r w:rsidR="000C23B8" w:rsidRPr="001A6726">
        <w:rPr>
          <w:sz w:val="23"/>
          <w:szCs w:val="23"/>
        </w:rPr>
        <w:t xml:space="preserve">. számú </w:t>
      </w:r>
      <w:r w:rsidR="001B52FA" w:rsidRPr="001A6726">
        <w:rPr>
          <w:sz w:val="23"/>
          <w:szCs w:val="23"/>
        </w:rPr>
        <w:t>függelék</w:t>
      </w:r>
      <w:r w:rsidR="000C23B8" w:rsidRPr="001A6726">
        <w:rPr>
          <w:sz w:val="23"/>
          <w:szCs w:val="23"/>
        </w:rPr>
        <w:t>: Közbeszerzési Terv</w:t>
      </w:r>
      <w:r w:rsidR="00DA1877" w:rsidRPr="001A6726">
        <w:rPr>
          <w:sz w:val="23"/>
          <w:szCs w:val="23"/>
        </w:rPr>
        <w:t xml:space="preserve"> minta</w:t>
      </w:r>
      <w:r w:rsidR="000C23B8" w:rsidRPr="001A6726">
        <w:rPr>
          <w:sz w:val="23"/>
          <w:szCs w:val="23"/>
        </w:rPr>
        <w:t>).</w:t>
      </w:r>
    </w:p>
    <w:p w14:paraId="48D2C878" w14:textId="77777777" w:rsidR="00322CB4" w:rsidRPr="001A6726" w:rsidRDefault="00322CB4" w:rsidP="000C23B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96184A0" w14:textId="77777777" w:rsidR="00322CB4" w:rsidRPr="00967F04" w:rsidRDefault="003B3A30" w:rsidP="003B3A30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67F04">
        <w:rPr>
          <w:sz w:val="23"/>
          <w:szCs w:val="23"/>
        </w:rPr>
        <w:t>A közbeszerzési terv</w:t>
      </w:r>
      <w:r w:rsidR="000A49FF" w:rsidRPr="00967F04">
        <w:rPr>
          <w:sz w:val="23"/>
          <w:szCs w:val="23"/>
        </w:rPr>
        <w:t>et</w:t>
      </w:r>
      <w:r w:rsidRPr="00967F04">
        <w:rPr>
          <w:sz w:val="23"/>
          <w:szCs w:val="23"/>
        </w:rPr>
        <w:t xml:space="preserve"> és módosításai</w:t>
      </w:r>
      <w:r w:rsidR="000A49FF" w:rsidRPr="00967F04">
        <w:rPr>
          <w:sz w:val="23"/>
          <w:szCs w:val="23"/>
        </w:rPr>
        <w:t>t az EKR-ben kell közzétenni</w:t>
      </w:r>
      <w:r w:rsidR="00E056C9" w:rsidRPr="00967F04">
        <w:rPr>
          <w:sz w:val="23"/>
          <w:szCs w:val="23"/>
        </w:rPr>
        <w:t xml:space="preserve"> </w:t>
      </w:r>
      <w:r w:rsidR="00E056C9" w:rsidRPr="00967F04">
        <w:rPr>
          <w:rFonts w:eastAsia="TimesNewRomanPSMT"/>
          <w:sz w:val="23"/>
          <w:szCs w:val="23"/>
        </w:rPr>
        <w:t>az elfogadást követően haladéktalanul</w:t>
      </w:r>
      <w:r w:rsidR="00122D43" w:rsidRPr="00967F04">
        <w:rPr>
          <w:sz w:val="23"/>
          <w:szCs w:val="23"/>
        </w:rPr>
        <w:t>, melyért a</w:t>
      </w:r>
      <w:r w:rsidR="00701259" w:rsidRPr="00967F04">
        <w:rPr>
          <w:sz w:val="23"/>
          <w:szCs w:val="23"/>
        </w:rPr>
        <w:t xml:space="preserve">z </w:t>
      </w:r>
      <w:r w:rsidR="00122D43" w:rsidRPr="00967F04">
        <w:rPr>
          <w:sz w:val="23"/>
          <w:szCs w:val="23"/>
        </w:rPr>
        <w:t>Aljegyző</w:t>
      </w:r>
      <w:r w:rsidR="00D764E4" w:rsidRPr="00967F04">
        <w:rPr>
          <w:sz w:val="23"/>
          <w:szCs w:val="23"/>
        </w:rPr>
        <w:t xml:space="preserve">/ szervezeti super user </w:t>
      </w:r>
      <w:r w:rsidR="00EB542F" w:rsidRPr="00967F04">
        <w:rPr>
          <w:sz w:val="23"/>
          <w:szCs w:val="23"/>
        </w:rPr>
        <w:t xml:space="preserve">szerepkörrel rendelkező </w:t>
      </w:r>
      <w:r w:rsidR="00D764E4" w:rsidRPr="00967F04">
        <w:rPr>
          <w:sz w:val="23"/>
          <w:szCs w:val="23"/>
        </w:rPr>
        <w:t>felhasználó</w:t>
      </w:r>
      <w:r w:rsidR="00EB542F" w:rsidRPr="00967F04">
        <w:rPr>
          <w:sz w:val="23"/>
          <w:szCs w:val="23"/>
        </w:rPr>
        <w:t>k egyike</w:t>
      </w:r>
      <w:r w:rsidR="00122D43" w:rsidRPr="00967F04">
        <w:rPr>
          <w:sz w:val="23"/>
          <w:szCs w:val="23"/>
        </w:rPr>
        <w:t xml:space="preserve"> vagy az által</w:t>
      </w:r>
      <w:r w:rsidR="00D764E4" w:rsidRPr="00967F04">
        <w:rPr>
          <w:sz w:val="23"/>
          <w:szCs w:val="23"/>
        </w:rPr>
        <w:t>uk</w:t>
      </w:r>
      <w:r w:rsidR="00122D43" w:rsidRPr="00967F04">
        <w:rPr>
          <w:sz w:val="23"/>
          <w:szCs w:val="23"/>
        </w:rPr>
        <w:t xml:space="preserve"> megbízott – közbeszerzési terv karbantartó jogosultsággal rendelkező - személy, szervezet felelős.</w:t>
      </w:r>
    </w:p>
    <w:p w14:paraId="0D29D096" w14:textId="77777777" w:rsidR="00E056C9" w:rsidRPr="00967F04" w:rsidRDefault="00E056C9" w:rsidP="00E056C9">
      <w:pPr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</w:rPr>
      </w:pPr>
      <w:r w:rsidRPr="00967F04">
        <w:rPr>
          <w:rFonts w:eastAsia="TimesNewRomanPSMT"/>
          <w:sz w:val="23"/>
          <w:szCs w:val="23"/>
        </w:rPr>
        <w:t>A közbeszerzési tervnek a tárgyévet követő évre vonatkozó közbeszerzési terv EKR-ben történő közzétételéig kell elérhetőnek lennie.</w:t>
      </w:r>
    </w:p>
    <w:p w14:paraId="1833B188" w14:textId="77777777" w:rsidR="00122D43" w:rsidRPr="00122D43" w:rsidRDefault="00122D43" w:rsidP="00122D4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22E7A3D" w14:textId="77777777" w:rsidR="00322CB4" w:rsidRPr="009A4DDD" w:rsidRDefault="00322CB4" w:rsidP="00322CB4">
      <w:pPr>
        <w:numPr>
          <w:ilvl w:val="0"/>
          <w:numId w:val="17"/>
        </w:numPr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terv elkészítése előtt indítandó eljárásról a Képviselő-testület határozatban dönt. </w:t>
      </w:r>
    </w:p>
    <w:p w14:paraId="1C1422BF" w14:textId="77777777" w:rsidR="00322CB4" w:rsidRPr="00967F04" w:rsidRDefault="00E056C9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67F04">
        <w:rPr>
          <w:b/>
          <w:bCs/>
          <w:sz w:val="23"/>
          <w:szCs w:val="23"/>
        </w:rPr>
        <w:t>III</w:t>
      </w:r>
      <w:r w:rsidR="00322CB4" w:rsidRPr="00967F04">
        <w:rPr>
          <w:b/>
          <w:bCs/>
          <w:sz w:val="23"/>
          <w:szCs w:val="23"/>
        </w:rPr>
        <w:t>.</w:t>
      </w:r>
    </w:p>
    <w:p w14:paraId="4B85AFC9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 közbeszerzési eljárásba részt vevő</w:t>
      </w:r>
      <w:r w:rsidR="00FD716B" w:rsidRPr="009A4DDD">
        <w:rPr>
          <w:b/>
          <w:bCs/>
          <w:sz w:val="23"/>
          <w:szCs w:val="23"/>
        </w:rPr>
        <w:t>kre,</w:t>
      </w:r>
      <w:r w:rsidRPr="009A4DDD">
        <w:rPr>
          <w:b/>
          <w:bCs/>
          <w:sz w:val="23"/>
          <w:szCs w:val="23"/>
        </w:rPr>
        <w:t xml:space="preserve"> illetőleg bevont személyek</w:t>
      </w:r>
      <w:r w:rsidR="00FD716B" w:rsidRPr="009A4DDD">
        <w:rPr>
          <w:b/>
          <w:bCs/>
          <w:sz w:val="23"/>
          <w:szCs w:val="23"/>
        </w:rPr>
        <w:t>re</w:t>
      </w:r>
      <w:r w:rsidRPr="009A4DDD">
        <w:rPr>
          <w:b/>
          <w:bCs/>
          <w:sz w:val="23"/>
          <w:szCs w:val="23"/>
        </w:rPr>
        <w:t>, szervezetek</w:t>
      </w:r>
      <w:r w:rsidR="00FD716B" w:rsidRPr="009A4DDD">
        <w:rPr>
          <w:b/>
          <w:bCs/>
          <w:sz w:val="23"/>
          <w:szCs w:val="23"/>
        </w:rPr>
        <w:t>re vonatkozó rendelkezések</w:t>
      </w:r>
    </w:p>
    <w:p w14:paraId="62B586E9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69059121" w14:textId="77777777" w:rsidR="003B3A30" w:rsidRDefault="00D41FC8" w:rsidP="003B3A30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eljárás előkészítése, a felhívás </w:t>
      </w:r>
      <w:r w:rsidRPr="00967F04">
        <w:rPr>
          <w:sz w:val="23"/>
          <w:szCs w:val="23"/>
        </w:rPr>
        <w:t xml:space="preserve">és </w:t>
      </w:r>
      <w:r w:rsidR="00C01033" w:rsidRPr="00967F04">
        <w:rPr>
          <w:rFonts w:eastAsia="TimesNewRomanPSMT"/>
          <w:sz w:val="23"/>
          <w:szCs w:val="23"/>
        </w:rPr>
        <w:t>a közbeszerzési dokumentumok elkészítése</w:t>
      </w:r>
      <w:r w:rsidRPr="00967F04">
        <w:rPr>
          <w:sz w:val="23"/>
          <w:szCs w:val="23"/>
        </w:rPr>
        <w:t>,</w:t>
      </w:r>
      <w:r w:rsidRPr="009A4DDD">
        <w:rPr>
          <w:sz w:val="23"/>
          <w:szCs w:val="23"/>
        </w:rPr>
        <w:t xml:space="preserve"> az ajánlatok értékelése során és az eljárás más szakaszában, az ajánlatkérő nevében eljáró, illetőleg az eljárásba bevont személyeknek, illetőleg szervezeteknek </w:t>
      </w:r>
      <w:r w:rsidR="003B3A30" w:rsidRPr="009A4DDD">
        <w:rPr>
          <w:sz w:val="23"/>
          <w:szCs w:val="23"/>
        </w:rPr>
        <w:t xml:space="preserve">együttesen rendelkezniük </w:t>
      </w:r>
      <w:r w:rsidR="003B3A30" w:rsidRPr="009A4DDD">
        <w:rPr>
          <w:sz w:val="23"/>
          <w:szCs w:val="23"/>
        </w:rPr>
        <w:lastRenderedPageBreak/>
        <w:t>kell a közbeszerzés tárgya szerinti szakmai, közbeszerzési, jogi és pénzügyi szakértelemmel. (Kbt. 2</w:t>
      </w:r>
      <w:r w:rsidR="004B4841" w:rsidRPr="009A4DDD">
        <w:rPr>
          <w:sz w:val="23"/>
          <w:szCs w:val="23"/>
        </w:rPr>
        <w:t>7</w:t>
      </w:r>
      <w:r w:rsidR="003B3A30" w:rsidRPr="009A4DDD">
        <w:rPr>
          <w:sz w:val="23"/>
          <w:szCs w:val="23"/>
        </w:rPr>
        <w:t xml:space="preserve"> § (</w:t>
      </w:r>
      <w:r w:rsidR="004B4841" w:rsidRPr="009A4DDD">
        <w:rPr>
          <w:sz w:val="23"/>
          <w:szCs w:val="23"/>
        </w:rPr>
        <w:t>3</w:t>
      </w:r>
      <w:r w:rsidR="003B3A30" w:rsidRPr="009A4DDD">
        <w:rPr>
          <w:sz w:val="23"/>
          <w:szCs w:val="23"/>
        </w:rPr>
        <w:t>) bekezdés).</w:t>
      </w:r>
    </w:p>
    <w:p w14:paraId="159D7BD4" w14:textId="77777777" w:rsidR="00D41FC8" w:rsidRPr="009A4DDD" w:rsidRDefault="00D41FC8" w:rsidP="003B3A30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55A42983" w14:textId="77777777" w:rsidR="00322CB4" w:rsidRPr="009A4DDD" w:rsidRDefault="00322CB4" w:rsidP="00322CB4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Az ajánlatkérő köteles minden szükséges intézkedést megtenni annak érdekében, hogy elkerülje az összeférhetetlenséget és a verseny tisztaságának sérelmét eredményező helyzetek kialakulását [Kbt. </w:t>
      </w:r>
      <w:r w:rsidR="00060197" w:rsidRPr="009A4DDD">
        <w:rPr>
          <w:sz w:val="23"/>
          <w:szCs w:val="23"/>
        </w:rPr>
        <w:t>25.</w:t>
      </w:r>
      <w:r w:rsidRPr="009A4DDD">
        <w:rPr>
          <w:sz w:val="23"/>
          <w:szCs w:val="23"/>
        </w:rPr>
        <w:t xml:space="preserve"> §]</w:t>
      </w:r>
    </w:p>
    <w:p w14:paraId="15D97AF5" w14:textId="77777777" w:rsidR="00D41FC8" w:rsidRPr="009A4DDD" w:rsidRDefault="00D41FC8" w:rsidP="00D41FC8">
      <w:pPr>
        <w:pStyle w:val="Listaszerbekezds"/>
        <w:rPr>
          <w:sz w:val="23"/>
          <w:szCs w:val="23"/>
        </w:rPr>
      </w:pPr>
    </w:p>
    <w:p w14:paraId="534EBFDA" w14:textId="77777777" w:rsidR="00D41FC8" w:rsidRPr="009A4DDD" w:rsidRDefault="00D41FC8" w:rsidP="00D41FC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Az összeférhetetlenségre és a titoktartásra vonatkozóan az eljárás során bármilyen minőségbe bevont személyek, valamint a</w:t>
      </w:r>
      <w:r w:rsidR="00FD716B" w:rsidRPr="009A4DDD">
        <w:rPr>
          <w:sz w:val="23"/>
          <w:szCs w:val="23"/>
        </w:rPr>
        <w:t xml:space="preserve"> </w:t>
      </w:r>
      <w:r w:rsidR="00060197" w:rsidRPr="009A4DDD">
        <w:rPr>
          <w:sz w:val="23"/>
          <w:szCs w:val="23"/>
        </w:rPr>
        <w:t>munkacsoport</w:t>
      </w:r>
      <w:r w:rsidRPr="009A4DDD">
        <w:rPr>
          <w:sz w:val="23"/>
          <w:szCs w:val="23"/>
        </w:rPr>
        <w:t xml:space="preserve"> tagjai nyilatkozattételre kötelesek. A nyilatkozatot szükség esetén (az ajánlattevők személyének megismerése után) az ajánlatok bontását követően meg kell erősíteni. </w:t>
      </w:r>
      <w:r w:rsidR="0094075C" w:rsidRPr="009A4DDD">
        <w:rPr>
          <w:sz w:val="23"/>
          <w:szCs w:val="23"/>
        </w:rPr>
        <w:t>Az eljárásba bevont személy vagy szerv haladéktalanul köteles jelezni a Jegyzőnek, ha</w:t>
      </w:r>
      <w:r w:rsidRPr="009A4DDD">
        <w:rPr>
          <w:sz w:val="23"/>
          <w:szCs w:val="23"/>
        </w:rPr>
        <w:t xml:space="preserve"> az eljárás során a Kbt. 2</w:t>
      </w:r>
      <w:r w:rsidR="00060197" w:rsidRPr="009A4DDD">
        <w:rPr>
          <w:sz w:val="23"/>
          <w:szCs w:val="23"/>
        </w:rPr>
        <w:t>5</w:t>
      </w:r>
      <w:r w:rsidRPr="009A4DDD">
        <w:rPr>
          <w:sz w:val="23"/>
          <w:szCs w:val="23"/>
        </w:rPr>
        <w:t>. §-ban szabályozott összeférhetetlenségi okok valamelyike az összeférhetetlenségi nyilatkozat megtételét követően merült fel (</w:t>
      </w:r>
      <w:r w:rsidR="00AF6AB7" w:rsidRPr="009A4DDD">
        <w:rPr>
          <w:sz w:val="23"/>
          <w:szCs w:val="23"/>
        </w:rPr>
        <w:t>2</w:t>
      </w:r>
      <w:r w:rsidRPr="009A4DDD">
        <w:rPr>
          <w:sz w:val="23"/>
          <w:szCs w:val="23"/>
        </w:rPr>
        <w:t xml:space="preserve">. számú </w:t>
      </w:r>
      <w:r w:rsidR="001B52FA" w:rsidRPr="009A4DDD">
        <w:rPr>
          <w:sz w:val="23"/>
          <w:szCs w:val="23"/>
        </w:rPr>
        <w:t>függelék</w:t>
      </w:r>
      <w:r w:rsidRPr="009A4DDD">
        <w:rPr>
          <w:sz w:val="23"/>
          <w:szCs w:val="23"/>
        </w:rPr>
        <w:t>: Összeférhetetlenségi és titoktartási nyilatkozat</w:t>
      </w:r>
      <w:r w:rsidR="00AF6AB7" w:rsidRPr="009A4DDD">
        <w:rPr>
          <w:sz w:val="23"/>
          <w:szCs w:val="23"/>
        </w:rPr>
        <w:t xml:space="preserve"> minta</w:t>
      </w:r>
      <w:r w:rsidRPr="009A4DDD">
        <w:rPr>
          <w:sz w:val="23"/>
          <w:szCs w:val="23"/>
        </w:rPr>
        <w:t>).</w:t>
      </w:r>
    </w:p>
    <w:p w14:paraId="0F22E68A" w14:textId="77777777" w:rsidR="00D16854" w:rsidRPr="009A4DDD" w:rsidRDefault="00D16854" w:rsidP="00D16854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48F2F587" w14:textId="77777777" w:rsidR="00D16854" w:rsidRPr="009A4DDD" w:rsidRDefault="00D16854" w:rsidP="00D16854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eljárások </w:t>
      </w:r>
      <w:r w:rsidRPr="009A4DDD">
        <w:rPr>
          <w:sz w:val="23"/>
          <w:szCs w:val="23"/>
          <w:u w:val="single"/>
        </w:rPr>
        <w:t>irányítására, az előkészítő és kapcsolódó feladat</w:t>
      </w:r>
      <w:r w:rsidR="004A0EA4">
        <w:rPr>
          <w:sz w:val="23"/>
          <w:szCs w:val="23"/>
          <w:u w:val="single"/>
        </w:rPr>
        <w:t xml:space="preserve">ok ellátására, valamint </w:t>
      </w:r>
      <w:r w:rsidRPr="009A4DDD">
        <w:rPr>
          <w:sz w:val="23"/>
          <w:szCs w:val="23"/>
          <w:u w:val="single"/>
        </w:rPr>
        <w:t>az eljárás lebonyolítására</w:t>
      </w:r>
      <w:r w:rsidR="007A426D" w:rsidRPr="009A4DDD">
        <w:rPr>
          <w:b/>
          <w:sz w:val="23"/>
          <w:szCs w:val="23"/>
          <w:u w:val="single"/>
        </w:rPr>
        <w:t xml:space="preserve"> a közbeszerzés tárgyától függően </w:t>
      </w:r>
      <w:r w:rsidR="00CB2AB8" w:rsidRPr="001A6726">
        <w:rPr>
          <w:b/>
          <w:sz w:val="23"/>
          <w:szCs w:val="23"/>
          <w:u w:val="single"/>
        </w:rPr>
        <w:t>Közbeszerzési</w:t>
      </w:r>
      <w:r w:rsidR="00CB2AB8">
        <w:rPr>
          <w:b/>
          <w:sz w:val="23"/>
          <w:szCs w:val="23"/>
          <w:u w:val="single"/>
        </w:rPr>
        <w:t xml:space="preserve"> M</w:t>
      </w:r>
      <w:r w:rsidR="007A426D" w:rsidRPr="009A4DDD">
        <w:rPr>
          <w:b/>
          <w:sz w:val="23"/>
          <w:szCs w:val="23"/>
          <w:u w:val="single"/>
        </w:rPr>
        <w:t>unkacsoport alakul, amelynek tagjait a polgármester nevezi ki</w:t>
      </w:r>
      <w:r w:rsidRPr="009A4DDD">
        <w:rPr>
          <w:sz w:val="23"/>
          <w:szCs w:val="23"/>
        </w:rPr>
        <w:t>.</w:t>
      </w:r>
      <w:r w:rsidR="007A426D" w:rsidRPr="009A4DDD">
        <w:rPr>
          <w:sz w:val="23"/>
          <w:szCs w:val="23"/>
        </w:rPr>
        <w:t xml:space="preserve"> Pályázati támogatással megvalósuló projekt keretében megvalósuló közbeszerzési eljárás esetén a Vecsés Városközpont-fejlesztő pr</w:t>
      </w:r>
      <w:r w:rsidR="004568F2" w:rsidRPr="009A4DDD">
        <w:rPr>
          <w:sz w:val="23"/>
          <w:szCs w:val="23"/>
        </w:rPr>
        <w:t>ojekt Non-Profit Kft. vezetője</w:t>
      </w:r>
      <w:r w:rsidR="007A426D" w:rsidRPr="009A4DDD">
        <w:rPr>
          <w:sz w:val="23"/>
          <w:szCs w:val="23"/>
        </w:rPr>
        <w:t>, vagy általa megbízott személy is delegálható a munkacsoportba.</w:t>
      </w:r>
    </w:p>
    <w:p w14:paraId="2BC21B21" w14:textId="77777777" w:rsidR="00D16854" w:rsidRPr="009A4DDD" w:rsidRDefault="00D16854" w:rsidP="00D1685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09787B8" w14:textId="77777777" w:rsidR="003B3A30" w:rsidRPr="009A4DDD" w:rsidRDefault="00D16854" w:rsidP="00CD6065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4.1. </w:t>
      </w:r>
      <w:r w:rsidR="003B3A30" w:rsidRPr="009A4DDD">
        <w:rPr>
          <w:sz w:val="23"/>
          <w:szCs w:val="23"/>
        </w:rPr>
        <w:t xml:space="preserve">Ha a közbeszerzés tárgya, sajátossága, nagyságrendje, bonyolultsága különleges szakértelmet igényel, vagy fokozott felelősséggel jár, a </w:t>
      </w:r>
      <w:r w:rsidR="0033259E" w:rsidRPr="00E01189">
        <w:rPr>
          <w:sz w:val="23"/>
          <w:szCs w:val="23"/>
        </w:rPr>
        <w:t>polgármester</w:t>
      </w:r>
      <w:r w:rsidR="002F6734" w:rsidRPr="00E01189">
        <w:rPr>
          <w:sz w:val="23"/>
          <w:szCs w:val="23"/>
        </w:rPr>
        <w:t xml:space="preserve"> a Munkacsoport mellett</w:t>
      </w:r>
      <w:r w:rsidR="003B3A30" w:rsidRPr="009A4DDD">
        <w:rPr>
          <w:sz w:val="23"/>
          <w:szCs w:val="23"/>
        </w:rPr>
        <w:t xml:space="preserve"> </w:t>
      </w:r>
      <w:r w:rsidR="003B3A30" w:rsidRPr="009A4DDD">
        <w:rPr>
          <w:sz w:val="23"/>
          <w:szCs w:val="23"/>
          <w:u w:val="single"/>
        </w:rPr>
        <w:t xml:space="preserve">a beszerzés előkészítésére és lebonyolítására </w:t>
      </w:r>
      <w:r w:rsidR="003B3A30" w:rsidRPr="009A4DDD">
        <w:rPr>
          <w:sz w:val="23"/>
          <w:szCs w:val="23"/>
        </w:rPr>
        <w:t xml:space="preserve">külső személyt vagy szervezetet </w:t>
      </w:r>
      <w:r w:rsidR="002F6734" w:rsidRPr="002F6734">
        <w:rPr>
          <w:b/>
          <w:i/>
          <w:sz w:val="23"/>
          <w:szCs w:val="23"/>
        </w:rPr>
        <w:t>vonhat be</w:t>
      </w:r>
      <w:r w:rsidR="003B3A30" w:rsidRPr="009A4DDD">
        <w:rPr>
          <w:sz w:val="23"/>
          <w:szCs w:val="23"/>
        </w:rPr>
        <w:t>. A lebonyolítóként eljáró személy vagy szervezet</w:t>
      </w:r>
      <w:r w:rsidR="002F6734">
        <w:rPr>
          <w:sz w:val="23"/>
          <w:szCs w:val="23"/>
        </w:rPr>
        <w:t xml:space="preserve"> </w:t>
      </w:r>
      <w:r w:rsidR="002F6734" w:rsidRPr="00E01189">
        <w:rPr>
          <w:sz w:val="23"/>
          <w:szCs w:val="23"/>
        </w:rPr>
        <w:t>a Munkacsoportban véleménynyilvánítási joggal rendelkezik és</w:t>
      </w:r>
      <w:r w:rsidR="003B3A30" w:rsidRPr="00E01189">
        <w:rPr>
          <w:sz w:val="23"/>
          <w:szCs w:val="23"/>
        </w:rPr>
        <w:t xml:space="preserve"> </w:t>
      </w:r>
      <w:r w:rsidR="003B3A30" w:rsidRPr="009A4DDD">
        <w:rPr>
          <w:sz w:val="23"/>
          <w:szCs w:val="23"/>
        </w:rPr>
        <w:t>a megbízása szerinti felelősséggel tartozik a közbeszerzési eljárás jogszerű lefolytatásáért.</w:t>
      </w:r>
      <w:r w:rsidR="00A23084" w:rsidRPr="009A4DDD">
        <w:rPr>
          <w:sz w:val="23"/>
          <w:szCs w:val="23"/>
        </w:rPr>
        <w:t xml:space="preserve"> A</w:t>
      </w:r>
      <w:r w:rsidR="00060197" w:rsidRPr="009A4DDD">
        <w:rPr>
          <w:sz w:val="23"/>
          <w:szCs w:val="23"/>
        </w:rPr>
        <w:t xml:space="preserve"> </w:t>
      </w:r>
      <w:r w:rsidR="00A23084" w:rsidRPr="009A4DDD">
        <w:rPr>
          <w:sz w:val="23"/>
          <w:szCs w:val="23"/>
        </w:rPr>
        <w:t xml:space="preserve">személlyel vagy szervezettel való kommunikáció, ideértve Vecsés Város Önkormányzata, mint Ajánlatkérő eljárással kapcsolatos álláspontjának, véleményének, döntésének képviselete a Közbeszerzési Munkacsoport </w:t>
      </w:r>
      <w:r w:rsidR="00CD6065" w:rsidRPr="009A4DDD">
        <w:rPr>
          <w:sz w:val="23"/>
          <w:szCs w:val="23"/>
        </w:rPr>
        <w:t>vagy Vecsés Városközpont-fejlesztő Pr</w:t>
      </w:r>
      <w:r w:rsidR="004568F2" w:rsidRPr="009A4DDD">
        <w:rPr>
          <w:sz w:val="23"/>
          <w:szCs w:val="23"/>
        </w:rPr>
        <w:t>ojekt Non-Profit Kft. vezetője</w:t>
      </w:r>
      <w:r w:rsidR="00CD6065" w:rsidRPr="009A4DDD">
        <w:rPr>
          <w:sz w:val="23"/>
          <w:szCs w:val="23"/>
        </w:rPr>
        <w:t xml:space="preserve">, illetve általa megbízott személy </w:t>
      </w:r>
      <w:r w:rsidR="00A23084" w:rsidRPr="009A4DDD">
        <w:rPr>
          <w:sz w:val="23"/>
          <w:szCs w:val="23"/>
        </w:rPr>
        <w:t>hatásköre.</w:t>
      </w:r>
      <w:r w:rsidR="00CD6065" w:rsidRPr="009A4DDD">
        <w:rPr>
          <w:sz w:val="23"/>
          <w:szCs w:val="23"/>
        </w:rPr>
        <w:t xml:space="preserve">  </w:t>
      </w:r>
    </w:p>
    <w:p w14:paraId="603E89AA" w14:textId="77777777" w:rsidR="003B3A30" w:rsidRPr="009A4DDD" w:rsidRDefault="003B3A30" w:rsidP="003B3A30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</w:p>
    <w:p w14:paraId="5A342735" w14:textId="77777777" w:rsidR="00D251AB" w:rsidRPr="009969D6" w:rsidRDefault="00412A65" w:rsidP="009F3081">
      <w:p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3"/>
          <w:szCs w:val="23"/>
        </w:rPr>
      </w:pPr>
      <w:r w:rsidRPr="009A4DDD">
        <w:rPr>
          <w:sz w:val="23"/>
          <w:szCs w:val="23"/>
        </w:rPr>
        <w:t xml:space="preserve">4.2. </w:t>
      </w:r>
      <w:r w:rsidR="009F3081" w:rsidRPr="009969D6">
        <w:rPr>
          <w:sz w:val="23"/>
          <w:szCs w:val="23"/>
        </w:rPr>
        <w:t xml:space="preserve">Árubeszerzés és szolgáltatás megrendelése esetén az uniós értékhatárt </w:t>
      </w:r>
      <w:r w:rsidR="009F3081" w:rsidRPr="009969D6">
        <w:rPr>
          <w:rFonts w:eastAsia="TimesNewRomanPSMT"/>
          <w:sz w:val="23"/>
          <w:szCs w:val="23"/>
        </w:rPr>
        <w:t>elérő értékű</w:t>
      </w:r>
      <w:r w:rsidR="009F3081" w:rsidRPr="009969D6">
        <w:rPr>
          <w:sz w:val="23"/>
          <w:szCs w:val="23"/>
        </w:rPr>
        <w:t>, építési beruházás esetén az hétszázmillió forintot meghaladó értékű közbeszerzési eljárásba, továbbá a</w:t>
      </w:r>
      <w:r w:rsidR="003B3A30" w:rsidRPr="009969D6">
        <w:rPr>
          <w:sz w:val="23"/>
          <w:szCs w:val="23"/>
        </w:rPr>
        <w:t xml:space="preserve"> részben vagy egészben európai uniós forrásból megvalósuló</w:t>
      </w:r>
      <w:r w:rsidR="009F3081" w:rsidRPr="009969D6">
        <w:rPr>
          <w:sz w:val="23"/>
          <w:szCs w:val="23"/>
        </w:rPr>
        <w:t xml:space="preserve"> közbeszerzési eljárásba, </w:t>
      </w:r>
      <w:r w:rsidR="009F3081" w:rsidRPr="009969D6">
        <w:rPr>
          <w:rFonts w:eastAsia="TimesNewRomanPSMT"/>
          <w:sz w:val="23"/>
          <w:szCs w:val="23"/>
        </w:rPr>
        <w:t>kivéve a keretmegállapodás alapján történő, a fentiekben meghatározott értéket el nem érő beszerzés megvalósításába</w:t>
      </w:r>
      <w:r w:rsidR="003B3A30" w:rsidRPr="009969D6">
        <w:rPr>
          <w:sz w:val="23"/>
          <w:szCs w:val="23"/>
        </w:rPr>
        <w:t xml:space="preserve">, valamint </w:t>
      </w:r>
      <w:r w:rsidR="009F3081" w:rsidRPr="009969D6">
        <w:rPr>
          <w:rFonts w:eastAsia="TimesNewRomanPSMT"/>
          <w:sz w:val="23"/>
          <w:szCs w:val="23"/>
        </w:rPr>
        <w:t xml:space="preserve">keretmegállapodás alapján történő, a fentiekben meghatározott értékű beszerzés megvalósításába </w:t>
      </w:r>
      <w:r w:rsidR="003B3A30" w:rsidRPr="009969D6">
        <w:rPr>
          <w:sz w:val="23"/>
          <w:szCs w:val="23"/>
        </w:rPr>
        <w:t>az ajánlatkérő köteles felelős akkreditált közbeszerzési szaktanácsadót bevonni. (Kbt. 2</w:t>
      </w:r>
      <w:r w:rsidR="004B4841" w:rsidRPr="009969D6">
        <w:rPr>
          <w:sz w:val="23"/>
          <w:szCs w:val="23"/>
        </w:rPr>
        <w:t>7</w:t>
      </w:r>
      <w:r w:rsidR="003B3A30" w:rsidRPr="009969D6">
        <w:rPr>
          <w:sz w:val="23"/>
          <w:szCs w:val="23"/>
        </w:rPr>
        <w:t xml:space="preserve"> § (</w:t>
      </w:r>
      <w:r w:rsidR="004B4841" w:rsidRPr="009969D6">
        <w:rPr>
          <w:sz w:val="23"/>
          <w:szCs w:val="23"/>
        </w:rPr>
        <w:t>3</w:t>
      </w:r>
      <w:r w:rsidR="003B3A30" w:rsidRPr="009969D6">
        <w:rPr>
          <w:sz w:val="23"/>
          <w:szCs w:val="23"/>
        </w:rPr>
        <w:t>) bekezdés).</w:t>
      </w:r>
      <w:r w:rsidR="00D251AB" w:rsidRPr="009969D6">
        <w:rPr>
          <w:sz w:val="23"/>
          <w:szCs w:val="23"/>
        </w:rPr>
        <w:t xml:space="preserve"> </w:t>
      </w:r>
    </w:p>
    <w:p w14:paraId="1DD0FE0A" w14:textId="77777777" w:rsidR="003B3A30" w:rsidRPr="009969D6" w:rsidRDefault="009F3081" w:rsidP="009F3081">
      <w:pPr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</w:rPr>
      </w:pPr>
      <w:r w:rsidRPr="009969D6">
        <w:rPr>
          <w:rFonts w:eastAsia="TimesNewRomanPSMT"/>
          <w:sz w:val="23"/>
          <w:szCs w:val="23"/>
        </w:rPr>
        <w:t>Az ajánlatkérő a fentiektől eltérően nem köteles felelős akkreditált közbeszerzési szaktanácsadót bevonni a keretmegállapodás alapján történő, ajánlatkérő általi közvetlen megrendelés esetén.</w:t>
      </w:r>
    </w:p>
    <w:p w14:paraId="75AE7AAE" w14:textId="77777777" w:rsidR="009F3081" w:rsidRPr="009F3081" w:rsidRDefault="009F3081" w:rsidP="009F3081">
      <w:pPr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</w:rPr>
      </w:pPr>
    </w:p>
    <w:p w14:paraId="41A55621" w14:textId="77777777" w:rsidR="00842A5F" w:rsidRPr="009A4DDD" w:rsidRDefault="00412A65" w:rsidP="003B3A30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b/>
          <w:sz w:val="23"/>
          <w:szCs w:val="23"/>
        </w:rPr>
      </w:pPr>
      <w:r w:rsidRPr="009A4DDD">
        <w:rPr>
          <w:sz w:val="23"/>
          <w:szCs w:val="23"/>
        </w:rPr>
        <w:t xml:space="preserve">5. </w:t>
      </w:r>
      <w:r w:rsidR="00F23128" w:rsidRPr="009A4DDD">
        <w:rPr>
          <w:sz w:val="23"/>
          <w:szCs w:val="23"/>
        </w:rPr>
        <w:t xml:space="preserve"> </w:t>
      </w:r>
      <w:r w:rsidR="00842A5F" w:rsidRPr="009A4DDD">
        <w:rPr>
          <w:sz w:val="23"/>
          <w:szCs w:val="23"/>
        </w:rPr>
        <w:t xml:space="preserve">Minden egyes közbeszerzési eljárásban a közbeszerzési ajánlatok értékelésére legalább 3 tagú </w:t>
      </w:r>
      <w:r w:rsidR="00842A5F" w:rsidRPr="009A4DDD">
        <w:rPr>
          <w:b/>
          <w:sz w:val="23"/>
          <w:szCs w:val="23"/>
          <w:u w:val="single"/>
        </w:rPr>
        <w:t>Bíráló Bizottság kerül felállításra</w:t>
      </w:r>
      <w:r w:rsidR="00842A5F" w:rsidRPr="009A4DDD">
        <w:rPr>
          <w:b/>
          <w:sz w:val="23"/>
          <w:szCs w:val="23"/>
        </w:rPr>
        <w:t>.</w:t>
      </w:r>
    </w:p>
    <w:p w14:paraId="7EE5FFA2" w14:textId="77777777" w:rsidR="00842A5F" w:rsidRPr="009A4DDD" w:rsidRDefault="00842A5F" w:rsidP="00842A5F">
      <w:pPr>
        <w:ind w:left="720"/>
        <w:jc w:val="both"/>
        <w:rPr>
          <w:b/>
          <w:bCs/>
          <w:sz w:val="23"/>
          <w:szCs w:val="23"/>
        </w:rPr>
      </w:pPr>
    </w:p>
    <w:p w14:paraId="588CED46" w14:textId="77777777" w:rsidR="00842A5F" w:rsidRPr="009A4DDD" w:rsidRDefault="00842A5F" w:rsidP="00842A5F">
      <w:pPr>
        <w:pStyle w:val="Szvegtrzs1"/>
        <w:tabs>
          <w:tab w:val="left" w:pos="351"/>
        </w:tabs>
        <w:spacing w:before="0" w:after="240"/>
        <w:ind w:left="426" w:right="2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5.1. A Bizottság tagjait minden közbeszerzési eljárás esetén </w:t>
      </w:r>
      <w:r w:rsidR="0094075C" w:rsidRPr="009A4DDD">
        <w:rPr>
          <w:rFonts w:ascii="Times New Roman" w:hAnsi="Times New Roman" w:cs="Times New Roman"/>
          <w:color w:val="auto"/>
        </w:rPr>
        <w:t>írásban a Polgármester jelöli ki.</w:t>
      </w:r>
    </w:p>
    <w:p w14:paraId="31778759" w14:textId="77777777" w:rsidR="00842A5F" w:rsidRPr="009A4DDD" w:rsidRDefault="00842A5F" w:rsidP="00842A5F">
      <w:pPr>
        <w:pStyle w:val="Szvegtrzs1"/>
        <w:tabs>
          <w:tab w:val="left" w:pos="344"/>
        </w:tabs>
        <w:spacing w:before="0" w:after="240"/>
        <w:ind w:left="426" w:right="2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5.2. A Bíráló Bizottságban az Önkormányzat szervezeteivel alkalmazotti jogviszonyban álló személy, illetve alkalmazotti jogviszonyban nem álló személy (külsős tag) is részt vehet, azonban a Bíráló Bizottsági tagok kijelölésekor — illetve helyettesítések esetén - figyelembe kell venni a Kbt. és Európai Uniós források estén</w:t>
      </w:r>
      <w:r w:rsidR="00E01189">
        <w:rPr>
          <w:rFonts w:ascii="Times New Roman" w:hAnsi="Times New Roman" w:cs="Times New Roman"/>
          <w:color w:val="auto"/>
        </w:rPr>
        <w:t xml:space="preserve"> </w:t>
      </w:r>
      <w:r w:rsidR="00E01189" w:rsidRPr="00E01189">
        <w:rPr>
          <w:rFonts w:ascii="Times New Roman" w:hAnsi="Times New Roman" w:cs="Times New Roman"/>
          <w:b/>
          <w:i/>
          <w:color w:val="auto"/>
        </w:rPr>
        <w:t>a</w:t>
      </w:r>
      <w:r w:rsidRPr="00E01189">
        <w:rPr>
          <w:rFonts w:ascii="Times New Roman" w:hAnsi="Times New Roman" w:cs="Times New Roman"/>
          <w:color w:val="auto"/>
        </w:rPr>
        <w:t xml:space="preserve"> </w:t>
      </w:r>
      <w:r w:rsidR="00E01189" w:rsidRPr="00E01189">
        <w:rPr>
          <w:rFonts w:ascii="Times New Roman" w:eastAsia="DejaVuSerif" w:hAnsi="Times New Roman" w:cs="Times New Roman"/>
          <w:b/>
          <w:i/>
        </w:rPr>
        <w:t>272/2014. (XI.05.)</w:t>
      </w:r>
      <w:r w:rsidR="00E01189" w:rsidRPr="00E01189">
        <w:rPr>
          <w:rFonts w:ascii="Times New Roman" w:eastAsia="DejaVuSerif" w:hAnsi="Times New Roman" w:cs="Times New Roman"/>
          <w:b/>
          <w:i/>
          <w:sz w:val="20"/>
          <w:szCs w:val="20"/>
        </w:rPr>
        <w:t xml:space="preserve"> </w:t>
      </w:r>
      <w:r w:rsidR="00E01189" w:rsidRPr="00E01189">
        <w:rPr>
          <w:rFonts w:ascii="Times New Roman" w:hAnsi="Times New Roman" w:cs="Times New Roman"/>
          <w:b/>
          <w:bCs/>
          <w:i/>
          <w:kern w:val="36"/>
        </w:rPr>
        <w:t xml:space="preserve">Korm. </w:t>
      </w:r>
      <w:r w:rsidR="00E01189" w:rsidRPr="00E01189">
        <w:rPr>
          <w:rFonts w:ascii="Times New Roman" w:hAnsi="Times New Roman" w:cs="Times New Roman"/>
          <w:b/>
          <w:i/>
        </w:rPr>
        <w:t>rendelet vagy</w:t>
      </w:r>
      <w:r w:rsidR="00E01189">
        <w:rPr>
          <w:b/>
          <w:i/>
        </w:rPr>
        <w:t xml:space="preserve"> </w:t>
      </w:r>
      <w:r w:rsidRPr="009A4DDD">
        <w:rPr>
          <w:rFonts w:ascii="Times New Roman" w:hAnsi="Times New Roman" w:cs="Times New Roman"/>
          <w:color w:val="auto"/>
        </w:rPr>
        <w:t xml:space="preserve">a </w:t>
      </w:r>
      <w:r w:rsidR="009969D6" w:rsidRPr="00E01189">
        <w:rPr>
          <w:rFonts w:ascii="Times New Roman" w:eastAsia="Times New Roman" w:hAnsi="Times New Roman" w:cs="Times New Roman"/>
          <w:bCs/>
          <w:kern w:val="36"/>
        </w:rPr>
        <w:t>256</w:t>
      </w:r>
      <w:r w:rsidR="00060197" w:rsidRPr="00E01189">
        <w:rPr>
          <w:rFonts w:ascii="Times New Roman" w:eastAsia="Times New Roman" w:hAnsi="Times New Roman" w:cs="Times New Roman"/>
          <w:bCs/>
          <w:kern w:val="36"/>
        </w:rPr>
        <w:t>/</w:t>
      </w:r>
      <w:r w:rsidR="009969D6" w:rsidRPr="00E01189">
        <w:rPr>
          <w:rFonts w:ascii="Times New Roman" w:eastAsia="Times New Roman" w:hAnsi="Times New Roman" w:cs="Times New Roman"/>
          <w:bCs/>
          <w:kern w:val="36"/>
        </w:rPr>
        <w:t>2021</w:t>
      </w:r>
      <w:r w:rsidR="00060197" w:rsidRPr="00E01189">
        <w:rPr>
          <w:rFonts w:ascii="Times New Roman" w:eastAsia="Times New Roman" w:hAnsi="Times New Roman" w:cs="Times New Roman"/>
          <w:bCs/>
          <w:kern w:val="36"/>
        </w:rPr>
        <w:t>. (</w:t>
      </w:r>
      <w:r w:rsidR="009969D6" w:rsidRPr="00E01189">
        <w:rPr>
          <w:rFonts w:ascii="Times New Roman" w:eastAsia="Times New Roman" w:hAnsi="Times New Roman" w:cs="Times New Roman"/>
          <w:bCs/>
          <w:kern w:val="36"/>
        </w:rPr>
        <w:t>V</w:t>
      </w:r>
      <w:r w:rsidR="00060197" w:rsidRPr="00E01189">
        <w:rPr>
          <w:rFonts w:ascii="Times New Roman" w:eastAsia="Times New Roman" w:hAnsi="Times New Roman" w:cs="Times New Roman"/>
          <w:bCs/>
          <w:kern w:val="36"/>
        </w:rPr>
        <w:t>.</w:t>
      </w:r>
      <w:r w:rsidR="009969D6" w:rsidRPr="00E01189">
        <w:rPr>
          <w:rFonts w:ascii="Times New Roman" w:eastAsia="Times New Roman" w:hAnsi="Times New Roman" w:cs="Times New Roman"/>
          <w:bCs/>
          <w:kern w:val="36"/>
        </w:rPr>
        <w:t>18</w:t>
      </w:r>
      <w:r w:rsidR="00060197" w:rsidRPr="00E01189">
        <w:rPr>
          <w:rFonts w:ascii="Times New Roman" w:eastAsia="Times New Roman" w:hAnsi="Times New Roman" w:cs="Times New Roman"/>
          <w:bCs/>
          <w:kern w:val="36"/>
        </w:rPr>
        <w:t>.)</w:t>
      </w:r>
      <w:r w:rsidR="00060197" w:rsidRPr="009A4DDD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9A4DDD">
        <w:rPr>
          <w:rFonts w:ascii="Times New Roman" w:hAnsi="Times New Roman" w:cs="Times New Roman"/>
          <w:color w:val="auto"/>
        </w:rPr>
        <w:t xml:space="preserve">Korm. rendelet ide vonatkozó rendelkezéseit is, vagyis az ajánlatok </w:t>
      </w:r>
      <w:r w:rsidRPr="009A4DDD">
        <w:rPr>
          <w:rFonts w:ascii="Times New Roman" w:hAnsi="Times New Roman" w:cs="Times New Roman"/>
          <w:color w:val="auto"/>
        </w:rPr>
        <w:lastRenderedPageBreak/>
        <w:t xml:space="preserve">értékelése során az ajánlatkérő nevében eljáró, illetve az eljárásba bevont személyeknek és szervezeteknek </w:t>
      </w:r>
      <w:r w:rsidR="003624CA" w:rsidRPr="009A4DDD">
        <w:rPr>
          <w:rFonts w:ascii="Times New Roman" w:hAnsi="Times New Roman" w:cs="Times New Roman"/>
        </w:rPr>
        <w:t>együttesen rendelkezniük kell a közbeszerzés tárgya szerinti szakmai, közbeszerzési, jogi és pénzügyi szakértelemmel</w:t>
      </w:r>
      <w:r w:rsidRPr="009A4DDD">
        <w:rPr>
          <w:rFonts w:ascii="Times New Roman" w:hAnsi="Times New Roman" w:cs="Times New Roman"/>
          <w:color w:val="auto"/>
        </w:rPr>
        <w:t>, illetve a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z ajánlatkérő nevében az eljárást lezáró döntést meghozó személy nem lehet a Bíráló Bizottság tagja. Testületi döntéshozatal esetén a döntéshozó kizárólag tanácskozási joggal rendelkező személyt delegálhat a Bíráló Bizottságba.</w:t>
      </w:r>
      <w:r w:rsidRPr="009A4DD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9A4DDD">
        <w:rPr>
          <w:rFonts w:ascii="Times New Roman" w:hAnsi="Times New Roman" w:cs="Times New Roman"/>
          <w:color w:val="auto"/>
        </w:rPr>
        <w:t xml:space="preserve"> </w:t>
      </w:r>
    </w:p>
    <w:p w14:paraId="519030E8" w14:textId="77777777" w:rsidR="00842A5F" w:rsidRPr="009A4DDD" w:rsidRDefault="00842A5F" w:rsidP="00842A5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5.3. A Bíráló Bizottság a közbeszerzés tárgyára, sajátosságára, nagyságrendjére, bonyolultságára illetve egyéb különleges szakértelmet igénylő beszerzések esetén jogosult szakmai közreműködőket (szakértőket) bevonni a Bíráló Bizottsági munkába. A kívülálló szakmai közreműködők tevékenységüket megbízási jogviszony keretében látják el. A Bíráló Bizottság által bevont szakértők véleményezési joggal vesznek részt a Bíráló Bizottság munkájában, nem válnak a Bíráló Bizottság tagjává.</w:t>
      </w:r>
    </w:p>
    <w:p w14:paraId="23B10A60" w14:textId="77777777" w:rsidR="00842A5F" w:rsidRPr="009A4DDD" w:rsidRDefault="00842A5F" w:rsidP="00842A5F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14:paraId="59E7D366" w14:textId="77777777" w:rsidR="00842A5F" w:rsidRPr="009A4DDD" w:rsidRDefault="00842A5F" w:rsidP="00842A5F">
      <w:pPr>
        <w:pStyle w:val="Szvegtrzs1"/>
        <w:tabs>
          <w:tab w:val="left" w:pos="355"/>
        </w:tabs>
        <w:spacing w:before="0" w:after="240"/>
        <w:ind w:left="426" w:right="2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5.</w:t>
      </w:r>
      <w:r w:rsidR="006D04A7" w:rsidRPr="009A4DDD">
        <w:rPr>
          <w:rFonts w:ascii="Times New Roman" w:hAnsi="Times New Roman" w:cs="Times New Roman"/>
          <w:color w:val="auto"/>
        </w:rPr>
        <w:t>4</w:t>
      </w:r>
      <w:r w:rsidRPr="009A4DDD">
        <w:rPr>
          <w:rFonts w:ascii="Times New Roman" w:hAnsi="Times New Roman" w:cs="Times New Roman"/>
          <w:color w:val="auto"/>
        </w:rPr>
        <w:t xml:space="preserve">. A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 tagjainak kötelező személyesen részt venni a Bizottság munkájában és a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Bizottsági üléseken. Amennyiben valamely tag a részvételre akár csak időlegesen is képtelenné válik (betegség, szabadság stb.), köteles azonnali hatállyal jelezni azt a</w:t>
      </w:r>
      <w:r w:rsidR="00193078" w:rsidRPr="009A4DDD">
        <w:rPr>
          <w:rFonts w:ascii="Times New Roman" w:hAnsi="Times New Roman" w:cs="Times New Roman"/>
          <w:color w:val="auto"/>
        </w:rPr>
        <w:t xml:space="preserve"> Polgármesternek</w:t>
      </w:r>
      <w:r w:rsidRPr="009A4DDD">
        <w:rPr>
          <w:rFonts w:ascii="Times New Roman" w:hAnsi="Times New Roman" w:cs="Times New Roman"/>
          <w:color w:val="auto"/>
        </w:rPr>
        <w:t>.</w:t>
      </w:r>
    </w:p>
    <w:p w14:paraId="2DA5D7AF" w14:textId="77777777" w:rsidR="00842A5F" w:rsidRPr="009A4DDD" w:rsidRDefault="00842A5F" w:rsidP="00842A5F">
      <w:pPr>
        <w:pStyle w:val="Szvegtrzs1"/>
        <w:tabs>
          <w:tab w:val="left" w:pos="355"/>
        </w:tabs>
        <w:spacing w:before="0" w:after="240"/>
        <w:ind w:left="426" w:right="2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5.</w:t>
      </w:r>
      <w:r w:rsidR="006D04A7" w:rsidRPr="009A4DDD">
        <w:rPr>
          <w:rFonts w:ascii="Times New Roman" w:hAnsi="Times New Roman" w:cs="Times New Roman"/>
          <w:color w:val="auto"/>
        </w:rPr>
        <w:t>5</w:t>
      </w:r>
      <w:r w:rsidRPr="009A4DDD">
        <w:rPr>
          <w:rFonts w:ascii="Times New Roman" w:hAnsi="Times New Roman" w:cs="Times New Roman"/>
          <w:color w:val="auto"/>
        </w:rPr>
        <w:t xml:space="preserve">. A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 határozatképes, amennyiben a tagok több mint fele jelen van. Szavazás esetén minden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Bizottsági tag szavazata azonos értékű. A </w:t>
      </w:r>
      <w:r w:rsidRPr="009A4DDD">
        <w:rPr>
          <w:rFonts w:ascii="Times New Roman" w:hAnsi="Times New Roman" w:cs="Times New Roman"/>
          <w:color w:val="auto"/>
          <w:shd w:val="clear" w:color="auto" w:fill="FFFFFF"/>
        </w:rPr>
        <w:t>Bíráló</w:t>
      </w:r>
      <w:r w:rsidRPr="009A4DDD">
        <w:rPr>
          <w:rFonts w:ascii="Times New Roman" w:hAnsi="Times New Roman" w:cs="Times New Roman"/>
          <w:color w:val="auto"/>
        </w:rPr>
        <w:t xml:space="preserve"> Bizottság döntéshozatalához a jelenlévő tagok több mint felének azonos tartalmú szavazata szükséges. </w:t>
      </w:r>
    </w:p>
    <w:p w14:paraId="4E501011" w14:textId="77777777" w:rsidR="004B4841" w:rsidRPr="009969D6" w:rsidRDefault="00842A5F" w:rsidP="004B4841">
      <w:pPr>
        <w:widowControl w:val="0"/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5.</w:t>
      </w:r>
      <w:r w:rsidR="006D04A7" w:rsidRPr="009A4DDD">
        <w:rPr>
          <w:sz w:val="23"/>
          <w:szCs w:val="23"/>
        </w:rPr>
        <w:t>6</w:t>
      </w:r>
      <w:r w:rsidRPr="009A4DDD">
        <w:rPr>
          <w:sz w:val="23"/>
          <w:szCs w:val="23"/>
        </w:rPr>
        <w:t xml:space="preserve">. </w:t>
      </w:r>
      <w:r w:rsidR="004B4841" w:rsidRPr="009969D6">
        <w:rPr>
          <w:sz w:val="23"/>
          <w:szCs w:val="23"/>
        </w:rPr>
        <w:t>A Bíráló Bizottság írásbeli szakvéleményt és döntési javaslatot készít az eljárást lezáró döntést meghozó személy vagy testület részére. A bíráló</w:t>
      </w:r>
      <w:r w:rsidR="004568F2" w:rsidRPr="009969D6">
        <w:rPr>
          <w:sz w:val="23"/>
          <w:szCs w:val="23"/>
        </w:rPr>
        <w:t xml:space="preserve"> </w:t>
      </w:r>
      <w:r w:rsidR="004B4841" w:rsidRPr="009969D6">
        <w:rPr>
          <w:sz w:val="23"/>
          <w:szCs w:val="23"/>
        </w:rPr>
        <w:t xml:space="preserve">bizottsági munkáról jegyzőkönyvet kell készíteni, amelynek </w:t>
      </w:r>
      <w:r w:rsidR="006E0F55" w:rsidRPr="009969D6">
        <w:rPr>
          <w:rFonts w:eastAsia="TimesNewRomanPSMT"/>
          <w:sz w:val="23"/>
          <w:szCs w:val="23"/>
        </w:rPr>
        <w:t>– amennyiben az ajánlatkérő alkalmaz ilyet –</w:t>
      </w:r>
      <w:r w:rsidR="006E0F55" w:rsidRPr="009969D6">
        <w:rPr>
          <w:sz w:val="23"/>
          <w:szCs w:val="23"/>
        </w:rPr>
        <w:t xml:space="preserve"> </w:t>
      </w:r>
      <w:r w:rsidR="004B4841" w:rsidRPr="009969D6">
        <w:rPr>
          <w:sz w:val="23"/>
          <w:szCs w:val="23"/>
        </w:rPr>
        <w:t>részét képezhetik a tagok indoko</w:t>
      </w:r>
      <w:r w:rsidR="00A940F1">
        <w:rPr>
          <w:sz w:val="23"/>
          <w:szCs w:val="23"/>
        </w:rPr>
        <w:t>lással ellátott bírálati lapjai</w:t>
      </w:r>
      <w:r w:rsidR="00A940F1" w:rsidRPr="00A940F1">
        <w:rPr>
          <w:b/>
          <w:i/>
          <w:sz w:val="23"/>
          <w:szCs w:val="23"/>
        </w:rPr>
        <w:t xml:space="preserve">, </w:t>
      </w:r>
      <w:r w:rsidR="00A940F1" w:rsidRPr="00E01189">
        <w:rPr>
          <w:sz w:val="23"/>
          <w:szCs w:val="23"/>
        </w:rPr>
        <w:t>vagyis a bírálati lap alkalmazása nem kötelező a Bíráló Bizottság részére.</w:t>
      </w:r>
      <w:r w:rsidR="00A940F1" w:rsidRPr="00A940F1">
        <w:rPr>
          <w:b/>
          <w:i/>
          <w:sz w:val="23"/>
          <w:szCs w:val="23"/>
        </w:rPr>
        <w:t xml:space="preserve"> </w:t>
      </w:r>
      <w:r w:rsidR="00E439AB" w:rsidRPr="009969D6">
        <w:rPr>
          <w:sz w:val="23"/>
          <w:szCs w:val="23"/>
        </w:rPr>
        <w:t>A jegyzőkönyvet fel kell tölteni az EKR-be.</w:t>
      </w:r>
    </w:p>
    <w:p w14:paraId="70853E8E" w14:textId="77777777" w:rsidR="00842A5F" w:rsidRPr="009A4DDD" w:rsidRDefault="00842A5F" w:rsidP="00842A5F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</w:p>
    <w:p w14:paraId="42BDBA62" w14:textId="77777777" w:rsidR="00842A5F" w:rsidRPr="009A4DDD" w:rsidRDefault="00842A5F" w:rsidP="00842A5F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5.</w:t>
      </w:r>
      <w:r w:rsidR="006D04A7" w:rsidRPr="009A4DDD">
        <w:rPr>
          <w:sz w:val="23"/>
          <w:szCs w:val="23"/>
        </w:rPr>
        <w:t>7</w:t>
      </w:r>
      <w:r w:rsidRPr="009A4DDD">
        <w:rPr>
          <w:sz w:val="23"/>
          <w:szCs w:val="23"/>
        </w:rPr>
        <w:t xml:space="preserve">. </w:t>
      </w:r>
      <w:r w:rsidRPr="00A940F1">
        <w:rPr>
          <w:sz w:val="23"/>
          <w:szCs w:val="23"/>
        </w:rPr>
        <w:t xml:space="preserve">Európai Uniós források felhasználása estén </w:t>
      </w:r>
      <w:r w:rsidR="00E01189" w:rsidRPr="00E01189">
        <w:rPr>
          <w:b/>
          <w:i/>
        </w:rPr>
        <w:t>a</w:t>
      </w:r>
      <w:r w:rsidR="00E01189" w:rsidRPr="00E01189">
        <w:t xml:space="preserve"> </w:t>
      </w:r>
      <w:r w:rsidR="00E01189" w:rsidRPr="00E01189">
        <w:rPr>
          <w:rFonts w:eastAsia="DejaVuSerif"/>
          <w:b/>
          <w:i/>
          <w:sz w:val="23"/>
          <w:szCs w:val="23"/>
        </w:rPr>
        <w:t>272/2014. (XI.05.)</w:t>
      </w:r>
      <w:r w:rsidR="00E01189" w:rsidRPr="00E01189">
        <w:rPr>
          <w:rFonts w:eastAsia="DejaVuSerif"/>
          <w:b/>
          <w:i/>
          <w:sz w:val="20"/>
          <w:szCs w:val="20"/>
        </w:rPr>
        <w:t xml:space="preserve"> </w:t>
      </w:r>
      <w:r w:rsidR="00E01189" w:rsidRPr="00E01189">
        <w:rPr>
          <w:b/>
          <w:bCs/>
          <w:i/>
          <w:kern w:val="36"/>
          <w:sz w:val="23"/>
          <w:szCs w:val="23"/>
        </w:rPr>
        <w:t xml:space="preserve">Korm. </w:t>
      </w:r>
      <w:r w:rsidR="00E01189" w:rsidRPr="00E01189">
        <w:rPr>
          <w:b/>
          <w:i/>
          <w:sz w:val="23"/>
          <w:szCs w:val="23"/>
        </w:rPr>
        <w:t>rendelet</w:t>
      </w:r>
      <w:r w:rsidR="00E01189">
        <w:rPr>
          <w:b/>
          <w:i/>
          <w:sz w:val="23"/>
          <w:szCs w:val="23"/>
        </w:rPr>
        <w:t>ben</w:t>
      </w:r>
      <w:r w:rsidR="00E01189" w:rsidRPr="00E01189">
        <w:rPr>
          <w:b/>
          <w:i/>
        </w:rPr>
        <w:t xml:space="preserve"> vagy</w:t>
      </w:r>
      <w:r w:rsidR="00E01189">
        <w:rPr>
          <w:b/>
          <w:i/>
        </w:rPr>
        <w:t xml:space="preserve"> </w:t>
      </w:r>
      <w:r w:rsidRPr="00A940F1">
        <w:rPr>
          <w:sz w:val="23"/>
          <w:szCs w:val="23"/>
        </w:rPr>
        <w:t xml:space="preserve">a </w:t>
      </w:r>
      <w:r w:rsidR="009969D6" w:rsidRPr="00E01189">
        <w:rPr>
          <w:bCs/>
          <w:kern w:val="36"/>
          <w:sz w:val="23"/>
          <w:szCs w:val="23"/>
        </w:rPr>
        <w:t>256</w:t>
      </w:r>
      <w:r w:rsidR="004B4841" w:rsidRPr="00E01189">
        <w:rPr>
          <w:bCs/>
          <w:kern w:val="36"/>
          <w:sz w:val="23"/>
          <w:szCs w:val="23"/>
        </w:rPr>
        <w:t>/</w:t>
      </w:r>
      <w:r w:rsidR="009969D6" w:rsidRPr="00E01189">
        <w:rPr>
          <w:bCs/>
          <w:kern w:val="36"/>
          <w:sz w:val="23"/>
          <w:szCs w:val="23"/>
        </w:rPr>
        <w:t>2021</w:t>
      </w:r>
      <w:r w:rsidR="004B4841" w:rsidRPr="00E01189">
        <w:rPr>
          <w:bCs/>
          <w:kern w:val="36"/>
          <w:sz w:val="23"/>
          <w:szCs w:val="23"/>
        </w:rPr>
        <w:t>. (</w:t>
      </w:r>
      <w:r w:rsidR="009969D6" w:rsidRPr="00E01189">
        <w:rPr>
          <w:bCs/>
          <w:kern w:val="36"/>
          <w:sz w:val="23"/>
          <w:szCs w:val="23"/>
        </w:rPr>
        <w:t>V</w:t>
      </w:r>
      <w:r w:rsidR="004B4841" w:rsidRPr="00E01189">
        <w:rPr>
          <w:bCs/>
          <w:kern w:val="36"/>
          <w:sz w:val="23"/>
          <w:szCs w:val="23"/>
        </w:rPr>
        <w:t>.</w:t>
      </w:r>
      <w:r w:rsidR="009969D6" w:rsidRPr="00E01189">
        <w:rPr>
          <w:bCs/>
          <w:kern w:val="36"/>
          <w:sz w:val="23"/>
          <w:szCs w:val="23"/>
        </w:rPr>
        <w:t>18</w:t>
      </w:r>
      <w:r w:rsidR="004B4841" w:rsidRPr="00E01189">
        <w:rPr>
          <w:bCs/>
          <w:kern w:val="36"/>
          <w:sz w:val="23"/>
          <w:szCs w:val="23"/>
        </w:rPr>
        <w:t>.)</w:t>
      </w:r>
      <w:r w:rsidR="004B4841" w:rsidRPr="00A940F1">
        <w:rPr>
          <w:bCs/>
          <w:kern w:val="36"/>
          <w:sz w:val="23"/>
          <w:szCs w:val="23"/>
        </w:rPr>
        <w:t xml:space="preserve"> </w:t>
      </w:r>
      <w:r w:rsidR="004B4841" w:rsidRPr="00A940F1">
        <w:rPr>
          <w:sz w:val="23"/>
          <w:szCs w:val="23"/>
        </w:rPr>
        <w:t>Korm. rendelet</w:t>
      </w:r>
      <w:r w:rsidRPr="00A940F1">
        <w:rPr>
          <w:sz w:val="23"/>
          <w:szCs w:val="23"/>
        </w:rPr>
        <w:t>ben foglaltak szerint a közösségi értékhatárokat elérő értékű, továbbá építési beruházás, építési koncesszió esetén a háromszázmillió forintot elérő értékű közbeszerzési eljárás során a közbeszerzési eljárásba – a támogatást igénylő, illetve a kedvezményezett tájékoztatása alapján - megfigyelő jelölése lehetséges. A megfigyelő az eljárásban a közbeszerzési eljárás iratainak vizsgálatával jogosult részt venni.</w:t>
      </w:r>
    </w:p>
    <w:p w14:paraId="03A4118E" w14:textId="77777777" w:rsidR="00842A5F" w:rsidRPr="009A4DDD" w:rsidRDefault="00842A5F" w:rsidP="00842A5F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</w:p>
    <w:p w14:paraId="484220CB" w14:textId="77777777" w:rsidR="00842A5F" w:rsidRPr="009A4DDD" w:rsidRDefault="00842A5F" w:rsidP="00842A5F">
      <w:pPr>
        <w:pStyle w:val="Szvegtrzsbehzssal2"/>
        <w:tabs>
          <w:tab w:val="num" w:pos="0"/>
        </w:tabs>
        <w:spacing w:after="0" w:line="240" w:lineRule="auto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5.</w:t>
      </w:r>
      <w:r w:rsidR="006D04A7" w:rsidRPr="009A4DDD">
        <w:rPr>
          <w:sz w:val="23"/>
          <w:szCs w:val="23"/>
        </w:rPr>
        <w:t>8</w:t>
      </w:r>
      <w:r w:rsidRPr="009A4DDD">
        <w:rPr>
          <w:sz w:val="23"/>
          <w:szCs w:val="23"/>
        </w:rPr>
        <w:t xml:space="preserve">. A </w:t>
      </w:r>
      <w:r w:rsidRPr="009A4DDD">
        <w:rPr>
          <w:sz w:val="23"/>
          <w:szCs w:val="23"/>
          <w:shd w:val="clear" w:color="auto" w:fill="FFFFFF"/>
        </w:rPr>
        <w:t>Bíráló</w:t>
      </w:r>
      <w:r w:rsidRPr="009A4DDD">
        <w:rPr>
          <w:sz w:val="23"/>
          <w:szCs w:val="23"/>
        </w:rPr>
        <w:t xml:space="preserve"> Bizottság mandátuma a szerződéskötéssel szűnik meg.</w:t>
      </w:r>
    </w:p>
    <w:p w14:paraId="2BF0EC08" w14:textId="77777777" w:rsidR="005830D0" w:rsidRPr="009A4DDD" w:rsidRDefault="005830D0" w:rsidP="005830D0">
      <w:pPr>
        <w:pStyle w:val="Listaszerbekezds"/>
        <w:rPr>
          <w:sz w:val="23"/>
          <w:szCs w:val="23"/>
        </w:rPr>
      </w:pPr>
    </w:p>
    <w:p w14:paraId="549BB20B" w14:textId="77777777" w:rsidR="005830D0" w:rsidRPr="008D3AC6" w:rsidRDefault="005830D0" w:rsidP="004B4841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b/>
          <w:i/>
          <w:sz w:val="23"/>
          <w:szCs w:val="23"/>
        </w:rPr>
      </w:pPr>
      <w:r w:rsidRPr="009A4DDD">
        <w:rPr>
          <w:sz w:val="23"/>
          <w:szCs w:val="23"/>
        </w:rPr>
        <w:t xml:space="preserve">Az eljárásban résztvevő </w:t>
      </w:r>
      <w:r w:rsidR="0094075C" w:rsidRPr="009A4DDD">
        <w:rPr>
          <w:sz w:val="23"/>
          <w:szCs w:val="23"/>
        </w:rPr>
        <w:t>egyéb személyek megbízatása a Képviselő-testület vagy az általa felhatalmazott személy (Polgármester) írásos</w:t>
      </w:r>
      <w:r w:rsidR="00DA1877" w:rsidRPr="009A4DDD">
        <w:rPr>
          <w:sz w:val="23"/>
          <w:szCs w:val="23"/>
        </w:rPr>
        <w:t xml:space="preserve"> felkérését követően kezdődik (3</w:t>
      </w:r>
      <w:r w:rsidR="0094075C" w:rsidRPr="009A4DDD">
        <w:rPr>
          <w:sz w:val="23"/>
          <w:szCs w:val="23"/>
        </w:rPr>
        <w:t>. számú függelék: Megbízó levél</w:t>
      </w:r>
      <w:r w:rsidR="00AF6AB7" w:rsidRPr="009A4DDD">
        <w:rPr>
          <w:sz w:val="23"/>
          <w:szCs w:val="23"/>
        </w:rPr>
        <w:t xml:space="preserve"> minta</w:t>
      </w:r>
      <w:r w:rsidR="0094075C" w:rsidRPr="009A4DDD">
        <w:rPr>
          <w:sz w:val="23"/>
          <w:szCs w:val="23"/>
        </w:rPr>
        <w:t>)</w:t>
      </w:r>
      <w:r w:rsidR="008D3AC6">
        <w:rPr>
          <w:sz w:val="23"/>
          <w:szCs w:val="23"/>
        </w:rPr>
        <w:t xml:space="preserve"> </w:t>
      </w:r>
      <w:r w:rsidR="008D3AC6" w:rsidRPr="00E01189">
        <w:rPr>
          <w:sz w:val="23"/>
          <w:szCs w:val="23"/>
        </w:rPr>
        <w:t>és az abban foglaltak szerint szűnik meg</w:t>
      </w:r>
      <w:r w:rsidR="0094075C" w:rsidRPr="00E01189">
        <w:rPr>
          <w:sz w:val="23"/>
          <w:szCs w:val="23"/>
        </w:rPr>
        <w:t>.</w:t>
      </w:r>
    </w:p>
    <w:p w14:paraId="740A203E" w14:textId="77777777" w:rsidR="007055F8" w:rsidRPr="009A4DDD" w:rsidRDefault="007055F8" w:rsidP="007055F8">
      <w:pPr>
        <w:pStyle w:val="Listaszerbekezds"/>
        <w:rPr>
          <w:sz w:val="23"/>
          <w:szCs w:val="23"/>
        </w:rPr>
      </w:pPr>
    </w:p>
    <w:p w14:paraId="4383D8F8" w14:textId="77777777" w:rsidR="007055F8" w:rsidRDefault="007055F8" w:rsidP="004B4841">
      <w:pPr>
        <w:numPr>
          <w:ilvl w:val="0"/>
          <w:numId w:val="44"/>
        </w:numPr>
        <w:tabs>
          <w:tab w:val="num" w:pos="72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Amennyiben indokolt, úgy az eljárásba más személy vagy szerv (pl.: szakértő személy vagy szervezet) bevonására közbeszerzési eljárást kell lefolytatni, jelen szabályzatban, és a Kbt-ben rögzített módon.</w:t>
      </w:r>
    </w:p>
    <w:p w14:paraId="3427720B" w14:textId="77777777" w:rsidR="00337E68" w:rsidRDefault="00337E68" w:rsidP="00337E68">
      <w:pPr>
        <w:pStyle w:val="Listaszerbekezds"/>
        <w:rPr>
          <w:sz w:val="23"/>
          <w:szCs w:val="23"/>
        </w:rPr>
      </w:pPr>
    </w:p>
    <w:p w14:paraId="684EE291" w14:textId="77777777" w:rsidR="00337E68" w:rsidRPr="009A4DDD" w:rsidRDefault="00337E68" w:rsidP="00337E68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3556B4F6" w14:textId="77777777" w:rsidR="00FD716B" w:rsidRPr="00E10E63" w:rsidRDefault="00E056C9" w:rsidP="00FD716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10E63">
        <w:rPr>
          <w:b/>
          <w:bCs/>
          <w:sz w:val="23"/>
          <w:szCs w:val="23"/>
        </w:rPr>
        <w:t>I</w:t>
      </w:r>
      <w:r w:rsidR="00FD716B" w:rsidRPr="00E10E63">
        <w:rPr>
          <w:b/>
          <w:bCs/>
          <w:sz w:val="23"/>
          <w:szCs w:val="23"/>
        </w:rPr>
        <w:t>V.</w:t>
      </w:r>
    </w:p>
    <w:p w14:paraId="5A690480" w14:textId="77777777" w:rsidR="00B617C1" w:rsidRPr="009A4DDD" w:rsidRDefault="00FD716B" w:rsidP="00FD716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 közbeszerzési eljárás</w:t>
      </w:r>
      <w:r w:rsidR="00B617C1" w:rsidRPr="009A4DDD">
        <w:rPr>
          <w:b/>
          <w:bCs/>
          <w:sz w:val="23"/>
          <w:szCs w:val="23"/>
        </w:rPr>
        <w:t xml:space="preserve"> előkészítésének, lefolytatásának</w:t>
      </w:r>
    </w:p>
    <w:p w14:paraId="09DE991D" w14:textId="77777777" w:rsidR="00B617C1" w:rsidRPr="009A4DDD" w:rsidRDefault="00B617C1" w:rsidP="00FD716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általános rendje</w:t>
      </w:r>
    </w:p>
    <w:p w14:paraId="3BA4B59E" w14:textId="77777777" w:rsidR="00FD716B" w:rsidRPr="009A4DDD" w:rsidRDefault="00FD716B" w:rsidP="00FD716B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38D83E33" w14:textId="77777777" w:rsidR="003560A7" w:rsidRPr="009A4DDD" w:rsidRDefault="003560A7" w:rsidP="003560A7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tervben szereplő közbeszerzési eljárás </w:t>
      </w:r>
      <w:r w:rsidR="0094075C" w:rsidRPr="009A4DDD">
        <w:rPr>
          <w:sz w:val="23"/>
          <w:szCs w:val="23"/>
          <w:u w:val="single"/>
        </w:rPr>
        <w:t>előkészítésének megindításáról</w:t>
      </w:r>
      <w:r w:rsidR="0094075C" w:rsidRPr="009A4DDD">
        <w:rPr>
          <w:sz w:val="23"/>
          <w:szCs w:val="23"/>
        </w:rPr>
        <w:t xml:space="preserve"> a</w:t>
      </w:r>
      <w:r w:rsidR="0094075C" w:rsidRPr="009A4DDD">
        <w:rPr>
          <w:sz w:val="23"/>
          <w:szCs w:val="23"/>
        </w:rPr>
        <w:br/>
        <w:t>Polgármester dönt.</w:t>
      </w:r>
    </w:p>
    <w:p w14:paraId="5AD6EF29" w14:textId="77777777" w:rsidR="003560A7" w:rsidRPr="009A4DDD" w:rsidRDefault="003560A7" w:rsidP="003560A7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02A1E06C" w14:textId="77777777" w:rsidR="003560A7" w:rsidRPr="009A4DDD" w:rsidRDefault="003560A7" w:rsidP="003560A7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tervben nem szereplő beszerzés megindításáról a Polgármester köteles írásban tájékoztatni a Képviselő</w:t>
      </w:r>
      <w:r w:rsidR="00F13DB5" w:rsidRPr="009A4DDD">
        <w:rPr>
          <w:sz w:val="23"/>
          <w:szCs w:val="23"/>
        </w:rPr>
        <w:t>-</w:t>
      </w:r>
      <w:r w:rsidRPr="009A4DDD">
        <w:rPr>
          <w:sz w:val="23"/>
          <w:szCs w:val="23"/>
        </w:rPr>
        <w:t xml:space="preserve">testületet, amely meghozza a közbeszerzési eljárás </w:t>
      </w:r>
      <w:r w:rsidR="0094075C" w:rsidRPr="009A4DDD">
        <w:rPr>
          <w:sz w:val="23"/>
          <w:szCs w:val="23"/>
          <w:u w:val="single"/>
        </w:rPr>
        <w:t>előkészítésének megindításáról</w:t>
      </w:r>
      <w:r w:rsidRPr="009A4DDD">
        <w:rPr>
          <w:sz w:val="23"/>
          <w:szCs w:val="23"/>
        </w:rPr>
        <w:t xml:space="preserve"> szóló döntést</w:t>
      </w:r>
      <w:r w:rsidR="007055F8" w:rsidRPr="009A4DDD">
        <w:rPr>
          <w:sz w:val="23"/>
          <w:szCs w:val="23"/>
        </w:rPr>
        <w:t>, illetve szükség esetén módosítja a közbeszerzési tervet.</w:t>
      </w:r>
    </w:p>
    <w:p w14:paraId="172B51A0" w14:textId="77777777" w:rsidR="003560A7" w:rsidRPr="009A4DDD" w:rsidRDefault="003560A7" w:rsidP="003560A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3E7180D" w14:textId="77777777" w:rsidR="00FD716B" w:rsidRDefault="00FD716B" w:rsidP="00FD716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törvény alá tartozó </w:t>
      </w:r>
      <w:r w:rsidRPr="009A4DDD">
        <w:rPr>
          <w:sz w:val="23"/>
          <w:szCs w:val="23"/>
          <w:u w:val="single"/>
        </w:rPr>
        <w:t>közbeszerzési eljárások irányítása, az előkészítő és kapcsolódó feladatok ellátása, valamint az eljárás lebonyolítása</w:t>
      </w:r>
      <w:r w:rsidRPr="009A4DDD">
        <w:rPr>
          <w:sz w:val="23"/>
          <w:szCs w:val="23"/>
        </w:rPr>
        <w:t xml:space="preserve"> </w:t>
      </w:r>
      <w:r w:rsidR="0094075C" w:rsidRPr="009A4DDD">
        <w:rPr>
          <w:sz w:val="23"/>
          <w:szCs w:val="23"/>
        </w:rPr>
        <w:t xml:space="preserve">a Közbeszerzési Munkacsoport, </w:t>
      </w:r>
      <w:r w:rsidR="008D3AC6" w:rsidRPr="00E01189">
        <w:rPr>
          <w:sz w:val="23"/>
          <w:szCs w:val="23"/>
        </w:rPr>
        <w:t>és/</w:t>
      </w:r>
      <w:r w:rsidR="0094075C" w:rsidRPr="009A4DDD">
        <w:rPr>
          <w:sz w:val="23"/>
          <w:szCs w:val="23"/>
        </w:rPr>
        <w:t>vagy külső, megbízott</w:t>
      </w:r>
      <w:r w:rsidR="008B7B9F" w:rsidRPr="009A4DDD">
        <w:rPr>
          <w:sz w:val="23"/>
          <w:szCs w:val="23"/>
        </w:rPr>
        <w:t xml:space="preserve"> </w:t>
      </w:r>
      <w:r w:rsidR="0094075C" w:rsidRPr="009A4DDD">
        <w:rPr>
          <w:sz w:val="23"/>
          <w:szCs w:val="23"/>
        </w:rPr>
        <w:t>hatásköre.</w:t>
      </w:r>
      <w:r w:rsidR="008B7B9F" w:rsidRPr="009A4DDD">
        <w:rPr>
          <w:sz w:val="23"/>
          <w:szCs w:val="23"/>
        </w:rPr>
        <w:t xml:space="preserve"> </w:t>
      </w:r>
    </w:p>
    <w:p w14:paraId="0392B305" w14:textId="77777777" w:rsidR="00FD739F" w:rsidRDefault="00FD739F" w:rsidP="00FD739F">
      <w:pPr>
        <w:rPr>
          <w:sz w:val="23"/>
          <w:szCs w:val="23"/>
        </w:rPr>
      </w:pPr>
    </w:p>
    <w:p w14:paraId="2DEA89E1" w14:textId="77777777" w:rsidR="00FD739F" w:rsidRPr="00337E68" w:rsidRDefault="00FD739F" w:rsidP="00FD739F">
      <w:pPr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3"/>
        </w:rPr>
      </w:pPr>
      <w:r w:rsidRPr="00337E68">
        <w:rPr>
          <w:sz w:val="22"/>
          <w:szCs w:val="23"/>
        </w:rPr>
        <w:t xml:space="preserve">A jelen pont szerinti feladatok teljesítéséhez </w:t>
      </w:r>
      <w:r w:rsidRPr="00337E68">
        <w:rPr>
          <w:rFonts w:eastAsia="TimesNewRomanPSMT"/>
          <w:sz w:val="22"/>
          <w:szCs w:val="23"/>
        </w:rPr>
        <w:t xml:space="preserve">szükséges meghatározni </w:t>
      </w:r>
      <w:r w:rsidRPr="00337E68">
        <w:rPr>
          <w:sz w:val="22"/>
          <w:szCs w:val="23"/>
        </w:rPr>
        <w:t>az EKR-</w:t>
      </w:r>
      <w:r w:rsidRPr="00337E68">
        <w:rPr>
          <w:rFonts w:eastAsia="TimesNewRomanPSMT"/>
          <w:sz w:val="22"/>
          <w:szCs w:val="23"/>
        </w:rPr>
        <w:t xml:space="preserve">ben történő regisztrációra jogosultakat, valamint eljárásonként szükséges meghatározni, hogy </w:t>
      </w:r>
      <w:r w:rsidR="001D21AA" w:rsidRPr="00337E68">
        <w:rPr>
          <w:rFonts w:eastAsia="TimesNewRomanPSMT"/>
          <w:sz w:val="22"/>
          <w:szCs w:val="23"/>
        </w:rPr>
        <w:t>az EKR-ben regisztrált személyek közül</w:t>
      </w:r>
      <w:r w:rsidR="00984494" w:rsidRPr="00337E68">
        <w:rPr>
          <w:rFonts w:eastAsia="TimesNewRomanPSMT"/>
          <w:sz w:val="22"/>
          <w:szCs w:val="23"/>
        </w:rPr>
        <w:t xml:space="preserve"> ki, </w:t>
      </w:r>
      <w:r w:rsidR="001D21AA" w:rsidRPr="00337E68">
        <w:rPr>
          <w:rFonts w:eastAsia="TimesNewRomanPSMT"/>
          <w:sz w:val="22"/>
          <w:szCs w:val="23"/>
        </w:rPr>
        <w:t xml:space="preserve">milyen </w:t>
      </w:r>
      <w:r w:rsidR="00984494" w:rsidRPr="00337E68">
        <w:rPr>
          <w:rFonts w:eastAsia="TimesNewRomanPSMT"/>
          <w:sz w:val="22"/>
          <w:szCs w:val="23"/>
        </w:rPr>
        <w:t>szerepkörrel/</w:t>
      </w:r>
      <w:r w:rsidR="001D21AA" w:rsidRPr="00337E68">
        <w:rPr>
          <w:rFonts w:eastAsia="TimesNewRomanPSMT"/>
          <w:sz w:val="22"/>
          <w:szCs w:val="23"/>
        </w:rPr>
        <w:t xml:space="preserve">jogosultsággal vesz részt az </w:t>
      </w:r>
      <w:r w:rsidRPr="00337E68">
        <w:rPr>
          <w:rFonts w:eastAsia="TimesNewRomanPSMT"/>
          <w:sz w:val="22"/>
          <w:szCs w:val="23"/>
        </w:rPr>
        <w:t xml:space="preserve">adott </w:t>
      </w:r>
      <w:r w:rsidR="001D21AA" w:rsidRPr="00337E68">
        <w:rPr>
          <w:rFonts w:eastAsia="TimesNewRomanPSMT"/>
          <w:sz w:val="22"/>
          <w:szCs w:val="23"/>
        </w:rPr>
        <w:t xml:space="preserve">közbeszerzési </w:t>
      </w:r>
      <w:r w:rsidRPr="00337E68">
        <w:rPr>
          <w:rFonts w:eastAsia="TimesNewRomanPSMT"/>
          <w:sz w:val="22"/>
          <w:szCs w:val="23"/>
        </w:rPr>
        <w:t>eljárás</w:t>
      </w:r>
      <w:r w:rsidR="001D21AA" w:rsidRPr="00337E68">
        <w:rPr>
          <w:rFonts w:eastAsia="TimesNewRomanPSMT"/>
          <w:sz w:val="22"/>
          <w:szCs w:val="23"/>
        </w:rPr>
        <w:t xml:space="preserve">ban, melyek meghatározására az Aljegyző vagy </w:t>
      </w:r>
      <w:r w:rsidR="00EB542F" w:rsidRPr="00337E68">
        <w:rPr>
          <w:rFonts w:eastAsia="TimesNewRomanPSMT"/>
          <w:sz w:val="22"/>
          <w:szCs w:val="23"/>
        </w:rPr>
        <w:t xml:space="preserve">a </w:t>
      </w:r>
      <w:r w:rsidR="00EB542F" w:rsidRPr="00337E68">
        <w:rPr>
          <w:sz w:val="22"/>
          <w:szCs w:val="23"/>
        </w:rPr>
        <w:t>szervezeti super user szerepkörrel rendelkező felhasználók egyike</w:t>
      </w:r>
      <w:r w:rsidR="001D21AA" w:rsidRPr="00337E68">
        <w:rPr>
          <w:color w:val="111111"/>
          <w:sz w:val="22"/>
          <w:szCs w:val="23"/>
        </w:rPr>
        <w:t xml:space="preserve"> jogosult</w:t>
      </w:r>
      <w:r w:rsidR="00701259" w:rsidRPr="00337E68">
        <w:rPr>
          <w:color w:val="111111"/>
          <w:sz w:val="22"/>
          <w:szCs w:val="23"/>
        </w:rPr>
        <w:t xml:space="preserve"> a jelen </w:t>
      </w:r>
      <w:r w:rsidR="00701259" w:rsidRPr="00E10E63">
        <w:rPr>
          <w:color w:val="111111"/>
          <w:sz w:val="22"/>
          <w:szCs w:val="23"/>
        </w:rPr>
        <w:t>Szabályzat VII. pontja szerint.</w:t>
      </w:r>
    </w:p>
    <w:p w14:paraId="19B84605" w14:textId="77777777" w:rsidR="00FD716B" w:rsidRPr="001A6726" w:rsidRDefault="00FD716B" w:rsidP="00FD716B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4D62FA05" w14:textId="77777777" w:rsidR="00FD716B" w:rsidRPr="009A4DDD" w:rsidRDefault="00FD716B" w:rsidP="00FD716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1A6726">
        <w:rPr>
          <w:sz w:val="23"/>
          <w:szCs w:val="23"/>
        </w:rPr>
        <w:t>Ha a közbeszerzés tárgya, sajátossága, nagyságrendje, bonyolultsága különleges szakértelmet</w:t>
      </w:r>
      <w:r w:rsidRPr="009A4DDD">
        <w:rPr>
          <w:sz w:val="23"/>
          <w:szCs w:val="23"/>
        </w:rPr>
        <w:t xml:space="preserve"> igényel, vagy fokozott felelősséggel jár, a </w:t>
      </w:r>
      <w:r w:rsidR="002F6734" w:rsidRPr="00E01189">
        <w:rPr>
          <w:sz w:val="23"/>
          <w:szCs w:val="23"/>
        </w:rPr>
        <w:t>polgármester a Munkacsoport mellett</w:t>
      </w:r>
      <w:r w:rsidRPr="009A4DDD">
        <w:rPr>
          <w:sz w:val="23"/>
          <w:szCs w:val="23"/>
        </w:rPr>
        <w:t xml:space="preserve"> </w:t>
      </w:r>
      <w:r w:rsidR="0094075C" w:rsidRPr="009A4DDD">
        <w:rPr>
          <w:sz w:val="23"/>
          <w:szCs w:val="23"/>
          <w:u w:val="single"/>
        </w:rPr>
        <w:t>a beszerzés</w:t>
      </w:r>
      <w:r w:rsidR="00A23084" w:rsidRPr="009A4DDD">
        <w:rPr>
          <w:sz w:val="23"/>
          <w:szCs w:val="23"/>
          <w:u w:val="single"/>
        </w:rPr>
        <w:t xml:space="preserve"> előkészítésére és</w:t>
      </w:r>
      <w:r w:rsidR="0094075C" w:rsidRPr="009A4DDD">
        <w:rPr>
          <w:sz w:val="23"/>
          <w:szCs w:val="23"/>
          <w:u w:val="single"/>
        </w:rPr>
        <w:t xml:space="preserve"> lebonyolítására</w:t>
      </w:r>
      <w:r w:rsidRPr="009A4DDD">
        <w:rPr>
          <w:sz w:val="23"/>
          <w:szCs w:val="23"/>
          <w:u w:val="single"/>
        </w:rPr>
        <w:t xml:space="preserve"> </w:t>
      </w:r>
      <w:r w:rsidRPr="009A4DDD">
        <w:rPr>
          <w:sz w:val="23"/>
          <w:szCs w:val="23"/>
        </w:rPr>
        <w:t xml:space="preserve">külső személyt vagy szervezetet </w:t>
      </w:r>
      <w:r w:rsidR="002F6734" w:rsidRPr="00E01189">
        <w:rPr>
          <w:sz w:val="23"/>
          <w:szCs w:val="23"/>
        </w:rPr>
        <w:t>vonhat be</w:t>
      </w:r>
      <w:r w:rsidRPr="009A4DDD">
        <w:rPr>
          <w:sz w:val="23"/>
          <w:szCs w:val="23"/>
        </w:rPr>
        <w:t xml:space="preserve">. A lebonyolítóként eljáró személy vagy szervezet </w:t>
      </w:r>
      <w:r w:rsidR="002F6734" w:rsidRPr="00E01189">
        <w:rPr>
          <w:sz w:val="23"/>
          <w:szCs w:val="23"/>
        </w:rPr>
        <w:t>a Munkacsoportban véleménynyilvánítási joggal rendelkezik és</w:t>
      </w:r>
      <w:r w:rsidR="002F6734" w:rsidRPr="009A4DDD">
        <w:rPr>
          <w:sz w:val="23"/>
          <w:szCs w:val="23"/>
        </w:rPr>
        <w:t xml:space="preserve"> </w:t>
      </w:r>
      <w:r w:rsidRPr="009A4DDD">
        <w:rPr>
          <w:sz w:val="23"/>
          <w:szCs w:val="23"/>
        </w:rPr>
        <w:t>a megbízása szerinti felelősséggel tartozik a közbeszerzési eljárás jogszerű lefolytatásáért.</w:t>
      </w:r>
    </w:p>
    <w:p w14:paraId="691E613D" w14:textId="77777777" w:rsidR="008B7B9F" w:rsidRPr="009A4DDD" w:rsidRDefault="008B7B9F" w:rsidP="008B7B9F">
      <w:pPr>
        <w:pStyle w:val="Listaszerbekezds"/>
        <w:rPr>
          <w:sz w:val="23"/>
          <w:szCs w:val="23"/>
        </w:rPr>
      </w:pPr>
    </w:p>
    <w:p w14:paraId="4D854FAE" w14:textId="77777777" w:rsidR="008B7B9F" w:rsidRPr="00E10E63" w:rsidRDefault="008B7B9F" w:rsidP="00CB7DB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E10E63">
        <w:rPr>
          <w:sz w:val="23"/>
          <w:szCs w:val="23"/>
        </w:rPr>
        <w:t xml:space="preserve">Az eljárások </w:t>
      </w:r>
      <w:r w:rsidRPr="00E10E63">
        <w:rPr>
          <w:sz w:val="23"/>
          <w:szCs w:val="23"/>
          <w:u w:val="single"/>
        </w:rPr>
        <w:t>előkészítését és irányítását</w:t>
      </w:r>
      <w:r w:rsidRPr="00E10E63">
        <w:rPr>
          <w:sz w:val="23"/>
          <w:szCs w:val="23"/>
        </w:rPr>
        <w:t xml:space="preserve"> </w:t>
      </w:r>
      <w:r w:rsidR="002F6734">
        <w:rPr>
          <w:sz w:val="23"/>
          <w:szCs w:val="23"/>
        </w:rPr>
        <w:t xml:space="preserve">a Közbeszerzési Munkacsoport </w:t>
      </w:r>
      <w:r w:rsidR="002F6734" w:rsidRPr="00E01189">
        <w:rPr>
          <w:sz w:val="23"/>
          <w:szCs w:val="23"/>
        </w:rPr>
        <w:t>és a</w:t>
      </w:r>
      <w:r w:rsidR="0094075C" w:rsidRPr="00E10E63">
        <w:rPr>
          <w:sz w:val="23"/>
          <w:szCs w:val="23"/>
        </w:rPr>
        <w:t xml:space="preserve"> külső, megbízott végzi,</w:t>
      </w:r>
      <w:r w:rsidRPr="00E10E63">
        <w:rPr>
          <w:sz w:val="23"/>
          <w:szCs w:val="23"/>
        </w:rPr>
        <w:t xml:space="preserve"> így az azzal kapcsolatos (másra nem delegált) feladatok ellátásáért ők felelősek</w:t>
      </w:r>
      <w:r w:rsidR="00CB7DBB" w:rsidRPr="00E10E63">
        <w:rPr>
          <w:sz w:val="23"/>
          <w:szCs w:val="23"/>
        </w:rPr>
        <w:t xml:space="preserve">, ennek megfelelően eljárásonként az egyes eljárások vonatkozásában </w:t>
      </w:r>
      <w:r w:rsidR="00CB7DBB" w:rsidRPr="00E10E63">
        <w:rPr>
          <w:rFonts w:eastAsia="TimesNewRomanPSMT"/>
          <w:sz w:val="22"/>
          <w:szCs w:val="23"/>
        </w:rPr>
        <w:t xml:space="preserve">az Aljegyző vagy a </w:t>
      </w:r>
      <w:r w:rsidR="00CB7DBB" w:rsidRPr="00E10E63">
        <w:rPr>
          <w:sz w:val="22"/>
          <w:szCs w:val="23"/>
        </w:rPr>
        <w:t xml:space="preserve">szervezeti super user szerepkörrel rendelkező felhasználók egyike által meghatározott felhasználó, </w:t>
      </w:r>
      <w:r w:rsidR="00A32140" w:rsidRPr="00E10E63">
        <w:rPr>
          <w:sz w:val="22"/>
          <w:szCs w:val="23"/>
        </w:rPr>
        <w:t>illetve</w:t>
      </w:r>
      <w:r w:rsidR="00CB7DBB" w:rsidRPr="00E10E63">
        <w:rPr>
          <w:sz w:val="22"/>
          <w:szCs w:val="23"/>
        </w:rPr>
        <w:t xml:space="preserve"> külső megbízott esetén a megbízással érintett szervezet köteles a közbeszerzési eljárás előkészítésével kapcsolatos eljárási cselekményeket az EKR-ben rögzíteni</w:t>
      </w:r>
      <w:r w:rsidR="00790BEB" w:rsidRPr="00E10E63">
        <w:rPr>
          <w:sz w:val="22"/>
          <w:szCs w:val="23"/>
        </w:rPr>
        <w:t xml:space="preserve">, </w:t>
      </w:r>
      <w:r w:rsidR="00CB7DBB" w:rsidRPr="00E10E63">
        <w:rPr>
          <w:sz w:val="22"/>
          <w:szCs w:val="23"/>
        </w:rPr>
        <w:t>elindítani</w:t>
      </w:r>
      <w:r w:rsidR="00790BEB" w:rsidRPr="00E10E63">
        <w:rPr>
          <w:sz w:val="22"/>
          <w:szCs w:val="23"/>
        </w:rPr>
        <w:t>, teljesíteni</w:t>
      </w:r>
      <w:r w:rsidR="00CB7DBB" w:rsidRPr="00E10E63">
        <w:rPr>
          <w:sz w:val="22"/>
          <w:szCs w:val="23"/>
        </w:rPr>
        <w:t>.</w:t>
      </w:r>
    </w:p>
    <w:p w14:paraId="0E4E9CFB" w14:textId="77777777" w:rsidR="00CB7DBB" w:rsidRDefault="00CB7DBB" w:rsidP="00CB7DBB">
      <w:pPr>
        <w:pStyle w:val="Listaszerbekezds"/>
        <w:rPr>
          <w:sz w:val="23"/>
          <w:szCs w:val="23"/>
        </w:rPr>
      </w:pPr>
    </w:p>
    <w:p w14:paraId="78E909B2" w14:textId="77777777" w:rsidR="008B7B9F" w:rsidRPr="009A4DDD" w:rsidRDefault="0045172D" w:rsidP="008B7B9F">
      <w:pPr>
        <w:pStyle w:val="Szvegtrzs1"/>
        <w:tabs>
          <w:tab w:val="left" w:pos="288"/>
        </w:tabs>
        <w:spacing w:before="0" w:after="203"/>
        <w:ind w:right="20" w:firstLine="0"/>
        <w:rPr>
          <w:rFonts w:ascii="Times New Roman" w:hAnsi="Times New Roman" w:cs="Times New Roman"/>
          <w:color w:val="auto"/>
          <w:u w:val="single"/>
        </w:rPr>
      </w:pPr>
      <w:r w:rsidRPr="009A4DDD">
        <w:rPr>
          <w:rFonts w:ascii="Times New Roman" w:hAnsi="Times New Roman" w:cs="Times New Roman"/>
          <w:color w:val="auto"/>
        </w:rPr>
        <w:t>5</w:t>
      </w:r>
      <w:r w:rsidR="008B7B9F" w:rsidRPr="009A4DDD">
        <w:rPr>
          <w:rFonts w:ascii="Times New Roman" w:hAnsi="Times New Roman" w:cs="Times New Roman"/>
          <w:color w:val="auto"/>
        </w:rPr>
        <w:t xml:space="preserve">.1. </w:t>
      </w:r>
      <w:r w:rsidR="008B7B9F" w:rsidRPr="009A4DDD">
        <w:rPr>
          <w:rFonts w:ascii="Times New Roman" w:hAnsi="Times New Roman" w:cs="Times New Roman"/>
          <w:color w:val="auto"/>
          <w:u w:val="single"/>
        </w:rPr>
        <w:t>Az előkészítés körébe tartozó feladatok különösen:</w:t>
      </w:r>
    </w:p>
    <w:p w14:paraId="1F25DA91" w14:textId="77777777" w:rsidR="00A8120A" w:rsidRPr="00E01189" w:rsidRDefault="00E91731" w:rsidP="00C44F2E">
      <w:pPr>
        <w:pStyle w:val="Szvegtrzs1"/>
        <w:spacing w:before="0" w:line="256" w:lineRule="exact"/>
        <w:ind w:left="426" w:firstLine="0"/>
        <w:rPr>
          <w:rFonts w:ascii="Times New Roman" w:hAnsi="Times New Roman" w:cs="Times New Roman"/>
          <w:color w:val="auto"/>
        </w:rPr>
      </w:pPr>
      <w:r w:rsidRPr="00E01189">
        <w:rPr>
          <w:rFonts w:ascii="Times New Roman" w:hAnsi="Times New Roman" w:cs="Times New Roman"/>
          <w:color w:val="auto"/>
        </w:rPr>
        <w:t xml:space="preserve">- </w:t>
      </w:r>
      <w:r w:rsidR="00C44F2E" w:rsidRPr="00E01189">
        <w:rPr>
          <w:rFonts w:ascii="Times New Roman" w:hAnsi="Times New Roman" w:cs="Times New Roman"/>
          <w:color w:val="auto"/>
        </w:rPr>
        <w:t>becsült érték meghatározása</w:t>
      </w:r>
      <w:r w:rsidR="001C5C73" w:rsidRPr="00E01189">
        <w:rPr>
          <w:rFonts w:ascii="Times New Roman" w:hAnsi="Times New Roman" w:cs="Times New Roman"/>
          <w:color w:val="auto"/>
        </w:rPr>
        <w:t>, egybeszámítás szabályainak figyelembe vétele,</w:t>
      </w:r>
    </w:p>
    <w:p w14:paraId="0A3EAB8B" w14:textId="77777777" w:rsidR="00A8120A" w:rsidRPr="00E01189" w:rsidRDefault="00A8120A" w:rsidP="00BE66A5">
      <w:pPr>
        <w:pStyle w:val="Szvegtrzs1"/>
        <w:spacing w:before="0" w:line="256" w:lineRule="exact"/>
        <w:ind w:left="426" w:right="5420" w:firstLine="0"/>
        <w:rPr>
          <w:rFonts w:ascii="Times New Roman" w:hAnsi="Times New Roman" w:cs="Times New Roman"/>
          <w:color w:val="auto"/>
        </w:rPr>
      </w:pPr>
      <w:r w:rsidRPr="00E01189">
        <w:rPr>
          <w:rFonts w:ascii="Times New Roman" w:hAnsi="Times New Roman" w:cs="Times New Roman"/>
          <w:color w:val="auto"/>
        </w:rPr>
        <w:t xml:space="preserve">- </w:t>
      </w:r>
      <w:r w:rsidR="008B7B9F" w:rsidRPr="00E01189">
        <w:rPr>
          <w:rFonts w:ascii="Times New Roman" w:hAnsi="Times New Roman" w:cs="Times New Roman"/>
          <w:color w:val="auto"/>
        </w:rPr>
        <w:t>helyzet-, illetőleg piacfelmérés,</w:t>
      </w:r>
    </w:p>
    <w:p w14:paraId="2147B62F" w14:textId="77777777" w:rsidR="00BE66A5" w:rsidRPr="00E01189" w:rsidRDefault="008B7B9F" w:rsidP="00BE66A5">
      <w:pPr>
        <w:pStyle w:val="Szvegtrzs1"/>
        <w:spacing w:before="0" w:line="256" w:lineRule="exact"/>
        <w:ind w:left="426" w:firstLine="0"/>
        <w:rPr>
          <w:rFonts w:ascii="Times New Roman" w:hAnsi="Times New Roman" w:cs="Times New Roman"/>
          <w:color w:val="auto"/>
        </w:rPr>
      </w:pPr>
      <w:r w:rsidRPr="00E01189">
        <w:rPr>
          <w:rFonts w:ascii="Times New Roman" w:hAnsi="Times New Roman" w:cs="Times New Roman"/>
          <w:color w:val="auto"/>
        </w:rPr>
        <w:t>-</w:t>
      </w:r>
      <w:r w:rsidR="00D751D7" w:rsidRPr="00E01189">
        <w:rPr>
          <w:rFonts w:ascii="Times New Roman" w:hAnsi="Times New Roman" w:cs="Times New Roman"/>
          <w:color w:val="auto"/>
        </w:rPr>
        <w:t xml:space="preserve"> </w:t>
      </w:r>
      <w:r w:rsidRPr="00E01189">
        <w:rPr>
          <w:rFonts w:ascii="Times New Roman" w:hAnsi="Times New Roman" w:cs="Times New Roman"/>
          <w:color w:val="auto"/>
        </w:rPr>
        <w:t>eljárási rend és típus kiválasztása</w:t>
      </w:r>
      <w:r w:rsidR="001C5C73" w:rsidRPr="00E01189">
        <w:rPr>
          <w:rFonts w:ascii="Times New Roman" w:hAnsi="Times New Roman" w:cs="Times New Roman"/>
          <w:color w:val="auto"/>
        </w:rPr>
        <w:t>,</w:t>
      </w:r>
    </w:p>
    <w:p w14:paraId="5724F5E0" w14:textId="77777777" w:rsidR="00C44F2E" w:rsidRPr="00E01189" w:rsidRDefault="00C44F2E" w:rsidP="00BE66A5">
      <w:pPr>
        <w:pStyle w:val="Szvegtrzs1"/>
        <w:spacing w:before="0" w:line="256" w:lineRule="exact"/>
        <w:ind w:left="426" w:firstLine="0"/>
        <w:rPr>
          <w:rFonts w:ascii="Times New Roman" w:hAnsi="Times New Roman" w:cs="Times New Roman"/>
          <w:color w:val="auto"/>
        </w:rPr>
      </w:pPr>
      <w:r w:rsidRPr="00E01189">
        <w:rPr>
          <w:rFonts w:ascii="Times New Roman" w:hAnsi="Times New Roman" w:cs="Times New Roman"/>
          <w:color w:val="auto"/>
        </w:rPr>
        <w:t>- részajánlattételi lehetőség megvizsgálása</w:t>
      </w:r>
      <w:r w:rsidR="001C5C73" w:rsidRPr="00E01189">
        <w:rPr>
          <w:rFonts w:ascii="Times New Roman" w:hAnsi="Times New Roman" w:cs="Times New Roman"/>
          <w:color w:val="auto"/>
        </w:rPr>
        <w:t>,</w:t>
      </w:r>
    </w:p>
    <w:p w14:paraId="3FF9732F" w14:textId="77777777" w:rsidR="0045172D" w:rsidRPr="00E01189" w:rsidRDefault="00D751D7" w:rsidP="00BE66A5">
      <w:pPr>
        <w:pStyle w:val="Szvegtrzs1"/>
        <w:spacing w:before="0" w:line="256" w:lineRule="exact"/>
        <w:ind w:left="426" w:firstLine="0"/>
        <w:rPr>
          <w:rFonts w:ascii="Times New Roman" w:hAnsi="Times New Roman" w:cs="Times New Roman"/>
          <w:color w:val="auto"/>
        </w:rPr>
      </w:pPr>
      <w:r w:rsidRPr="00E01189">
        <w:rPr>
          <w:rFonts w:ascii="Times New Roman" w:hAnsi="Times New Roman" w:cs="Times New Roman"/>
          <w:color w:val="auto"/>
        </w:rPr>
        <w:t xml:space="preserve">- </w:t>
      </w:r>
      <w:r w:rsidR="0045172D" w:rsidRPr="00E01189">
        <w:rPr>
          <w:rFonts w:ascii="Times New Roman" w:hAnsi="Times New Roman" w:cs="Times New Roman"/>
          <w:color w:val="auto"/>
        </w:rPr>
        <w:t>a közbeszerzés tárgyának és mennyiségének, az alkalmassági és bírálati szempontok meghatározása</w:t>
      </w:r>
      <w:r w:rsidR="001C5C73" w:rsidRPr="00E01189">
        <w:rPr>
          <w:rFonts w:ascii="Times New Roman" w:hAnsi="Times New Roman" w:cs="Times New Roman"/>
          <w:color w:val="auto"/>
        </w:rPr>
        <w:t>,</w:t>
      </w:r>
    </w:p>
    <w:p w14:paraId="5FC49FA0" w14:textId="77777777" w:rsidR="0045172D" w:rsidRPr="009A4DDD" w:rsidRDefault="00D751D7" w:rsidP="00BE66A5">
      <w:pPr>
        <w:pStyle w:val="Szvegtrzs1"/>
        <w:spacing w:before="0" w:line="263" w:lineRule="exact"/>
        <w:ind w:left="426" w:right="20" w:firstLine="0"/>
        <w:rPr>
          <w:rFonts w:ascii="Times New Roman" w:hAnsi="Times New Roman" w:cs="Times New Roman"/>
          <w:color w:val="auto"/>
        </w:rPr>
      </w:pPr>
      <w:r w:rsidRPr="00E01189">
        <w:rPr>
          <w:rFonts w:ascii="Times New Roman" w:hAnsi="Times New Roman" w:cs="Times New Roman"/>
          <w:color w:val="auto"/>
        </w:rPr>
        <w:t>-</w:t>
      </w:r>
      <w:r w:rsidR="0045172D" w:rsidRPr="00E01189">
        <w:rPr>
          <w:rFonts w:ascii="Times New Roman" w:hAnsi="Times New Roman" w:cs="Times New Roman"/>
          <w:color w:val="auto"/>
        </w:rPr>
        <w:t xml:space="preserve"> </w:t>
      </w:r>
      <w:r w:rsidR="00C44F2E" w:rsidRPr="00E01189">
        <w:rPr>
          <w:rFonts w:ascii="Times New Roman" w:hAnsi="Times New Roman" w:cs="Times New Roman"/>
          <w:color w:val="auto"/>
        </w:rPr>
        <w:t xml:space="preserve">eljárást megindító </w:t>
      </w:r>
      <w:r w:rsidR="0045172D" w:rsidRPr="00E01189">
        <w:rPr>
          <w:rFonts w:ascii="Times New Roman" w:hAnsi="Times New Roman" w:cs="Times New Roman"/>
          <w:color w:val="auto"/>
        </w:rPr>
        <w:t>felhívás</w:t>
      </w:r>
      <w:r w:rsidR="00C44F2E" w:rsidRPr="00E01189">
        <w:rPr>
          <w:rFonts w:ascii="Times New Roman" w:hAnsi="Times New Roman" w:cs="Times New Roman"/>
          <w:color w:val="auto"/>
        </w:rPr>
        <w:t xml:space="preserve"> feltételeinek meghatározása és a felhívás</w:t>
      </w:r>
      <w:r w:rsidR="0045172D" w:rsidRPr="009A4DDD">
        <w:rPr>
          <w:rFonts w:ascii="Times New Roman" w:hAnsi="Times New Roman" w:cs="Times New Roman"/>
          <w:color w:val="auto"/>
        </w:rPr>
        <w:t xml:space="preserve"> elkészítése</w:t>
      </w:r>
      <w:r w:rsidR="00C44F2E">
        <w:rPr>
          <w:rFonts w:ascii="Times New Roman" w:hAnsi="Times New Roman" w:cs="Times New Roman"/>
          <w:color w:val="auto"/>
        </w:rPr>
        <w:t>,</w:t>
      </w:r>
    </w:p>
    <w:p w14:paraId="152C96E4" w14:textId="77777777" w:rsidR="008B7B9F" w:rsidRPr="009A4DDD" w:rsidRDefault="00E91731" w:rsidP="00BE66A5">
      <w:pPr>
        <w:pStyle w:val="Szvegtrzs1"/>
        <w:spacing w:before="0" w:line="263" w:lineRule="exact"/>
        <w:ind w:left="426" w:right="2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8B7B9F" w:rsidRPr="009A4DDD">
        <w:rPr>
          <w:rFonts w:ascii="Times New Roman" w:hAnsi="Times New Roman" w:cs="Times New Roman"/>
          <w:color w:val="auto"/>
        </w:rPr>
        <w:t>releváns határidők, határnapok megjelölése (ide értve az egyes hatáskörök gyakorlóira vonatkozó határnapot és határidőt is),</w:t>
      </w:r>
    </w:p>
    <w:p w14:paraId="6AA57388" w14:textId="77777777" w:rsidR="008B7B9F" w:rsidRPr="00D26A7D" w:rsidRDefault="00D751D7" w:rsidP="00BE66A5">
      <w:pPr>
        <w:pStyle w:val="Szvegtrzs1"/>
        <w:spacing w:before="0" w:line="263" w:lineRule="exact"/>
        <w:ind w:left="426" w:right="20" w:firstLine="0"/>
        <w:rPr>
          <w:rFonts w:ascii="Times New Roman" w:hAnsi="Times New Roman" w:cs="Times New Roman"/>
          <w:strike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8B7B9F" w:rsidRPr="009A4DDD">
        <w:rPr>
          <w:rFonts w:ascii="Times New Roman" w:hAnsi="Times New Roman" w:cs="Times New Roman"/>
          <w:color w:val="auto"/>
        </w:rPr>
        <w:t>dokumentáció elkészítése különös tekintettel a közbeszerzési műszaki leírásra és a szerződésterve</w:t>
      </w:r>
      <w:r w:rsidR="00C44F2E">
        <w:rPr>
          <w:rFonts w:ascii="Times New Roman" w:hAnsi="Times New Roman" w:cs="Times New Roman"/>
          <w:color w:val="auto"/>
        </w:rPr>
        <w:t>zetre (szerződési feltételekre)</w:t>
      </w:r>
      <w:r w:rsidR="001C5C73">
        <w:rPr>
          <w:rFonts w:ascii="Times New Roman" w:hAnsi="Times New Roman" w:cs="Times New Roman"/>
          <w:color w:val="auto"/>
        </w:rPr>
        <w:t>,</w:t>
      </w:r>
    </w:p>
    <w:p w14:paraId="684E05EA" w14:textId="77777777" w:rsidR="008B7B9F" w:rsidRDefault="00D751D7" w:rsidP="00BE66A5">
      <w:pPr>
        <w:pStyle w:val="Szvegtrzs1"/>
        <w:spacing w:before="0" w:line="263" w:lineRule="exact"/>
        <w:ind w:left="426" w:right="2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- </w:t>
      </w:r>
      <w:r w:rsidR="002C2AA2" w:rsidRPr="009A4DDD">
        <w:rPr>
          <w:rFonts w:ascii="Times New Roman" w:hAnsi="Times New Roman" w:cs="Times New Roman"/>
          <w:color w:val="auto"/>
        </w:rPr>
        <w:t xml:space="preserve">a </w:t>
      </w:r>
      <w:r w:rsidR="0045172D" w:rsidRPr="009A4DDD">
        <w:rPr>
          <w:rFonts w:ascii="Times New Roman" w:hAnsi="Times New Roman" w:cs="Times New Roman"/>
          <w:color w:val="auto"/>
        </w:rPr>
        <w:t xml:space="preserve">szakértelem hiányában </w:t>
      </w:r>
      <w:r w:rsidR="008B7B9F" w:rsidRPr="009A4DDD">
        <w:rPr>
          <w:rFonts w:ascii="Times New Roman" w:hAnsi="Times New Roman" w:cs="Times New Roman"/>
          <w:color w:val="auto"/>
        </w:rPr>
        <w:t>bevonandó személyek</w:t>
      </w:r>
      <w:r w:rsidR="002C2AA2" w:rsidRPr="009A4DDD">
        <w:rPr>
          <w:rFonts w:ascii="Times New Roman" w:hAnsi="Times New Roman" w:cs="Times New Roman"/>
          <w:color w:val="auto"/>
        </w:rPr>
        <w:t>/szakértők</w:t>
      </w:r>
      <w:r w:rsidR="008B7B9F" w:rsidRPr="009A4DDD">
        <w:rPr>
          <w:rFonts w:ascii="Times New Roman" w:hAnsi="Times New Roman" w:cs="Times New Roman"/>
          <w:color w:val="auto"/>
        </w:rPr>
        <w:t xml:space="preserve"> </w:t>
      </w:r>
      <w:r w:rsidR="005830D0" w:rsidRPr="009A4DDD">
        <w:rPr>
          <w:rFonts w:ascii="Times New Roman" w:hAnsi="Times New Roman" w:cs="Times New Roman"/>
          <w:color w:val="auto"/>
        </w:rPr>
        <w:t>körének meghatározása</w:t>
      </w:r>
      <w:r w:rsidR="00077036" w:rsidRPr="009A4DDD">
        <w:rPr>
          <w:rFonts w:ascii="Times New Roman" w:hAnsi="Times New Roman" w:cs="Times New Roman"/>
          <w:color w:val="auto"/>
        </w:rPr>
        <w:t>,</w:t>
      </w:r>
    </w:p>
    <w:p w14:paraId="1445D639" w14:textId="77777777" w:rsidR="00E74651" w:rsidRPr="008C3B69" w:rsidRDefault="00E74651" w:rsidP="00E74651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8C3B69">
        <w:rPr>
          <w:rFonts w:ascii="Times New Roman" w:hAnsi="Times New Roman"/>
          <w:sz w:val="23"/>
          <w:szCs w:val="23"/>
        </w:rPr>
        <w:t xml:space="preserve">közreműködés </w:t>
      </w:r>
      <w:r w:rsidR="008C3B69" w:rsidRPr="00E01189">
        <w:rPr>
          <w:rFonts w:ascii="Times New Roman" w:hAnsi="Times New Roman"/>
          <w:b/>
          <w:i/>
        </w:rPr>
        <w:t>a</w:t>
      </w:r>
      <w:r w:rsidR="008C3B69" w:rsidRPr="00E01189">
        <w:rPr>
          <w:rFonts w:ascii="Times New Roman" w:hAnsi="Times New Roman"/>
        </w:rPr>
        <w:t xml:space="preserve"> </w:t>
      </w:r>
      <w:r w:rsidR="008C3B69" w:rsidRPr="00E01189">
        <w:rPr>
          <w:rFonts w:ascii="Times New Roman" w:eastAsia="DejaVuSerif" w:hAnsi="Times New Roman"/>
          <w:b/>
          <w:i/>
          <w:sz w:val="23"/>
          <w:szCs w:val="23"/>
        </w:rPr>
        <w:t>272/2014. (XI.05.)</w:t>
      </w:r>
      <w:r w:rsidR="008C3B69" w:rsidRPr="00E01189">
        <w:rPr>
          <w:rFonts w:ascii="Times New Roman" w:eastAsia="DejaVuSerif" w:hAnsi="Times New Roman"/>
          <w:b/>
          <w:i/>
          <w:sz w:val="20"/>
        </w:rPr>
        <w:t xml:space="preserve"> </w:t>
      </w:r>
      <w:r w:rsidR="008C3B69" w:rsidRPr="00E01189">
        <w:rPr>
          <w:rFonts w:ascii="Times New Roman" w:hAnsi="Times New Roman"/>
          <w:b/>
          <w:bCs/>
          <w:i/>
          <w:kern w:val="36"/>
          <w:sz w:val="23"/>
          <w:szCs w:val="23"/>
        </w:rPr>
        <w:t xml:space="preserve">Korm. </w:t>
      </w:r>
      <w:r w:rsidR="008C3B69" w:rsidRPr="00E01189">
        <w:rPr>
          <w:rFonts w:ascii="Times New Roman" w:hAnsi="Times New Roman"/>
          <w:b/>
          <w:i/>
          <w:sz w:val="23"/>
          <w:szCs w:val="23"/>
        </w:rPr>
        <w:t>rendelet</w:t>
      </w:r>
      <w:r w:rsidR="008C3B69">
        <w:rPr>
          <w:rFonts w:ascii="Times New Roman" w:hAnsi="Times New Roman"/>
          <w:b/>
          <w:i/>
          <w:sz w:val="23"/>
          <w:szCs w:val="23"/>
        </w:rPr>
        <w:t>ben</w:t>
      </w:r>
      <w:r w:rsidR="008C3B69" w:rsidRPr="00E01189">
        <w:rPr>
          <w:rFonts w:ascii="Times New Roman" w:hAnsi="Times New Roman"/>
          <w:b/>
          <w:i/>
        </w:rPr>
        <w:t xml:space="preserve"> vagy</w:t>
      </w:r>
      <w:r w:rsidR="008C3B69">
        <w:rPr>
          <w:b/>
          <w:i/>
        </w:rPr>
        <w:t xml:space="preserve"> </w:t>
      </w:r>
      <w:r w:rsidRPr="008C3B69">
        <w:rPr>
          <w:rFonts w:ascii="Times New Roman" w:hAnsi="Times New Roman"/>
          <w:sz w:val="23"/>
          <w:szCs w:val="23"/>
        </w:rPr>
        <w:t xml:space="preserve">a </w:t>
      </w:r>
      <w:r w:rsidRPr="008C3B69">
        <w:rPr>
          <w:rFonts w:ascii="Times New Roman" w:hAnsi="Times New Roman"/>
          <w:bCs/>
          <w:kern w:val="36"/>
          <w:sz w:val="23"/>
          <w:szCs w:val="23"/>
        </w:rPr>
        <w:t xml:space="preserve">256/2021. (V.18.) </w:t>
      </w:r>
      <w:r w:rsidRPr="008C3B69">
        <w:rPr>
          <w:rFonts w:ascii="Times New Roman" w:hAnsi="Times New Roman"/>
          <w:sz w:val="23"/>
          <w:szCs w:val="23"/>
        </w:rPr>
        <w:t>Korm. rendeletben a közbeszerzési eljárással kapcsolatban Vecsés Város Önkormányzata, mint Kedvezményezett részére a közbeszerzési eljárásokkal kapcsolatban meghatározott kötelezettségek teljesítésében.</w:t>
      </w:r>
    </w:p>
    <w:p w14:paraId="563817FB" w14:textId="77777777" w:rsidR="008B7B9F" w:rsidRPr="009A4DDD" w:rsidRDefault="008B7B9F" w:rsidP="008B7B9F">
      <w:pPr>
        <w:autoSpaceDE w:val="0"/>
        <w:autoSpaceDN w:val="0"/>
        <w:adjustRightInd w:val="0"/>
        <w:jc w:val="both"/>
        <w:rPr>
          <w:rFonts w:eastAsia="Garamond"/>
          <w:sz w:val="23"/>
          <w:szCs w:val="23"/>
        </w:rPr>
      </w:pPr>
    </w:p>
    <w:p w14:paraId="40FCD8C4" w14:textId="77777777" w:rsidR="00A23084" w:rsidRPr="009A4DDD" w:rsidRDefault="0045172D" w:rsidP="00A23084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</w:t>
      </w:r>
      <w:r w:rsidR="00D751D7" w:rsidRPr="009A4DDD">
        <w:rPr>
          <w:sz w:val="23"/>
          <w:szCs w:val="23"/>
        </w:rPr>
        <w:t xml:space="preserve">.2. Amennyiben a beszerzés lebonyolítására külső személyt vagy szervezetet kér fel a Képviselő-testület, úgy </w:t>
      </w:r>
      <w:r w:rsidR="0094075C" w:rsidRPr="009A4DDD">
        <w:rPr>
          <w:sz w:val="23"/>
          <w:szCs w:val="23"/>
          <w:u w:val="single"/>
        </w:rPr>
        <w:t>az előkészítés körébe tartozó feladatok</w:t>
      </w:r>
      <w:r w:rsidR="002F6734">
        <w:rPr>
          <w:sz w:val="23"/>
          <w:szCs w:val="23"/>
          <w:u w:val="single"/>
        </w:rPr>
        <w:t xml:space="preserve"> </w:t>
      </w:r>
      <w:r w:rsidR="002F6734" w:rsidRPr="008C3B69">
        <w:rPr>
          <w:sz w:val="23"/>
          <w:szCs w:val="23"/>
          <w:u w:val="single"/>
        </w:rPr>
        <w:t>egy része</w:t>
      </w:r>
      <w:r w:rsidR="002F6734" w:rsidRPr="002F6734">
        <w:rPr>
          <w:b/>
          <w:i/>
          <w:sz w:val="23"/>
          <w:szCs w:val="23"/>
          <w:u w:val="single"/>
        </w:rPr>
        <w:t xml:space="preserve"> </w:t>
      </w:r>
      <w:r w:rsidR="0094075C" w:rsidRPr="009A4DDD">
        <w:rPr>
          <w:sz w:val="23"/>
          <w:szCs w:val="23"/>
          <w:u w:val="single"/>
        </w:rPr>
        <w:t xml:space="preserve">a megbízási szerződésben </w:t>
      </w:r>
      <w:r w:rsidR="00A23084" w:rsidRPr="009A4DDD">
        <w:rPr>
          <w:sz w:val="23"/>
          <w:szCs w:val="23"/>
          <w:u w:val="single"/>
        </w:rPr>
        <w:t xml:space="preserve">delegálhatók, </w:t>
      </w:r>
      <w:r w:rsidR="00A23084" w:rsidRPr="009A4DDD">
        <w:rPr>
          <w:sz w:val="23"/>
          <w:szCs w:val="23"/>
        </w:rPr>
        <w:t>azzal, hogy a személlyel vagy szervezettel</w:t>
      </w:r>
      <w:r w:rsidR="00A23084" w:rsidRPr="009A4DDD">
        <w:rPr>
          <w:sz w:val="23"/>
          <w:szCs w:val="23"/>
          <w:u w:val="single"/>
        </w:rPr>
        <w:t xml:space="preserve"> </w:t>
      </w:r>
      <w:r w:rsidR="00A23084" w:rsidRPr="009A4DDD">
        <w:rPr>
          <w:sz w:val="23"/>
          <w:szCs w:val="23"/>
        </w:rPr>
        <w:t xml:space="preserve">való kommunikáció, ideértve Vecsés Város Önkormányzata, mint Ajánlatkérő eljárással kapcsolatos álláspontjának, véleményének, döntésének képviselete a Közbeszerzési Munkacsoport </w:t>
      </w:r>
      <w:r w:rsidR="00CD6065" w:rsidRPr="009A4DDD">
        <w:rPr>
          <w:sz w:val="23"/>
          <w:szCs w:val="23"/>
        </w:rPr>
        <w:t xml:space="preserve">vagy Vecsés </w:t>
      </w:r>
      <w:r w:rsidR="00CD6065" w:rsidRPr="009A4DDD">
        <w:rPr>
          <w:sz w:val="23"/>
          <w:szCs w:val="23"/>
        </w:rPr>
        <w:lastRenderedPageBreak/>
        <w:t>Városközpont-fejlesztő Pr</w:t>
      </w:r>
      <w:r w:rsidR="00E92217" w:rsidRPr="009A4DDD">
        <w:rPr>
          <w:sz w:val="23"/>
          <w:szCs w:val="23"/>
        </w:rPr>
        <w:t>ojekt Non-Profit Kft. vezetője</w:t>
      </w:r>
      <w:r w:rsidR="00CD6065" w:rsidRPr="009A4DDD">
        <w:rPr>
          <w:sz w:val="23"/>
          <w:szCs w:val="23"/>
        </w:rPr>
        <w:t xml:space="preserve">, illetve általa megbízott személy </w:t>
      </w:r>
      <w:r w:rsidR="00A23084" w:rsidRPr="009A4DDD">
        <w:rPr>
          <w:sz w:val="23"/>
          <w:szCs w:val="23"/>
        </w:rPr>
        <w:t>hatásköre.</w:t>
      </w:r>
    </w:p>
    <w:p w14:paraId="3F14B636" w14:textId="77777777" w:rsidR="00D751D7" w:rsidRPr="009A4DDD" w:rsidRDefault="00D751D7" w:rsidP="00D751D7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  <w:u w:val="single"/>
        </w:rPr>
      </w:pPr>
    </w:p>
    <w:p w14:paraId="189F1BBF" w14:textId="77777777" w:rsidR="008B7B9F" w:rsidRPr="009A4DDD" w:rsidRDefault="0045172D" w:rsidP="00D751D7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5</w:t>
      </w:r>
      <w:r w:rsidR="00D751D7" w:rsidRPr="009A4DDD">
        <w:rPr>
          <w:sz w:val="23"/>
          <w:szCs w:val="23"/>
        </w:rPr>
        <w:t xml:space="preserve">.3. </w:t>
      </w:r>
      <w:r w:rsidR="008B7B9F" w:rsidRPr="009A4DDD">
        <w:rPr>
          <w:sz w:val="23"/>
          <w:szCs w:val="23"/>
        </w:rPr>
        <w:t xml:space="preserve">Az előkészítést úgy kell megvalósítani, hogy a közbeszerzési </w:t>
      </w:r>
      <w:r w:rsidR="00D751D7" w:rsidRPr="009A4DDD">
        <w:rPr>
          <w:sz w:val="23"/>
          <w:szCs w:val="23"/>
        </w:rPr>
        <w:t xml:space="preserve">eljárás a közbeszerzési tervben </w:t>
      </w:r>
      <w:r w:rsidR="008B7B9F" w:rsidRPr="009A4DDD">
        <w:rPr>
          <w:sz w:val="23"/>
          <w:szCs w:val="23"/>
        </w:rPr>
        <w:t>meghatározott időpontban megindítható legyen.</w:t>
      </w:r>
    </w:p>
    <w:p w14:paraId="2AF837F8" w14:textId="77777777" w:rsidR="00D751D7" w:rsidRPr="009A4DDD" w:rsidRDefault="00D751D7" w:rsidP="00D751D7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</w:p>
    <w:p w14:paraId="0F87E6CF" w14:textId="77777777" w:rsidR="00D751D7" w:rsidRPr="009A4DDD" w:rsidRDefault="0045172D" w:rsidP="00D751D7">
      <w:pPr>
        <w:pStyle w:val="Szvegtrzs1"/>
        <w:spacing w:before="0" w:after="223"/>
        <w:ind w:left="426" w:right="40" w:hanging="426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5</w:t>
      </w:r>
      <w:r w:rsidR="00D751D7" w:rsidRPr="009A4DDD">
        <w:rPr>
          <w:rFonts w:ascii="Times New Roman" w:hAnsi="Times New Roman" w:cs="Times New Roman"/>
          <w:color w:val="auto"/>
        </w:rPr>
        <w:t xml:space="preserve">.4. Európai Uniós források felhasználásával megvalósuló, a közösségi értékhatárokat elérő értékű, továbbá építési beruházás, építési koncesszió esetén a háromszázmillió forintot elérő értékű közbeszerzési eljárás során </w:t>
      </w:r>
      <w:r w:rsidR="008C3B69" w:rsidRPr="00E01189">
        <w:rPr>
          <w:rFonts w:ascii="Times New Roman" w:hAnsi="Times New Roman" w:cs="Times New Roman"/>
          <w:b/>
          <w:i/>
          <w:color w:val="auto"/>
        </w:rPr>
        <w:t>a</w:t>
      </w:r>
      <w:r w:rsidR="008C3B69" w:rsidRPr="00E01189">
        <w:rPr>
          <w:rFonts w:ascii="Times New Roman" w:hAnsi="Times New Roman" w:cs="Times New Roman"/>
          <w:color w:val="auto"/>
        </w:rPr>
        <w:t xml:space="preserve"> </w:t>
      </w:r>
      <w:r w:rsidR="008C3B69" w:rsidRPr="00E01189">
        <w:rPr>
          <w:rFonts w:ascii="Times New Roman" w:eastAsia="DejaVuSerif" w:hAnsi="Times New Roman" w:cs="Times New Roman"/>
          <w:b/>
          <w:i/>
        </w:rPr>
        <w:t>272/2014. (XI.05.)</w:t>
      </w:r>
      <w:r w:rsidR="008C3B69" w:rsidRPr="00E01189">
        <w:rPr>
          <w:rFonts w:ascii="Times New Roman" w:eastAsia="DejaVuSerif" w:hAnsi="Times New Roman" w:cs="Times New Roman"/>
          <w:b/>
          <w:i/>
          <w:sz w:val="20"/>
          <w:szCs w:val="20"/>
        </w:rPr>
        <w:t xml:space="preserve"> </w:t>
      </w:r>
      <w:r w:rsidR="008C3B69" w:rsidRPr="00E01189">
        <w:rPr>
          <w:rFonts w:ascii="Times New Roman" w:hAnsi="Times New Roman" w:cs="Times New Roman"/>
          <w:b/>
          <w:bCs/>
          <w:i/>
          <w:kern w:val="36"/>
        </w:rPr>
        <w:t xml:space="preserve">Korm. </w:t>
      </w:r>
      <w:r w:rsidR="008C3B69" w:rsidRPr="00E01189">
        <w:rPr>
          <w:rFonts w:ascii="Times New Roman" w:hAnsi="Times New Roman" w:cs="Times New Roman"/>
          <w:b/>
          <w:i/>
        </w:rPr>
        <w:t>rendelet</w:t>
      </w:r>
      <w:r w:rsidR="008C3B69">
        <w:rPr>
          <w:rFonts w:ascii="Times New Roman" w:hAnsi="Times New Roman" w:cs="Times New Roman"/>
          <w:b/>
          <w:i/>
        </w:rPr>
        <w:t>ben</w:t>
      </w:r>
      <w:r w:rsidR="008C3B69" w:rsidRPr="00E01189">
        <w:rPr>
          <w:rFonts w:ascii="Times New Roman" w:hAnsi="Times New Roman" w:cs="Times New Roman"/>
          <w:b/>
          <w:i/>
        </w:rPr>
        <w:t xml:space="preserve"> vagy</w:t>
      </w:r>
      <w:r w:rsidR="008C3B69">
        <w:rPr>
          <w:b/>
          <w:i/>
        </w:rPr>
        <w:t xml:space="preserve"> </w:t>
      </w:r>
      <w:r w:rsidR="00D751D7" w:rsidRPr="009A4DDD">
        <w:rPr>
          <w:rFonts w:ascii="Times New Roman" w:hAnsi="Times New Roman" w:cs="Times New Roman"/>
          <w:color w:val="auto"/>
        </w:rPr>
        <w:t xml:space="preserve">a </w:t>
      </w:r>
      <w:r w:rsidR="00E10E63" w:rsidRPr="008C3B69">
        <w:rPr>
          <w:rFonts w:ascii="Times New Roman" w:eastAsia="Times New Roman" w:hAnsi="Times New Roman" w:cs="Times New Roman"/>
          <w:bCs/>
          <w:kern w:val="36"/>
        </w:rPr>
        <w:t>256</w:t>
      </w:r>
      <w:r w:rsidR="00A23084" w:rsidRPr="008C3B69">
        <w:rPr>
          <w:rFonts w:ascii="Times New Roman" w:eastAsia="Times New Roman" w:hAnsi="Times New Roman" w:cs="Times New Roman"/>
          <w:bCs/>
          <w:kern w:val="36"/>
        </w:rPr>
        <w:t>/</w:t>
      </w:r>
      <w:r w:rsidR="00E10E63" w:rsidRPr="008C3B69">
        <w:rPr>
          <w:rFonts w:ascii="Times New Roman" w:eastAsia="Times New Roman" w:hAnsi="Times New Roman" w:cs="Times New Roman"/>
          <w:bCs/>
          <w:kern w:val="36"/>
        </w:rPr>
        <w:t>2021</w:t>
      </w:r>
      <w:r w:rsidR="00A23084" w:rsidRPr="008C3B69">
        <w:rPr>
          <w:rFonts w:ascii="Times New Roman" w:eastAsia="Times New Roman" w:hAnsi="Times New Roman" w:cs="Times New Roman"/>
          <w:bCs/>
          <w:kern w:val="36"/>
        </w:rPr>
        <w:t>. (</w:t>
      </w:r>
      <w:r w:rsidR="00E10E63" w:rsidRPr="008C3B69">
        <w:rPr>
          <w:rFonts w:ascii="Times New Roman" w:eastAsia="Times New Roman" w:hAnsi="Times New Roman" w:cs="Times New Roman"/>
          <w:bCs/>
          <w:kern w:val="36"/>
        </w:rPr>
        <w:t>V</w:t>
      </w:r>
      <w:r w:rsidR="00A23084" w:rsidRPr="008C3B69">
        <w:rPr>
          <w:rFonts w:ascii="Times New Roman" w:eastAsia="Times New Roman" w:hAnsi="Times New Roman" w:cs="Times New Roman"/>
          <w:bCs/>
          <w:kern w:val="36"/>
        </w:rPr>
        <w:t>.</w:t>
      </w:r>
      <w:r w:rsidR="00E10E63" w:rsidRPr="008C3B69">
        <w:rPr>
          <w:rFonts w:ascii="Times New Roman" w:eastAsia="Times New Roman" w:hAnsi="Times New Roman" w:cs="Times New Roman"/>
          <w:bCs/>
          <w:kern w:val="36"/>
        </w:rPr>
        <w:t>18</w:t>
      </w:r>
      <w:r w:rsidR="00A23084" w:rsidRPr="008C3B69">
        <w:rPr>
          <w:rFonts w:ascii="Times New Roman" w:eastAsia="Times New Roman" w:hAnsi="Times New Roman" w:cs="Times New Roman"/>
          <w:bCs/>
          <w:kern w:val="36"/>
        </w:rPr>
        <w:t>.)</w:t>
      </w:r>
      <w:r w:rsidR="00A23084" w:rsidRPr="009A4DDD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D751D7" w:rsidRPr="009A4DDD">
        <w:rPr>
          <w:rFonts w:ascii="Times New Roman" w:hAnsi="Times New Roman" w:cs="Times New Roman"/>
          <w:color w:val="auto"/>
        </w:rPr>
        <w:t>Korm. rendeletben foglaltakra is tekintettel kell lenni, mind a közbeszerzési anyagok minőségellenőrzése, mind az ott megadott határidők betarthatósága szempontjából is.</w:t>
      </w:r>
    </w:p>
    <w:p w14:paraId="6BAE5223" w14:textId="77777777" w:rsidR="00C7121B" w:rsidRPr="009A4DDD" w:rsidRDefault="0045172D" w:rsidP="00C7121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szakmailag és jogilag előkészített </w:t>
      </w:r>
      <w:r w:rsidR="0094075C" w:rsidRPr="009A4DDD">
        <w:rPr>
          <w:sz w:val="23"/>
          <w:szCs w:val="23"/>
          <w:u w:val="single"/>
        </w:rPr>
        <w:t>közbeszerzési eljárás megindításáról</w:t>
      </w:r>
      <w:r w:rsidR="0094075C" w:rsidRPr="009A4DDD">
        <w:rPr>
          <w:sz w:val="23"/>
          <w:szCs w:val="23"/>
        </w:rPr>
        <w:t xml:space="preserve"> a Képviselő-testület határoz.</w:t>
      </w:r>
      <w:r w:rsidR="008C3B69">
        <w:rPr>
          <w:sz w:val="23"/>
          <w:szCs w:val="23"/>
        </w:rPr>
        <w:t xml:space="preserve"> </w:t>
      </w:r>
      <w:r w:rsidR="008C3B69" w:rsidRPr="008C3B69">
        <w:rPr>
          <w:b/>
          <w:i/>
          <w:sz w:val="23"/>
          <w:szCs w:val="23"/>
        </w:rPr>
        <w:t>A Képviselő-testület felhatalmazása alapján a Polgármester is dönthet a közbeszerzési eljárás megindításáról.</w:t>
      </w:r>
      <w:r w:rsidR="00C7121B" w:rsidRPr="009A4DDD">
        <w:rPr>
          <w:sz w:val="23"/>
          <w:szCs w:val="23"/>
        </w:rPr>
        <w:t xml:space="preserve"> A közbeszerzési eljárást megindítani akkor lehet:</w:t>
      </w:r>
    </w:p>
    <w:p w14:paraId="1991F8BC" w14:textId="77777777" w:rsidR="00C7121B" w:rsidRPr="009A4DDD" w:rsidRDefault="00C7121B" w:rsidP="00C7121B">
      <w:pPr>
        <w:jc w:val="both"/>
        <w:rPr>
          <w:sz w:val="23"/>
          <w:szCs w:val="23"/>
        </w:rPr>
      </w:pPr>
    </w:p>
    <w:p w14:paraId="10000D0E" w14:textId="77777777" w:rsidR="00C7121B" w:rsidRPr="009A4DDD" w:rsidRDefault="0094075C" w:rsidP="00C7121B">
      <w:pPr>
        <w:numPr>
          <w:ilvl w:val="0"/>
          <w:numId w:val="32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ha az Önkormányzat éves költségvetésében biztosított a szerződés megkötéséhez szükséges anyagi fedezetet, vagy megfelelő biztosíték van arra, hogy a teljesítés időpontjában az anyagi fedezet rendelkezésre áll;</w:t>
      </w:r>
    </w:p>
    <w:p w14:paraId="6D0193DF" w14:textId="77777777" w:rsidR="00C7121B" w:rsidRPr="009A4DDD" w:rsidRDefault="0094075C" w:rsidP="00C7121B">
      <w:pPr>
        <w:numPr>
          <w:ilvl w:val="0"/>
          <w:numId w:val="32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ha az Önkormányzat támogatásra irányuló igényt (pályázatot) nyújtott be, vagy fog benyújtani, függetlenül attól, hogy sor került-e már a támogatás pályázati felhívásának megjelenésére.</w:t>
      </w:r>
    </w:p>
    <w:p w14:paraId="7092BE48" w14:textId="77777777" w:rsidR="0045172D" w:rsidRPr="009A4DDD" w:rsidRDefault="0045172D" w:rsidP="0045172D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489ABC21" w14:textId="77777777" w:rsidR="00790BEB" w:rsidRPr="00F0280E" w:rsidRDefault="00F23128" w:rsidP="00790BE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 </w:t>
      </w:r>
      <w:r w:rsidRPr="00F0280E">
        <w:rPr>
          <w:sz w:val="23"/>
          <w:szCs w:val="23"/>
        </w:rPr>
        <w:t xml:space="preserve">A közbeszerzési törvény alá tartozó </w:t>
      </w:r>
      <w:r w:rsidRPr="00F0280E">
        <w:rPr>
          <w:sz w:val="23"/>
          <w:szCs w:val="23"/>
          <w:u w:val="single"/>
        </w:rPr>
        <w:t xml:space="preserve">közbeszerzési eljárások lefolytatása </w:t>
      </w:r>
      <w:r w:rsidRPr="00F0280E">
        <w:rPr>
          <w:sz w:val="23"/>
          <w:szCs w:val="23"/>
        </w:rPr>
        <w:t xml:space="preserve">a </w:t>
      </w:r>
      <w:r w:rsidR="0094075C" w:rsidRPr="00F0280E">
        <w:rPr>
          <w:sz w:val="23"/>
          <w:szCs w:val="23"/>
        </w:rPr>
        <w:t>Közbeszerzési Munkacsoport, vagy külső, megbízott</w:t>
      </w:r>
      <w:r w:rsidRPr="00F0280E">
        <w:rPr>
          <w:sz w:val="23"/>
          <w:szCs w:val="23"/>
        </w:rPr>
        <w:t xml:space="preserve"> </w:t>
      </w:r>
      <w:r w:rsidR="0094075C" w:rsidRPr="00F0280E">
        <w:rPr>
          <w:sz w:val="23"/>
          <w:szCs w:val="23"/>
        </w:rPr>
        <w:t>hatásköre</w:t>
      </w:r>
      <w:r w:rsidR="00790BEB" w:rsidRPr="00F0280E">
        <w:rPr>
          <w:sz w:val="23"/>
          <w:szCs w:val="23"/>
        </w:rPr>
        <w:t>,</w:t>
      </w:r>
      <w:r w:rsidR="00790BEB" w:rsidRPr="00F0280E">
        <w:t xml:space="preserve"> </w:t>
      </w:r>
      <w:r w:rsidR="00790BEB" w:rsidRPr="00F0280E">
        <w:rPr>
          <w:sz w:val="23"/>
          <w:szCs w:val="23"/>
        </w:rPr>
        <w:t xml:space="preserve">ennek megfelelően eljárásonként az egyes eljárások vonatkozásában </w:t>
      </w:r>
      <w:r w:rsidR="00790BEB" w:rsidRPr="00F0280E">
        <w:rPr>
          <w:rFonts w:eastAsia="TimesNewRomanPSMT"/>
          <w:sz w:val="22"/>
          <w:szCs w:val="23"/>
        </w:rPr>
        <w:t xml:space="preserve">az Aljegyző vagy a </w:t>
      </w:r>
      <w:r w:rsidR="00790BEB" w:rsidRPr="00F0280E">
        <w:rPr>
          <w:sz w:val="22"/>
          <w:szCs w:val="23"/>
        </w:rPr>
        <w:t xml:space="preserve">szervezeti super user szerepkörrel rendelkező felhasználók egyike által meghatározott felhasználó, </w:t>
      </w:r>
      <w:r w:rsidR="00A32140" w:rsidRPr="00F0280E">
        <w:rPr>
          <w:sz w:val="22"/>
          <w:szCs w:val="23"/>
        </w:rPr>
        <w:t>illetve</w:t>
      </w:r>
      <w:r w:rsidR="00790BEB" w:rsidRPr="00F0280E">
        <w:rPr>
          <w:sz w:val="22"/>
          <w:szCs w:val="23"/>
        </w:rPr>
        <w:t xml:space="preserve"> külső megbízott esetén a megbízással érintett szervezet köteles a közbeszerzési eljárás lefolytatásával kapcsolatos eljárási cselekményeket az EKR-ben rögzíteni, elindítani, teljesíteni.</w:t>
      </w:r>
    </w:p>
    <w:p w14:paraId="73300E15" w14:textId="77777777" w:rsidR="006C0FB3" w:rsidRPr="006C0FB3" w:rsidRDefault="006C0FB3" w:rsidP="006C0FB3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15994281" w14:textId="77777777" w:rsidR="007A6AE9" w:rsidRPr="009A4DDD" w:rsidRDefault="007A6AE9" w:rsidP="007A6AE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7.1. </w:t>
      </w:r>
      <w:r w:rsidRPr="009A4DDD">
        <w:rPr>
          <w:sz w:val="23"/>
          <w:szCs w:val="23"/>
          <w:u w:val="single"/>
        </w:rPr>
        <w:t>A lefolytatás körébe tartozó feladatok különösen</w:t>
      </w:r>
      <w:r w:rsidRPr="009A4DDD">
        <w:rPr>
          <w:sz w:val="23"/>
          <w:szCs w:val="23"/>
        </w:rPr>
        <w:t>:</w:t>
      </w:r>
    </w:p>
    <w:p w14:paraId="3399008B" w14:textId="77777777" w:rsidR="007A6AE9" w:rsidRPr="009A4DDD" w:rsidRDefault="007A6AE9" w:rsidP="007A6AE9">
      <w:pPr>
        <w:pStyle w:val="Szvegtrzsbehzssal21"/>
        <w:ind w:left="0"/>
        <w:rPr>
          <w:rFonts w:ascii="Times New Roman" w:hAnsi="Times New Roman"/>
          <w:sz w:val="23"/>
          <w:szCs w:val="23"/>
        </w:rPr>
      </w:pPr>
    </w:p>
    <w:p w14:paraId="0FB69862" w14:textId="77777777" w:rsidR="007A6AE9" w:rsidRPr="008C3B69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 xml:space="preserve">A Képviselő-testület által elfogadott eljárást megindító </w:t>
      </w:r>
      <w:r w:rsidRPr="008C3B69">
        <w:rPr>
          <w:rFonts w:ascii="Times New Roman" w:hAnsi="Times New Roman"/>
          <w:sz w:val="23"/>
          <w:szCs w:val="23"/>
        </w:rPr>
        <w:t xml:space="preserve">felhívás </w:t>
      </w:r>
      <w:r w:rsidR="0073552E" w:rsidRPr="008C3B69">
        <w:rPr>
          <w:rFonts w:ascii="Times New Roman" w:hAnsi="Times New Roman"/>
          <w:sz w:val="23"/>
          <w:szCs w:val="23"/>
        </w:rPr>
        <w:t xml:space="preserve">hirdetményi </w:t>
      </w:r>
      <w:r w:rsidRPr="008C3B69">
        <w:rPr>
          <w:rFonts w:ascii="Times New Roman" w:hAnsi="Times New Roman"/>
          <w:sz w:val="23"/>
          <w:szCs w:val="23"/>
        </w:rPr>
        <w:t>feladása</w:t>
      </w:r>
      <w:r w:rsidR="00570D68" w:rsidRPr="008C3B69">
        <w:rPr>
          <w:rFonts w:ascii="Times New Roman" w:hAnsi="Times New Roman"/>
          <w:sz w:val="23"/>
          <w:szCs w:val="23"/>
        </w:rPr>
        <w:t xml:space="preserve">, </w:t>
      </w:r>
      <w:r w:rsidRPr="008C3B69">
        <w:rPr>
          <w:rFonts w:ascii="Times New Roman" w:hAnsi="Times New Roman"/>
          <w:sz w:val="23"/>
          <w:szCs w:val="23"/>
        </w:rPr>
        <w:t xml:space="preserve">vagy </w:t>
      </w:r>
      <w:r w:rsidR="00570D68" w:rsidRPr="008C3B69">
        <w:rPr>
          <w:rFonts w:ascii="Times New Roman" w:hAnsi="Times New Roman"/>
          <w:sz w:val="23"/>
          <w:szCs w:val="23"/>
        </w:rPr>
        <w:t xml:space="preserve">a felhívás </w:t>
      </w:r>
      <w:r w:rsidRPr="008C3B69">
        <w:rPr>
          <w:rFonts w:ascii="Times New Roman" w:hAnsi="Times New Roman"/>
          <w:sz w:val="23"/>
          <w:szCs w:val="23"/>
        </w:rPr>
        <w:t>ajánlattevők részére való megküldése.</w:t>
      </w:r>
    </w:p>
    <w:p w14:paraId="6B00B0CE" w14:textId="77777777" w:rsidR="007A6AE9" w:rsidRPr="008C3B69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8C3B69">
        <w:rPr>
          <w:rFonts w:ascii="Times New Roman" w:hAnsi="Times New Roman"/>
          <w:sz w:val="23"/>
          <w:szCs w:val="23"/>
        </w:rPr>
        <w:t>A feladott hirdetménnyel kapcsolatos hiánypótlás tartalmának megfelelően a hiánypótlásra vonatkozó válaszok összeállítása, megküldése.</w:t>
      </w:r>
    </w:p>
    <w:p w14:paraId="148BBA70" w14:textId="77777777" w:rsidR="007A6AE9" w:rsidRPr="008C3B69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8C3B69">
        <w:rPr>
          <w:rFonts w:ascii="Times New Roman" w:hAnsi="Times New Roman"/>
          <w:sz w:val="23"/>
          <w:szCs w:val="23"/>
        </w:rPr>
        <w:t>A Kbt. rendelkezéseinek megfelelően az ajánlattevők részéről az eljárást megindító felhívásban és a dokumentációban foglaltakkal kapcsolatban, írásban érkezett kiegészítő (értelmező) tájékoztatás kérések</w:t>
      </w:r>
      <w:r w:rsidR="00F0280E" w:rsidRPr="008C3B69">
        <w:rPr>
          <w:rFonts w:ascii="Times New Roman" w:hAnsi="Times New Roman"/>
          <w:sz w:val="23"/>
          <w:szCs w:val="23"/>
        </w:rPr>
        <w:t>re</w:t>
      </w:r>
      <w:r w:rsidR="00906447" w:rsidRPr="008C3B69">
        <w:rPr>
          <w:rFonts w:ascii="Times New Roman" w:hAnsi="Times New Roman"/>
          <w:sz w:val="23"/>
          <w:szCs w:val="23"/>
        </w:rPr>
        <w:t xml:space="preserve"> </w:t>
      </w:r>
      <w:r w:rsidRPr="008C3B69">
        <w:rPr>
          <w:rFonts w:ascii="Times New Roman" w:hAnsi="Times New Roman"/>
          <w:sz w:val="23"/>
          <w:szCs w:val="23"/>
        </w:rPr>
        <w:t>vonatkozó válaszok összeállítása, véglegesítése, megküldése az ajánlattevők részére.</w:t>
      </w:r>
    </w:p>
    <w:p w14:paraId="4F7C07DE" w14:textId="77777777" w:rsidR="007A6AE9" w:rsidRPr="008C3B69" w:rsidRDefault="00790BEB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8C3B69">
        <w:rPr>
          <w:rFonts w:ascii="Times New Roman" w:hAnsi="Times New Roman"/>
          <w:sz w:val="23"/>
          <w:szCs w:val="23"/>
        </w:rPr>
        <w:t>Az ajánlatok bontásának</w:t>
      </w:r>
      <w:r w:rsidR="00E74651" w:rsidRPr="008C3B69">
        <w:rPr>
          <w:rFonts w:ascii="Times New Roman" w:hAnsi="Times New Roman"/>
          <w:sz w:val="23"/>
          <w:szCs w:val="23"/>
        </w:rPr>
        <w:t xml:space="preserve"> figyelemmel kísérése, az EKR által generált bontási jegyzőkönyv</w:t>
      </w:r>
      <w:r w:rsidR="007A6AE9" w:rsidRPr="008C3B69">
        <w:rPr>
          <w:rFonts w:ascii="Times New Roman" w:hAnsi="Times New Roman"/>
          <w:sz w:val="23"/>
          <w:szCs w:val="23"/>
        </w:rPr>
        <w:t xml:space="preserve"> </w:t>
      </w:r>
      <w:r w:rsidR="00F0280E" w:rsidRPr="008C3B69">
        <w:rPr>
          <w:rFonts w:ascii="Times New Roman" w:hAnsi="Times New Roman"/>
          <w:sz w:val="23"/>
          <w:szCs w:val="23"/>
        </w:rPr>
        <w:t>kiküldése az ajánlattevők részére</w:t>
      </w:r>
      <w:r w:rsidR="007A6AE9" w:rsidRPr="008C3B69">
        <w:rPr>
          <w:rFonts w:ascii="Times New Roman" w:hAnsi="Times New Roman"/>
          <w:sz w:val="23"/>
          <w:szCs w:val="23"/>
        </w:rPr>
        <w:t xml:space="preserve"> a Kbt. előírásainak megfelelően.</w:t>
      </w:r>
    </w:p>
    <w:p w14:paraId="6446BDCB" w14:textId="77777777" w:rsidR="007A6AE9" w:rsidRPr="008C3B69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8C3B69">
        <w:rPr>
          <w:rFonts w:ascii="Times New Roman" w:hAnsi="Times New Roman"/>
          <w:sz w:val="23"/>
          <w:szCs w:val="23"/>
        </w:rPr>
        <w:t>A benyújtott ajánlatok tartalmi, formai megfelelősségének értékelése, a hiánypótlás Kbt. szerinti lefolytatása.</w:t>
      </w:r>
    </w:p>
    <w:p w14:paraId="08EBEF0A" w14:textId="77777777" w:rsidR="007A6AE9" w:rsidRPr="008C3B69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bookmarkStart w:id="0" w:name="BM85"/>
      <w:r w:rsidRPr="008C3B69">
        <w:rPr>
          <w:rFonts w:ascii="Times New Roman" w:hAnsi="Times New Roman"/>
          <w:sz w:val="23"/>
          <w:szCs w:val="23"/>
        </w:rPr>
        <w:t xml:space="preserve">A Kbt. feltételeinek megfelelően az ajánlatok elbírálása során felmerült, a kizáró okokkal, az alkalmassággal, illetőleg az </w:t>
      </w:r>
      <w:r w:rsidR="00E74651" w:rsidRPr="008C3B69">
        <w:rPr>
          <w:rFonts w:ascii="Times New Roman" w:hAnsi="Times New Roman"/>
          <w:sz w:val="23"/>
          <w:szCs w:val="23"/>
        </w:rPr>
        <w:t xml:space="preserve">eljárást megindító </w:t>
      </w:r>
      <w:r w:rsidRPr="008C3B69">
        <w:rPr>
          <w:rFonts w:ascii="Times New Roman" w:hAnsi="Times New Roman"/>
          <w:sz w:val="23"/>
          <w:szCs w:val="23"/>
        </w:rPr>
        <w:t xml:space="preserve">felhívásban vagy a dokumentációban előírt egyéb iratokkal kapcsolatos nem egyértelmű kijelentések, nyilatkozatok, igazolások tartalmának tisztázása érdekében szükséges felvilágosítások kérésének, előkészítése, véglegesítése, megküldése az ajánlattevők részére. </w:t>
      </w:r>
    </w:p>
    <w:bookmarkEnd w:id="0"/>
    <w:p w14:paraId="5E3E0163" w14:textId="77777777" w:rsidR="007A6AE9" w:rsidRPr="008C3B69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8C3B69">
        <w:rPr>
          <w:rFonts w:ascii="Times New Roman" w:hAnsi="Times New Roman"/>
          <w:sz w:val="23"/>
          <w:szCs w:val="23"/>
        </w:rPr>
        <w:t>A</w:t>
      </w:r>
      <w:r w:rsidR="00F0280E" w:rsidRPr="008C3B69">
        <w:rPr>
          <w:rFonts w:ascii="Times New Roman" w:hAnsi="Times New Roman"/>
          <w:sz w:val="23"/>
          <w:szCs w:val="23"/>
        </w:rPr>
        <w:t xml:space="preserve"> hiánypótlási felhívásra és</w:t>
      </w:r>
      <w:r w:rsidRPr="008C3B69">
        <w:rPr>
          <w:rFonts w:ascii="Times New Roman" w:hAnsi="Times New Roman"/>
          <w:sz w:val="23"/>
          <w:szCs w:val="23"/>
        </w:rPr>
        <w:t xml:space="preserve"> felvilágosítás kérésre adott válaszok</w:t>
      </w:r>
      <w:r w:rsidR="00F0280E" w:rsidRPr="008C3B69">
        <w:rPr>
          <w:rFonts w:ascii="Times New Roman" w:hAnsi="Times New Roman"/>
          <w:sz w:val="23"/>
          <w:szCs w:val="23"/>
        </w:rPr>
        <w:t xml:space="preserve"> tekintetében</w:t>
      </w:r>
      <w:r w:rsidR="00906447" w:rsidRPr="008C3B69">
        <w:rPr>
          <w:rFonts w:ascii="Times New Roman" w:hAnsi="Times New Roman"/>
          <w:sz w:val="23"/>
          <w:szCs w:val="23"/>
        </w:rPr>
        <w:t xml:space="preserve"> </w:t>
      </w:r>
      <w:r w:rsidRPr="008C3B69">
        <w:rPr>
          <w:rFonts w:ascii="Times New Roman" w:hAnsi="Times New Roman"/>
          <w:sz w:val="23"/>
          <w:szCs w:val="23"/>
        </w:rPr>
        <w:t>a Kbt. előírásainak való megfelelőség ellenőrzése.</w:t>
      </w:r>
    </w:p>
    <w:p w14:paraId="0BC819FF" w14:textId="77777777" w:rsidR="007A6AE9" w:rsidRPr="009A4DDD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9A4DDD">
        <w:rPr>
          <w:rFonts w:ascii="Times New Roman" w:hAnsi="Times New Roman"/>
          <w:sz w:val="23"/>
          <w:szCs w:val="23"/>
        </w:rPr>
        <w:t xml:space="preserve">Tárgyalásos eljárás esetén a tárgyalások lebonyolítása, dokumentálása a Kbt. előírásainak </w:t>
      </w:r>
      <w:r w:rsidRPr="0073552E">
        <w:rPr>
          <w:rFonts w:ascii="Times New Roman" w:hAnsi="Times New Roman"/>
          <w:sz w:val="23"/>
          <w:szCs w:val="23"/>
        </w:rPr>
        <w:t>megfelelően</w:t>
      </w:r>
      <w:r w:rsidRPr="009A4DDD">
        <w:rPr>
          <w:rFonts w:ascii="Times New Roman" w:hAnsi="Times New Roman"/>
          <w:sz w:val="23"/>
          <w:szCs w:val="23"/>
        </w:rPr>
        <w:t>.</w:t>
      </w:r>
    </w:p>
    <w:p w14:paraId="1699F5C0" w14:textId="77777777" w:rsidR="007A6AE9" w:rsidRPr="008C3B69" w:rsidRDefault="007A6AE9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lastRenderedPageBreak/>
        <w:t>Szükség esetén végső ajánlattételi felhívás</w:t>
      </w:r>
      <w:r w:rsidR="00F0280E" w:rsidRPr="00F0280E">
        <w:rPr>
          <w:rFonts w:ascii="Times New Roman" w:hAnsi="Times New Roman"/>
          <w:b/>
          <w:i/>
          <w:sz w:val="23"/>
          <w:szCs w:val="23"/>
        </w:rPr>
        <w:t xml:space="preserve">, </w:t>
      </w:r>
      <w:r w:rsidR="00F0280E" w:rsidRPr="008C3B69">
        <w:rPr>
          <w:rFonts w:ascii="Times New Roman" w:hAnsi="Times New Roman"/>
          <w:sz w:val="23"/>
          <w:szCs w:val="23"/>
        </w:rPr>
        <w:t>dokumentáció</w:t>
      </w:r>
      <w:r w:rsidRPr="008C3B69">
        <w:rPr>
          <w:rFonts w:ascii="Times New Roman" w:hAnsi="Times New Roman"/>
          <w:sz w:val="23"/>
          <w:szCs w:val="23"/>
        </w:rPr>
        <w:t xml:space="preserve"> előkészítése, véglegesítése, kiküldése az ajánlattevők részére.</w:t>
      </w:r>
    </w:p>
    <w:p w14:paraId="2B757D60" w14:textId="77777777" w:rsidR="007A6AE9" w:rsidRPr="008C3B69" w:rsidRDefault="00790BEB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8C3B69">
        <w:rPr>
          <w:rFonts w:ascii="Times New Roman" w:hAnsi="Times New Roman"/>
          <w:sz w:val="23"/>
          <w:szCs w:val="23"/>
        </w:rPr>
        <w:t>A végleges ajánlatok bontásának</w:t>
      </w:r>
      <w:r w:rsidR="007A6AE9" w:rsidRPr="008C3B69">
        <w:rPr>
          <w:rFonts w:ascii="Times New Roman" w:hAnsi="Times New Roman"/>
          <w:sz w:val="23"/>
          <w:szCs w:val="23"/>
        </w:rPr>
        <w:t xml:space="preserve"> </w:t>
      </w:r>
      <w:r w:rsidR="00E74651" w:rsidRPr="008C3B69">
        <w:rPr>
          <w:rFonts w:ascii="Times New Roman" w:hAnsi="Times New Roman"/>
          <w:sz w:val="23"/>
          <w:szCs w:val="23"/>
        </w:rPr>
        <w:t>figyelemmel kísérése, az EKR által generált bontási jegyzőkönyv</w:t>
      </w:r>
      <w:r w:rsidR="00F0280E" w:rsidRPr="008C3B69">
        <w:rPr>
          <w:rFonts w:ascii="Times New Roman" w:hAnsi="Times New Roman"/>
          <w:sz w:val="23"/>
          <w:szCs w:val="23"/>
        </w:rPr>
        <w:t xml:space="preserve"> kiküldése az ajánlattevők részére </w:t>
      </w:r>
      <w:r w:rsidR="007A6AE9" w:rsidRPr="008C3B69">
        <w:rPr>
          <w:rFonts w:ascii="Times New Roman" w:hAnsi="Times New Roman"/>
          <w:sz w:val="23"/>
          <w:szCs w:val="23"/>
        </w:rPr>
        <w:t>a Kbt. előírásainak megfelelően.</w:t>
      </w:r>
    </w:p>
    <w:p w14:paraId="55578F4F" w14:textId="77777777" w:rsidR="00D753E0" w:rsidRPr="008C3B69" w:rsidRDefault="00D753E0" w:rsidP="007A6AE9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8C3B69">
        <w:rPr>
          <w:rFonts w:ascii="Times New Roman" w:hAnsi="Times New Roman"/>
          <w:sz w:val="23"/>
          <w:szCs w:val="23"/>
        </w:rPr>
        <w:t>Szükség esetén a Kbt. 69.§ (4) bekezdése szerinti felhívás megküldése.</w:t>
      </w:r>
    </w:p>
    <w:p w14:paraId="1B21B5D3" w14:textId="77777777" w:rsidR="007A6AE9" w:rsidRPr="00906447" w:rsidRDefault="007A6AE9" w:rsidP="008A485B">
      <w:pPr>
        <w:pStyle w:val="Szvegtrzsbehzssal21"/>
        <w:numPr>
          <w:ilvl w:val="0"/>
          <w:numId w:val="29"/>
        </w:numPr>
        <w:rPr>
          <w:rFonts w:ascii="Times New Roman" w:hAnsi="Times New Roman"/>
          <w:strike/>
          <w:sz w:val="23"/>
          <w:szCs w:val="23"/>
        </w:rPr>
      </w:pPr>
      <w:r w:rsidRPr="008C3B69">
        <w:rPr>
          <w:rFonts w:ascii="Times New Roman" w:hAnsi="Times New Roman"/>
          <w:sz w:val="23"/>
          <w:szCs w:val="23"/>
        </w:rPr>
        <w:t>Az ajánlatok elbírálásának befejezésekor a Képviselő-testület döntése alapján írásbeli összegezés készítése</w:t>
      </w:r>
      <w:r w:rsidR="004B6434" w:rsidRPr="008C3B69">
        <w:rPr>
          <w:rFonts w:ascii="Times New Roman" w:hAnsi="Times New Roman"/>
          <w:sz w:val="23"/>
          <w:szCs w:val="23"/>
        </w:rPr>
        <w:t xml:space="preserve"> és</w:t>
      </w:r>
      <w:r w:rsidR="00F0280E" w:rsidRPr="008C3B69">
        <w:rPr>
          <w:rFonts w:ascii="Times New Roman" w:hAnsi="Times New Roman"/>
          <w:sz w:val="23"/>
          <w:szCs w:val="23"/>
        </w:rPr>
        <w:t xml:space="preserve"> annak az EKR-ben</w:t>
      </w:r>
      <w:r w:rsidR="004B6434" w:rsidRPr="008C3B69">
        <w:rPr>
          <w:rFonts w:ascii="Times New Roman" w:hAnsi="Times New Roman"/>
          <w:sz w:val="23"/>
          <w:szCs w:val="23"/>
        </w:rPr>
        <w:t xml:space="preserve"> az ajánl</w:t>
      </w:r>
      <w:r w:rsidR="006C0FB3" w:rsidRPr="008C3B69">
        <w:rPr>
          <w:rFonts w:ascii="Times New Roman" w:hAnsi="Times New Roman"/>
          <w:sz w:val="23"/>
          <w:szCs w:val="23"/>
        </w:rPr>
        <w:t>attevők részére való</w:t>
      </w:r>
      <w:r w:rsidR="006C0FB3" w:rsidRPr="00906447">
        <w:rPr>
          <w:rFonts w:ascii="Times New Roman" w:hAnsi="Times New Roman"/>
          <w:sz w:val="23"/>
          <w:szCs w:val="23"/>
        </w:rPr>
        <w:t xml:space="preserve"> megküldése</w:t>
      </w:r>
      <w:r w:rsidR="00F0280E" w:rsidRPr="00906447">
        <w:rPr>
          <w:rFonts w:ascii="Times New Roman" w:hAnsi="Times New Roman"/>
          <w:sz w:val="23"/>
          <w:szCs w:val="23"/>
        </w:rPr>
        <w:t>.</w:t>
      </w:r>
      <w:r w:rsidR="006C0FB3" w:rsidRPr="00906447">
        <w:rPr>
          <w:rFonts w:ascii="Times New Roman" w:hAnsi="Times New Roman"/>
          <w:sz w:val="23"/>
          <w:szCs w:val="23"/>
        </w:rPr>
        <w:t xml:space="preserve"> </w:t>
      </w:r>
    </w:p>
    <w:p w14:paraId="7749173F" w14:textId="77777777" w:rsidR="004B6434" w:rsidRPr="001A6726" w:rsidRDefault="004B6434" w:rsidP="004B6434">
      <w:pPr>
        <w:numPr>
          <w:ilvl w:val="0"/>
          <w:numId w:val="29"/>
        </w:numPr>
        <w:jc w:val="both"/>
        <w:rPr>
          <w:sz w:val="23"/>
          <w:szCs w:val="23"/>
        </w:rPr>
      </w:pPr>
      <w:r w:rsidRPr="001A6726">
        <w:rPr>
          <w:sz w:val="23"/>
          <w:szCs w:val="23"/>
        </w:rPr>
        <w:t>Az eljárás eredményéről, illetve eredménytelenségéről szóló ─ a jogszabályban meghatározott minta szerinti ─ tájékoztató elkészítése, annak a Kbt.-ben előírtak szerinti hirdetményi megjelentetése.</w:t>
      </w:r>
    </w:p>
    <w:p w14:paraId="4A0DC38C" w14:textId="77777777" w:rsidR="004B6434" w:rsidRPr="001A6726" w:rsidRDefault="004B6434" w:rsidP="004B643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A6726">
        <w:rPr>
          <w:sz w:val="23"/>
          <w:szCs w:val="23"/>
        </w:rPr>
        <w:t>A Kbt. szerinti kötelező információk</w:t>
      </w:r>
      <w:r w:rsidR="003E3E48" w:rsidRPr="001A6726">
        <w:rPr>
          <w:sz w:val="23"/>
          <w:szCs w:val="23"/>
        </w:rPr>
        <w:t xml:space="preserve"> </w:t>
      </w:r>
      <w:r w:rsidR="00BD64E7" w:rsidRPr="00790BEB">
        <w:rPr>
          <w:sz w:val="23"/>
          <w:szCs w:val="23"/>
        </w:rPr>
        <w:t>EKR-ben</w:t>
      </w:r>
      <w:r w:rsidR="003E3E48" w:rsidRPr="00790BEB">
        <w:rPr>
          <w:sz w:val="23"/>
          <w:szCs w:val="23"/>
        </w:rPr>
        <w:t>,</w:t>
      </w:r>
      <w:r w:rsidR="003E3E48" w:rsidRPr="001A6726">
        <w:rPr>
          <w:sz w:val="23"/>
          <w:szCs w:val="23"/>
        </w:rPr>
        <w:t xml:space="preserve"> illetve</w:t>
      </w:r>
      <w:r w:rsidRPr="001A6726">
        <w:rPr>
          <w:sz w:val="23"/>
          <w:szCs w:val="23"/>
        </w:rPr>
        <w:t xml:space="preserve"> honlapon történő közzététele </w:t>
      </w:r>
    </w:p>
    <w:p w14:paraId="0D13AED9" w14:textId="77777777" w:rsidR="004B6434" w:rsidRPr="001A6726" w:rsidRDefault="004B6434" w:rsidP="004B6434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>A Kbt. előírásainak megfelelő további tájékoztatók, hirdetmények összeállítása</w:t>
      </w:r>
      <w:r w:rsidR="00AD5C14" w:rsidRPr="001A6726">
        <w:rPr>
          <w:rFonts w:ascii="Times New Roman" w:hAnsi="Times New Roman"/>
          <w:sz w:val="23"/>
          <w:szCs w:val="23"/>
        </w:rPr>
        <w:t xml:space="preserve"> és feladása</w:t>
      </w:r>
      <w:r w:rsidRPr="001A6726">
        <w:rPr>
          <w:rFonts w:ascii="Times New Roman" w:hAnsi="Times New Roman"/>
          <w:sz w:val="23"/>
          <w:szCs w:val="23"/>
        </w:rPr>
        <w:t xml:space="preserve"> (ideértve a közbeszerzési eljárás alapján kötött szerződés módosításával</w:t>
      </w:r>
      <w:r w:rsidR="00AD5C14" w:rsidRPr="001A6726">
        <w:rPr>
          <w:rFonts w:ascii="Times New Roman" w:hAnsi="Times New Roman"/>
          <w:sz w:val="23"/>
          <w:szCs w:val="23"/>
        </w:rPr>
        <w:t>, teljesítésével, részteljesítésével</w:t>
      </w:r>
      <w:r w:rsidRPr="001A6726">
        <w:rPr>
          <w:rFonts w:ascii="Times New Roman" w:hAnsi="Times New Roman"/>
          <w:sz w:val="23"/>
          <w:szCs w:val="23"/>
        </w:rPr>
        <w:t xml:space="preserve"> kapcsolatos hirdetményeket is).</w:t>
      </w:r>
    </w:p>
    <w:p w14:paraId="47277E44" w14:textId="77777777" w:rsidR="004B6434" w:rsidRPr="001A6726" w:rsidRDefault="004B6434" w:rsidP="004B643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A6726">
        <w:rPr>
          <w:sz w:val="23"/>
          <w:szCs w:val="23"/>
        </w:rPr>
        <w:t>Az esetleges vitarendezési, illetve jogorvoslati eljárásban képviselendő álláspontról való előterjesztés készítése.</w:t>
      </w:r>
    </w:p>
    <w:p w14:paraId="5123E2D3" w14:textId="77777777" w:rsidR="004B6434" w:rsidRPr="001A6726" w:rsidRDefault="004B6434" w:rsidP="004B6434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>A nyertes ajánlattevővel kötendő szerződés előkészítése.</w:t>
      </w:r>
    </w:p>
    <w:p w14:paraId="68C1969C" w14:textId="77777777" w:rsidR="00BE66A5" w:rsidRPr="00790BEB" w:rsidRDefault="00BE66A5" w:rsidP="004B6434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790BEB">
        <w:rPr>
          <w:rFonts w:ascii="Times New Roman" w:hAnsi="Times New Roman"/>
          <w:sz w:val="23"/>
          <w:szCs w:val="23"/>
        </w:rPr>
        <w:t>A nyertes ajánlattevővel kötött szerződés és annak teljesítésével kapcsolatos adatok EKR-ben és a CoRe szerződéstárban való közzététele.</w:t>
      </w:r>
    </w:p>
    <w:p w14:paraId="65BBD655" w14:textId="77777777" w:rsidR="004B6434" w:rsidRPr="001A6726" w:rsidRDefault="004B6434" w:rsidP="004B6434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>Az eljárás dokumentálása.</w:t>
      </w:r>
    </w:p>
    <w:p w14:paraId="721A57CA" w14:textId="77777777" w:rsidR="007D45A9" w:rsidRPr="009A4DDD" w:rsidRDefault="0094075C" w:rsidP="007052FD">
      <w:pPr>
        <w:pStyle w:val="Szvegtrzsbehzssal21"/>
        <w:numPr>
          <w:ilvl w:val="0"/>
          <w:numId w:val="29"/>
        </w:numPr>
        <w:rPr>
          <w:rFonts w:ascii="Times New Roman" w:hAnsi="Times New Roman"/>
          <w:sz w:val="23"/>
          <w:szCs w:val="23"/>
        </w:rPr>
      </w:pPr>
      <w:r w:rsidRPr="001A6726">
        <w:rPr>
          <w:rFonts w:ascii="Times New Roman" w:hAnsi="Times New Roman"/>
          <w:sz w:val="23"/>
          <w:szCs w:val="23"/>
        </w:rPr>
        <w:t xml:space="preserve">Közreműködés </w:t>
      </w:r>
      <w:r w:rsidR="008C3B69" w:rsidRPr="00E01189">
        <w:rPr>
          <w:rFonts w:ascii="Times New Roman" w:hAnsi="Times New Roman"/>
          <w:b/>
          <w:i/>
        </w:rPr>
        <w:t>a</w:t>
      </w:r>
      <w:r w:rsidR="008C3B69" w:rsidRPr="00E01189">
        <w:rPr>
          <w:rFonts w:ascii="Times New Roman" w:hAnsi="Times New Roman"/>
        </w:rPr>
        <w:t xml:space="preserve"> </w:t>
      </w:r>
      <w:r w:rsidR="008C3B69" w:rsidRPr="00E01189">
        <w:rPr>
          <w:rFonts w:ascii="Times New Roman" w:eastAsia="DejaVuSerif" w:hAnsi="Times New Roman"/>
          <w:b/>
          <w:i/>
          <w:sz w:val="23"/>
          <w:szCs w:val="23"/>
        </w:rPr>
        <w:t>272/2014. (XI.05.)</w:t>
      </w:r>
      <w:r w:rsidR="008C3B69" w:rsidRPr="00E01189">
        <w:rPr>
          <w:rFonts w:ascii="Times New Roman" w:eastAsia="DejaVuSerif" w:hAnsi="Times New Roman"/>
          <w:b/>
          <w:i/>
          <w:sz w:val="20"/>
        </w:rPr>
        <w:t xml:space="preserve"> </w:t>
      </w:r>
      <w:r w:rsidR="008C3B69" w:rsidRPr="00E01189">
        <w:rPr>
          <w:rFonts w:ascii="Times New Roman" w:hAnsi="Times New Roman"/>
          <w:b/>
          <w:bCs/>
          <w:i/>
          <w:kern w:val="36"/>
          <w:sz w:val="23"/>
          <w:szCs w:val="23"/>
        </w:rPr>
        <w:t xml:space="preserve">Korm. </w:t>
      </w:r>
      <w:r w:rsidR="008C3B69" w:rsidRPr="00E01189">
        <w:rPr>
          <w:rFonts w:ascii="Times New Roman" w:hAnsi="Times New Roman"/>
          <w:b/>
          <w:i/>
          <w:sz w:val="23"/>
          <w:szCs w:val="23"/>
        </w:rPr>
        <w:t>rendelet</w:t>
      </w:r>
      <w:r w:rsidR="008C3B69">
        <w:rPr>
          <w:rFonts w:ascii="Times New Roman" w:hAnsi="Times New Roman"/>
          <w:b/>
          <w:i/>
          <w:sz w:val="23"/>
          <w:szCs w:val="23"/>
        </w:rPr>
        <w:t>ben</w:t>
      </w:r>
      <w:r w:rsidR="008C3B69" w:rsidRPr="00E01189">
        <w:rPr>
          <w:rFonts w:ascii="Times New Roman" w:hAnsi="Times New Roman"/>
          <w:b/>
          <w:i/>
        </w:rPr>
        <w:t xml:space="preserve"> vagy</w:t>
      </w:r>
      <w:r w:rsidR="008C3B69">
        <w:rPr>
          <w:b/>
          <w:i/>
        </w:rPr>
        <w:t xml:space="preserve"> </w:t>
      </w:r>
      <w:r w:rsidRPr="001A6726">
        <w:rPr>
          <w:rFonts w:ascii="Times New Roman" w:hAnsi="Times New Roman"/>
          <w:sz w:val="23"/>
          <w:szCs w:val="23"/>
        </w:rPr>
        <w:t>a</w:t>
      </w:r>
      <w:r w:rsidR="008C3B69">
        <w:rPr>
          <w:rFonts w:ascii="Times New Roman" w:hAnsi="Times New Roman"/>
          <w:sz w:val="23"/>
          <w:szCs w:val="23"/>
        </w:rPr>
        <w:t xml:space="preserve"> </w:t>
      </w:r>
      <w:r w:rsidR="00901558" w:rsidRPr="008C3B69">
        <w:rPr>
          <w:rFonts w:ascii="Times New Roman" w:hAnsi="Times New Roman"/>
          <w:bCs/>
          <w:kern w:val="36"/>
          <w:sz w:val="23"/>
          <w:szCs w:val="23"/>
        </w:rPr>
        <w:t>256</w:t>
      </w:r>
      <w:r w:rsidR="00CD6065" w:rsidRPr="008C3B69">
        <w:rPr>
          <w:rFonts w:ascii="Times New Roman" w:hAnsi="Times New Roman"/>
          <w:bCs/>
          <w:kern w:val="36"/>
          <w:sz w:val="23"/>
          <w:szCs w:val="23"/>
        </w:rPr>
        <w:t>/</w:t>
      </w:r>
      <w:r w:rsidR="00901558" w:rsidRPr="008C3B69">
        <w:rPr>
          <w:rFonts w:ascii="Times New Roman" w:hAnsi="Times New Roman"/>
          <w:bCs/>
          <w:kern w:val="36"/>
          <w:sz w:val="23"/>
          <w:szCs w:val="23"/>
        </w:rPr>
        <w:t>2021</w:t>
      </w:r>
      <w:r w:rsidR="00CD6065" w:rsidRPr="008C3B69">
        <w:rPr>
          <w:rFonts w:ascii="Times New Roman" w:hAnsi="Times New Roman"/>
          <w:bCs/>
          <w:kern w:val="36"/>
          <w:sz w:val="23"/>
          <w:szCs w:val="23"/>
        </w:rPr>
        <w:t>. (</w:t>
      </w:r>
      <w:r w:rsidR="00901558" w:rsidRPr="008C3B69">
        <w:rPr>
          <w:rFonts w:ascii="Times New Roman" w:hAnsi="Times New Roman"/>
          <w:bCs/>
          <w:kern w:val="36"/>
          <w:sz w:val="23"/>
          <w:szCs w:val="23"/>
        </w:rPr>
        <w:t>V</w:t>
      </w:r>
      <w:r w:rsidR="00CD6065" w:rsidRPr="008C3B69">
        <w:rPr>
          <w:rFonts w:ascii="Times New Roman" w:hAnsi="Times New Roman"/>
          <w:bCs/>
          <w:kern w:val="36"/>
          <w:sz w:val="23"/>
          <w:szCs w:val="23"/>
        </w:rPr>
        <w:t>.</w:t>
      </w:r>
      <w:r w:rsidR="00901558" w:rsidRPr="008C3B69">
        <w:rPr>
          <w:rFonts w:ascii="Times New Roman" w:hAnsi="Times New Roman"/>
          <w:bCs/>
          <w:kern w:val="36"/>
          <w:sz w:val="23"/>
          <w:szCs w:val="23"/>
        </w:rPr>
        <w:t>18</w:t>
      </w:r>
      <w:r w:rsidR="00CD6065" w:rsidRPr="008C3B69">
        <w:rPr>
          <w:rFonts w:ascii="Times New Roman" w:hAnsi="Times New Roman"/>
          <w:bCs/>
          <w:kern w:val="36"/>
          <w:sz w:val="23"/>
          <w:szCs w:val="23"/>
        </w:rPr>
        <w:t>.)</w:t>
      </w:r>
      <w:r w:rsidR="00CD6065" w:rsidRPr="001A6726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Pr="001A6726">
        <w:rPr>
          <w:rFonts w:ascii="Times New Roman" w:hAnsi="Times New Roman"/>
          <w:sz w:val="23"/>
          <w:szCs w:val="23"/>
        </w:rPr>
        <w:t>Korm. rendeletben a közbeszerzési eljárással</w:t>
      </w:r>
      <w:r w:rsidRPr="009A4DDD">
        <w:rPr>
          <w:rFonts w:ascii="Times New Roman" w:hAnsi="Times New Roman"/>
          <w:sz w:val="23"/>
          <w:szCs w:val="23"/>
        </w:rPr>
        <w:t xml:space="preserve"> kapcsolatban Vecsés Város Önkormányzata, mint Kedvezményezett részére a közbeszerzési eljárásokkal kapcsolatban meghatározott kötelezettségek teljesítésében.</w:t>
      </w:r>
    </w:p>
    <w:p w14:paraId="77A6C336" w14:textId="77777777" w:rsidR="00FF1A43" w:rsidRPr="009A4DDD" w:rsidRDefault="00FF1A43" w:rsidP="008A485B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</w:p>
    <w:p w14:paraId="539BDEEF" w14:textId="77777777" w:rsidR="00CD6065" w:rsidRPr="009A4DDD" w:rsidRDefault="00FF1A43" w:rsidP="00CD6065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7.2. Amennyiben </w:t>
      </w:r>
      <w:r w:rsidRPr="009A4DDD">
        <w:rPr>
          <w:sz w:val="23"/>
          <w:szCs w:val="23"/>
          <w:u w:val="single"/>
        </w:rPr>
        <w:t>az eljárás lebonyolítására</w:t>
      </w:r>
      <w:r w:rsidRPr="009A4DDD">
        <w:rPr>
          <w:sz w:val="23"/>
          <w:szCs w:val="23"/>
        </w:rPr>
        <w:t xml:space="preserve"> külső személyt vagy szervezetet kér fel a Képviselő-testület, úgy </w:t>
      </w:r>
      <w:r w:rsidRPr="009A4DDD">
        <w:rPr>
          <w:sz w:val="23"/>
          <w:szCs w:val="23"/>
          <w:u w:val="single"/>
        </w:rPr>
        <w:t xml:space="preserve">a lefolytatás körébe tartozó feladatokat ezen külső személy vagy szervezet látja el azzal, hogy </w:t>
      </w:r>
      <w:r w:rsidR="0094075C" w:rsidRPr="009A4DDD">
        <w:rPr>
          <w:sz w:val="23"/>
          <w:szCs w:val="23"/>
        </w:rPr>
        <w:t xml:space="preserve">a lebonyolítással megbízott külső személlyel vagy szervezettel való kommunikáció, ideértve Vecsés Város Önkormányzata, mint Ajánlatkérő eljárással kapcsolatos álláspontjának, véleményének, döntésének </w:t>
      </w:r>
      <w:r w:rsidR="00CD6065" w:rsidRPr="009A4DDD">
        <w:rPr>
          <w:sz w:val="23"/>
          <w:szCs w:val="23"/>
        </w:rPr>
        <w:t>képviselete a Közbeszerzési Munkacsoport vagy Vecsés Városközpont-fejlesztő Pr</w:t>
      </w:r>
      <w:r w:rsidR="00E92217" w:rsidRPr="009A4DDD">
        <w:rPr>
          <w:sz w:val="23"/>
          <w:szCs w:val="23"/>
        </w:rPr>
        <w:t>ojekt Non-Profit Kft. vezetője</w:t>
      </w:r>
      <w:r w:rsidR="00CD6065" w:rsidRPr="009A4DDD">
        <w:rPr>
          <w:sz w:val="23"/>
          <w:szCs w:val="23"/>
        </w:rPr>
        <w:t>, illetve általa megbízott személy hatásköre.</w:t>
      </w:r>
    </w:p>
    <w:p w14:paraId="1DC45B75" w14:textId="77777777" w:rsidR="008A485B" w:rsidRPr="009A4DDD" w:rsidRDefault="008A485B" w:rsidP="00CD6065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</w:p>
    <w:p w14:paraId="10F548CF" w14:textId="77777777" w:rsidR="008A485B" w:rsidRPr="009A4DDD" w:rsidRDefault="00637517" w:rsidP="007A6AE9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eljárás során </w:t>
      </w:r>
      <w:r w:rsidRPr="009A4DDD">
        <w:rPr>
          <w:sz w:val="23"/>
          <w:szCs w:val="23"/>
          <w:u w:val="single"/>
        </w:rPr>
        <w:t xml:space="preserve">beérkezett </w:t>
      </w:r>
      <w:r w:rsidR="0094075C" w:rsidRPr="009A4DDD">
        <w:rPr>
          <w:sz w:val="23"/>
          <w:szCs w:val="23"/>
          <w:u w:val="single"/>
        </w:rPr>
        <w:t xml:space="preserve">ajánlatok </w:t>
      </w:r>
      <w:r w:rsidR="00901558" w:rsidRPr="008C3B69">
        <w:rPr>
          <w:sz w:val="23"/>
          <w:szCs w:val="23"/>
          <w:u w:val="single"/>
        </w:rPr>
        <w:t>bírálata és</w:t>
      </w:r>
      <w:r w:rsidR="00901558">
        <w:rPr>
          <w:sz w:val="23"/>
          <w:szCs w:val="23"/>
          <w:u w:val="single"/>
        </w:rPr>
        <w:t xml:space="preserve"> </w:t>
      </w:r>
      <w:r w:rsidR="0094075C" w:rsidRPr="009A4DDD">
        <w:rPr>
          <w:sz w:val="23"/>
          <w:szCs w:val="23"/>
          <w:u w:val="single"/>
        </w:rPr>
        <w:t>értékelése</w:t>
      </w:r>
      <w:r w:rsidR="0094075C" w:rsidRPr="009A4DDD">
        <w:rPr>
          <w:sz w:val="23"/>
          <w:szCs w:val="23"/>
        </w:rPr>
        <w:t xml:space="preserve"> a Bíráló Bizottság feladata</w:t>
      </w:r>
      <w:r w:rsidRPr="009A4DDD">
        <w:rPr>
          <w:sz w:val="23"/>
          <w:szCs w:val="23"/>
        </w:rPr>
        <w:t>.</w:t>
      </w:r>
    </w:p>
    <w:p w14:paraId="2CF6F49B" w14:textId="77777777" w:rsidR="00637517" w:rsidRPr="009A4DDD" w:rsidRDefault="00637517" w:rsidP="0063751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912BC1F" w14:textId="77777777" w:rsidR="00637517" w:rsidRPr="009A4DDD" w:rsidRDefault="00637517" w:rsidP="0063751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8.1. </w:t>
      </w:r>
      <w:r w:rsidR="00901558" w:rsidRPr="008C3B69">
        <w:rPr>
          <w:sz w:val="23"/>
          <w:szCs w:val="23"/>
          <w:u w:val="single"/>
        </w:rPr>
        <w:t>A bírálat és</w:t>
      </w:r>
      <w:r w:rsidR="00901558">
        <w:rPr>
          <w:sz w:val="23"/>
          <w:szCs w:val="23"/>
          <w:u w:val="single"/>
        </w:rPr>
        <w:t xml:space="preserve"> </w:t>
      </w:r>
      <w:r w:rsidRPr="009A4DDD">
        <w:rPr>
          <w:sz w:val="23"/>
          <w:szCs w:val="23"/>
          <w:u w:val="single"/>
        </w:rPr>
        <w:t>értékelés körébe tartozó feladatok különösen</w:t>
      </w:r>
      <w:r w:rsidRPr="009A4DDD">
        <w:rPr>
          <w:sz w:val="23"/>
          <w:szCs w:val="23"/>
        </w:rPr>
        <w:t>:</w:t>
      </w:r>
    </w:p>
    <w:p w14:paraId="7EC7B49E" w14:textId="77777777" w:rsidR="00637517" w:rsidRPr="009A4DDD" w:rsidRDefault="00637517" w:rsidP="0063751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E691CEA" w14:textId="77777777" w:rsidR="00637517" w:rsidRPr="009A4DDD" w:rsidRDefault="004F7542" w:rsidP="00637517">
      <w:pPr>
        <w:numPr>
          <w:ilvl w:val="0"/>
          <w:numId w:val="29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</w:t>
      </w:r>
      <w:r w:rsidR="00637517" w:rsidRPr="009A4DDD">
        <w:rPr>
          <w:sz w:val="23"/>
          <w:szCs w:val="23"/>
        </w:rPr>
        <w:t>z ajánlattevők szerződés teljesítésére vonatkozó pénzügyi, gazdasági és műszaki alkalmasságának megvizsgálása az eljárást megindító felhívásban meghatározottaknak megfelelően</w:t>
      </w:r>
      <w:r w:rsidRPr="009A4DDD">
        <w:rPr>
          <w:sz w:val="23"/>
          <w:szCs w:val="23"/>
        </w:rPr>
        <w:t>.</w:t>
      </w:r>
    </w:p>
    <w:p w14:paraId="31871F3D" w14:textId="77777777" w:rsidR="00637517" w:rsidRDefault="004F7542" w:rsidP="00637517">
      <w:pPr>
        <w:numPr>
          <w:ilvl w:val="0"/>
          <w:numId w:val="29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</w:t>
      </w:r>
      <w:r w:rsidR="00637517" w:rsidRPr="009A4DDD">
        <w:rPr>
          <w:sz w:val="23"/>
          <w:szCs w:val="23"/>
        </w:rPr>
        <w:t>z ajánlatok</w:t>
      </w:r>
      <w:r w:rsidR="00C7121B" w:rsidRPr="009A4DDD">
        <w:rPr>
          <w:sz w:val="23"/>
          <w:szCs w:val="23"/>
        </w:rPr>
        <w:t>, végleges ajánlatok</w:t>
      </w:r>
      <w:r w:rsidRPr="009A4DDD">
        <w:rPr>
          <w:sz w:val="23"/>
          <w:szCs w:val="23"/>
        </w:rPr>
        <w:t xml:space="preserve"> </w:t>
      </w:r>
      <w:r w:rsidR="00901558" w:rsidRPr="008C3B69">
        <w:rPr>
          <w:sz w:val="23"/>
          <w:szCs w:val="23"/>
        </w:rPr>
        <w:t>értékelése</w:t>
      </w:r>
      <w:r w:rsidR="00637517" w:rsidRPr="009A4DDD">
        <w:rPr>
          <w:sz w:val="23"/>
          <w:szCs w:val="23"/>
        </w:rPr>
        <w:t xml:space="preserve"> az eljárást megindító felhívásban meghatározott értékelési szempontok szerint</w:t>
      </w:r>
      <w:r w:rsidRPr="009A4DDD">
        <w:rPr>
          <w:sz w:val="23"/>
          <w:szCs w:val="23"/>
        </w:rPr>
        <w:t>.</w:t>
      </w:r>
    </w:p>
    <w:p w14:paraId="27C64605" w14:textId="77777777" w:rsidR="00D753E0" w:rsidRPr="00901558" w:rsidRDefault="00D753E0" w:rsidP="00D753E0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901558">
        <w:rPr>
          <w:sz w:val="23"/>
          <w:szCs w:val="23"/>
        </w:rPr>
        <w:t>A Kbt. 69.§ (4) bekez</w:t>
      </w:r>
      <w:r w:rsidR="00A32140" w:rsidRPr="00901558">
        <w:rPr>
          <w:sz w:val="23"/>
          <w:szCs w:val="23"/>
        </w:rPr>
        <w:t>d</w:t>
      </w:r>
      <w:r w:rsidRPr="00901558">
        <w:rPr>
          <w:sz w:val="23"/>
          <w:szCs w:val="23"/>
        </w:rPr>
        <w:t xml:space="preserve">ése szerinti, </w:t>
      </w:r>
      <w:r w:rsidRPr="00901558">
        <w:rPr>
          <w:rFonts w:eastAsia="TimesNewRomanPSMT"/>
          <w:sz w:val="23"/>
          <w:szCs w:val="23"/>
        </w:rPr>
        <w:t>az értékelési szempontokra figyelemmel legkedvezőbbnek tekinthető ajánlattevő meghatározása.</w:t>
      </w:r>
    </w:p>
    <w:p w14:paraId="7C790601" w14:textId="77777777" w:rsidR="00637517" w:rsidRPr="009A4DDD" w:rsidRDefault="00637517" w:rsidP="00C7121B">
      <w:pPr>
        <w:numPr>
          <w:ilvl w:val="0"/>
          <w:numId w:val="29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Az eljárás eredményére, vagy eredménytelenségére vonatkozó</w:t>
      </w:r>
      <w:r w:rsidR="004F7542" w:rsidRPr="009A4DDD">
        <w:rPr>
          <w:sz w:val="23"/>
          <w:szCs w:val="23"/>
        </w:rPr>
        <w:t xml:space="preserve"> vélemény</w:t>
      </w:r>
      <w:r w:rsidRPr="009A4DDD">
        <w:rPr>
          <w:sz w:val="23"/>
          <w:szCs w:val="23"/>
        </w:rPr>
        <w:t xml:space="preserve">, </w:t>
      </w:r>
      <w:r w:rsidR="00C7121B" w:rsidRPr="009A4DDD">
        <w:rPr>
          <w:sz w:val="23"/>
          <w:szCs w:val="23"/>
        </w:rPr>
        <w:t>döntési javaslat megfogalmazása a K</w:t>
      </w:r>
      <w:r w:rsidRPr="009A4DDD">
        <w:rPr>
          <w:sz w:val="23"/>
          <w:szCs w:val="23"/>
        </w:rPr>
        <w:t xml:space="preserve">épviselő-testület </w:t>
      </w:r>
      <w:r w:rsidR="00C7121B" w:rsidRPr="009A4DDD">
        <w:rPr>
          <w:sz w:val="23"/>
          <w:szCs w:val="23"/>
        </w:rPr>
        <w:t>részére</w:t>
      </w:r>
    </w:p>
    <w:p w14:paraId="49E84C8C" w14:textId="77777777" w:rsidR="00637517" w:rsidRPr="008C3B69" w:rsidRDefault="00C7121B" w:rsidP="00C7121B">
      <w:pPr>
        <w:numPr>
          <w:ilvl w:val="0"/>
          <w:numId w:val="29"/>
        </w:numPr>
        <w:jc w:val="both"/>
        <w:rPr>
          <w:sz w:val="23"/>
          <w:szCs w:val="23"/>
        </w:rPr>
      </w:pPr>
      <w:r w:rsidRPr="00901558">
        <w:rPr>
          <w:sz w:val="23"/>
          <w:szCs w:val="23"/>
          <w:shd w:val="clear" w:color="auto" w:fill="FFFFFF"/>
        </w:rPr>
        <w:t>A B</w:t>
      </w:r>
      <w:r w:rsidR="00637517" w:rsidRPr="00901558">
        <w:rPr>
          <w:sz w:val="23"/>
          <w:szCs w:val="23"/>
          <w:shd w:val="clear" w:color="auto" w:fill="FFFFFF"/>
        </w:rPr>
        <w:t>íráló</w:t>
      </w:r>
      <w:r w:rsidRPr="00901558">
        <w:rPr>
          <w:sz w:val="23"/>
          <w:szCs w:val="23"/>
          <w:shd w:val="clear" w:color="auto" w:fill="FFFFFF"/>
        </w:rPr>
        <w:t xml:space="preserve"> B</w:t>
      </w:r>
      <w:r w:rsidR="00637517" w:rsidRPr="00901558">
        <w:rPr>
          <w:sz w:val="23"/>
          <w:szCs w:val="23"/>
          <w:shd w:val="clear" w:color="auto" w:fill="FFFFFF"/>
        </w:rPr>
        <w:t xml:space="preserve">izottsági munkáról jegyzőkönyvet kell készíteni, amelynek </w:t>
      </w:r>
      <w:r w:rsidR="001125DD" w:rsidRPr="00901558">
        <w:rPr>
          <w:rFonts w:eastAsia="TimesNewRomanPSMT"/>
          <w:sz w:val="23"/>
          <w:szCs w:val="23"/>
        </w:rPr>
        <w:t>– amennyiben az ajánlatkérő alkalmaz ilyet –</w:t>
      </w:r>
      <w:r w:rsidR="001125DD" w:rsidRPr="00901558">
        <w:rPr>
          <w:sz w:val="23"/>
          <w:szCs w:val="23"/>
        </w:rPr>
        <w:t xml:space="preserve"> </w:t>
      </w:r>
      <w:r w:rsidR="00637517" w:rsidRPr="00901558">
        <w:rPr>
          <w:sz w:val="23"/>
          <w:szCs w:val="23"/>
          <w:shd w:val="clear" w:color="auto" w:fill="FFFFFF"/>
        </w:rPr>
        <w:t>részét képez</w:t>
      </w:r>
      <w:r w:rsidR="00CD6065" w:rsidRPr="00901558">
        <w:rPr>
          <w:sz w:val="23"/>
          <w:szCs w:val="23"/>
          <w:shd w:val="clear" w:color="auto" w:fill="FFFFFF"/>
        </w:rPr>
        <w:t>hetik</w:t>
      </w:r>
      <w:r w:rsidR="00637517" w:rsidRPr="00901558">
        <w:rPr>
          <w:sz w:val="23"/>
          <w:szCs w:val="23"/>
          <w:shd w:val="clear" w:color="auto" w:fill="FFFFFF"/>
        </w:rPr>
        <w:t xml:space="preserve"> a tagok indokolással ellátott bírálati lapjai</w:t>
      </w:r>
      <w:r w:rsidRPr="00901558">
        <w:rPr>
          <w:sz w:val="23"/>
          <w:szCs w:val="23"/>
          <w:shd w:val="clear" w:color="auto" w:fill="FFFFFF"/>
        </w:rPr>
        <w:t>,</w:t>
      </w:r>
      <w:r w:rsidR="002A25E4">
        <w:rPr>
          <w:sz w:val="23"/>
          <w:szCs w:val="23"/>
          <w:shd w:val="clear" w:color="auto" w:fill="FFFFFF"/>
        </w:rPr>
        <w:t xml:space="preserve"> </w:t>
      </w:r>
      <w:r w:rsidR="002A25E4" w:rsidRPr="008C3B69">
        <w:rPr>
          <w:sz w:val="23"/>
          <w:szCs w:val="23"/>
          <w:shd w:val="clear" w:color="auto" w:fill="FFFFFF"/>
        </w:rPr>
        <w:t>továbbá</w:t>
      </w:r>
      <w:r w:rsidRPr="008C3B69">
        <w:rPr>
          <w:sz w:val="23"/>
          <w:szCs w:val="23"/>
          <w:shd w:val="clear" w:color="auto" w:fill="FFFFFF"/>
        </w:rPr>
        <w:t xml:space="preserve"> </w:t>
      </w:r>
      <w:r w:rsidR="00637517" w:rsidRPr="008C3B69">
        <w:rPr>
          <w:sz w:val="23"/>
          <w:szCs w:val="23"/>
        </w:rPr>
        <w:t xml:space="preserve">a tartalmi formai, alkalmassági feltételeknek való megfelelőség </w:t>
      </w:r>
      <w:r w:rsidR="00901558" w:rsidRPr="008C3B69">
        <w:rPr>
          <w:sz w:val="23"/>
          <w:szCs w:val="23"/>
        </w:rPr>
        <w:t>eredményét</w:t>
      </w:r>
      <w:r w:rsidRPr="008C3B69">
        <w:rPr>
          <w:sz w:val="23"/>
          <w:szCs w:val="23"/>
        </w:rPr>
        <w:t xml:space="preserve">, </w:t>
      </w:r>
      <w:r w:rsidR="00637517" w:rsidRPr="008C3B69">
        <w:rPr>
          <w:sz w:val="23"/>
          <w:szCs w:val="23"/>
        </w:rPr>
        <w:t>illetve szükség esetén az értékelési pont</w:t>
      </w:r>
      <w:r w:rsidR="002A25E4" w:rsidRPr="008C3B69">
        <w:rPr>
          <w:sz w:val="23"/>
          <w:szCs w:val="23"/>
        </w:rPr>
        <w:t>számok számításának eredményét tartalmazó táblázatok.</w:t>
      </w:r>
    </w:p>
    <w:p w14:paraId="6FCD7E2F" w14:textId="77777777" w:rsidR="00C7121B" w:rsidRPr="009A4DDD" w:rsidRDefault="00C7121B" w:rsidP="00C7121B">
      <w:pPr>
        <w:jc w:val="both"/>
        <w:rPr>
          <w:sz w:val="23"/>
          <w:szCs w:val="23"/>
        </w:rPr>
      </w:pPr>
    </w:p>
    <w:p w14:paraId="396EBD6C" w14:textId="77777777" w:rsidR="00C7121B" w:rsidRPr="009A4DDD" w:rsidRDefault="00C7121B" w:rsidP="00C7121B">
      <w:pPr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9A4DDD">
        <w:rPr>
          <w:sz w:val="23"/>
          <w:szCs w:val="23"/>
        </w:rPr>
        <w:lastRenderedPageBreak/>
        <w:t xml:space="preserve">8.2. Amennyiben </w:t>
      </w:r>
      <w:r w:rsidRPr="009A4DDD">
        <w:rPr>
          <w:sz w:val="23"/>
          <w:szCs w:val="23"/>
          <w:u w:val="single"/>
        </w:rPr>
        <w:t>a beszerzés lebonyolítására</w:t>
      </w:r>
      <w:r w:rsidRPr="009A4DDD">
        <w:rPr>
          <w:sz w:val="23"/>
          <w:szCs w:val="23"/>
        </w:rPr>
        <w:t xml:space="preserve"> külső személyt vagy szervezetet kér fel a Képviselő-testület, úgy a lebonyolítással megbízott </w:t>
      </w:r>
      <w:r w:rsidRPr="009A4DDD">
        <w:rPr>
          <w:sz w:val="23"/>
          <w:szCs w:val="23"/>
          <w:u w:val="single"/>
        </w:rPr>
        <w:t>külső személy vagy szervezet köteles a Bíráló Bizottság munkáját elősegítő értékelési segédanyagot előkészíteni</w:t>
      </w:r>
      <w:r w:rsidR="00570D68" w:rsidRPr="009A4DDD">
        <w:rPr>
          <w:sz w:val="23"/>
          <w:szCs w:val="23"/>
          <w:u w:val="single"/>
        </w:rPr>
        <w:t>.</w:t>
      </w:r>
    </w:p>
    <w:p w14:paraId="6865A4E2" w14:textId="77777777" w:rsidR="00637517" w:rsidRPr="009A4DDD" w:rsidRDefault="00637517" w:rsidP="00C7121B">
      <w:pPr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</w:p>
    <w:p w14:paraId="1E736B57" w14:textId="77777777" w:rsidR="00C7121B" w:rsidRPr="009A4DDD" w:rsidRDefault="00C7121B" w:rsidP="00C7121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Bíráló Bizottság javaslata alapján </w:t>
      </w:r>
      <w:r w:rsidRPr="009A4DDD">
        <w:rPr>
          <w:sz w:val="23"/>
          <w:szCs w:val="23"/>
          <w:u w:val="single"/>
        </w:rPr>
        <w:t>az ajánlatok érvényességére, illetve az eljárás eredményére vonatkozó ajánlatkérői döntést</w:t>
      </w:r>
      <w:r w:rsidRPr="009A4DDD">
        <w:rPr>
          <w:sz w:val="23"/>
          <w:szCs w:val="23"/>
        </w:rPr>
        <w:t xml:space="preserve"> </w:t>
      </w:r>
      <w:r w:rsidR="0094075C" w:rsidRPr="009A4DDD">
        <w:rPr>
          <w:sz w:val="23"/>
          <w:szCs w:val="23"/>
        </w:rPr>
        <w:t>a Képviselő-testület hozza meg</w:t>
      </w:r>
      <w:r w:rsidRPr="009A4DDD">
        <w:rPr>
          <w:sz w:val="23"/>
          <w:szCs w:val="23"/>
        </w:rPr>
        <w:t xml:space="preserve">. A Bíráló Bizottsági javaslatot </w:t>
      </w:r>
      <w:r w:rsidR="0094075C" w:rsidRPr="009A4DDD">
        <w:rPr>
          <w:sz w:val="23"/>
          <w:szCs w:val="23"/>
        </w:rPr>
        <w:t xml:space="preserve">a </w:t>
      </w:r>
      <w:r w:rsidR="0094075C" w:rsidRPr="006A54BD">
        <w:rPr>
          <w:sz w:val="23"/>
          <w:szCs w:val="23"/>
        </w:rPr>
        <w:t>Polgármester terjeszti</w:t>
      </w:r>
      <w:r w:rsidRPr="006A54BD">
        <w:rPr>
          <w:sz w:val="23"/>
          <w:szCs w:val="23"/>
        </w:rPr>
        <w:t xml:space="preserve"> a testület elé.</w:t>
      </w:r>
      <w:r w:rsidRPr="009A4DDD">
        <w:rPr>
          <w:sz w:val="23"/>
          <w:szCs w:val="23"/>
        </w:rPr>
        <w:t xml:space="preserve"> A</w:t>
      </w:r>
      <w:r w:rsidR="00CD6065" w:rsidRPr="009A4DDD">
        <w:rPr>
          <w:sz w:val="23"/>
          <w:szCs w:val="23"/>
        </w:rPr>
        <w:t xml:space="preserve"> Képviselő-testületnek a Kbt. 27</w:t>
      </w:r>
      <w:r w:rsidRPr="009A4DDD">
        <w:rPr>
          <w:sz w:val="23"/>
          <w:szCs w:val="23"/>
        </w:rPr>
        <w:t>. § (5) bekezdésének megfelelően név szerinti szavazáson kell döntenie. A Képviselő-testület a Bíráló Bizottság javaslatától eltérő döntését köteles írásban megindokolni.</w:t>
      </w:r>
    </w:p>
    <w:p w14:paraId="4CE99809" w14:textId="77777777" w:rsidR="003E3E48" w:rsidRPr="009A4DDD" w:rsidRDefault="003E3E48" w:rsidP="003E3E48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387A6A49" w14:textId="77777777" w:rsidR="003E3E48" w:rsidRPr="009A4DDD" w:rsidRDefault="003E3E48" w:rsidP="003E3E4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Európai Uniós források felhasználása estén </w:t>
      </w:r>
      <w:r w:rsidR="008C3B69" w:rsidRPr="008C3B69">
        <w:rPr>
          <w:b/>
          <w:i/>
          <w:sz w:val="23"/>
          <w:szCs w:val="23"/>
        </w:rPr>
        <w:t>a</w:t>
      </w:r>
      <w:r w:rsidR="008C3B69" w:rsidRPr="00E01189">
        <w:t xml:space="preserve"> </w:t>
      </w:r>
      <w:r w:rsidR="008C3B69" w:rsidRPr="008C3B69">
        <w:rPr>
          <w:rFonts w:eastAsia="DejaVuSerif"/>
          <w:b/>
          <w:i/>
          <w:sz w:val="23"/>
          <w:szCs w:val="23"/>
        </w:rPr>
        <w:t xml:space="preserve">272/2014. (XI.05.) </w:t>
      </w:r>
      <w:r w:rsidR="008C3B69" w:rsidRPr="008C3B69">
        <w:rPr>
          <w:b/>
          <w:bCs/>
          <w:i/>
          <w:kern w:val="36"/>
          <w:sz w:val="23"/>
          <w:szCs w:val="23"/>
        </w:rPr>
        <w:t xml:space="preserve">Korm. </w:t>
      </w:r>
      <w:r w:rsidR="008C3B69" w:rsidRPr="008C3B69">
        <w:rPr>
          <w:b/>
          <w:i/>
          <w:sz w:val="23"/>
          <w:szCs w:val="23"/>
        </w:rPr>
        <w:t>rendeletben vagy</w:t>
      </w:r>
      <w:r w:rsidR="008C3B69">
        <w:rPr>
          <w:b/>
          <w:i/>
        </w:rPr>
        <w:t xml:space="preserve"> </w:t>
      </w:r>
      <w:r w:rsidRPr="009A4DDD">
        <w:rPr>
          <w:sz w:val="23"/>
          <w:szCs w:val="23"/>
        </w:rPr>
        <w:t xml:space="preserve">a </w:t>
      </w:r>
      <w:r w:rsidR="00376ACA" w:rsidRPr="008C3B69">
        <w:rPr>
          <w:bCs/>
          <w:kern w:val="36"/>
          <w:sz w:val="23"/>
          <w:szCs w:val="23"/>
        </w:rPr>
        <w:t>256</w:t>
      </w:r>
      <w:r w:rsidR="00CD6065" w:rsidRPr="008C3B69">
        <w:rPr>
          <w:bCs/>
          <w:kern w:val="36"/>
          <w:sz w:val="23"/>
          <w:szCs w:val="23"/>
        </w:rPr>
        <w:t>/</w:t>
      </w:r>
      <w:r w:rsidR="00376ACA" w:rsidRPr="008C3B69">
        <w:rPr>
          <w:bCs/>
          <w:kern w:val="36"/>
          <w:sz w:val="23"/>
          <w:szCs w:val="23"/>
        </w:rPr>
        <w:t>2021</w:t>
      </w:r>
      <w:r w:rsidR="00CD6065" w:rsidRPr="008C3B69">
        <w:rPr>
          <w:bCs/>
          <w:kern w:val="36"/>
          <w:sz w:val="23"/>
          <w:szCs w:val="23"/>
        </w:rPr>
        <w:t>. (</w:t>
      </w:r>
      <w:r w:rsidR="00376ACA" w:rsidRPr="008C3B69">
        <w:rPr>
          <w:bCs/>
          <w:kern w:val="36"/>
          <w:sz w:val="23"/>
          <w:szCs w:val="23"/>
        </w:rPr>
        <w:t>V</w:t>
      </w:r>
      <w:r w:rsidR="00CD6065" w:rsidRPr="008C3B69">
        <w:rPr>
          <w:bCs/>
          <w:kern w:val="36"/>
          <w:sz w:val="23"/>
          <w:szCs w:val="23"/>
        </w:rPr>
        <w:t>.</w:t>
      </w:r>
      <w:r w:rsidR="00376ACA" w:rsidRPr="008C3B69">
        <w:rPr>
          <w:bCs/>
          <w:kern w:val="36"/>
          <w:sz w:val="23"/>
          <w:szCs w:val="23"/>
        </w:rPr>
        <w:t>18</w:t>
      </w:r>
      <w:r w:rsidR="00CD6065" w:rsidRPr="008C3B69">
        <w:rPr>
          <w:bCs/>
          <w:kern w:val="36"/>
          <w:sz w:val="23"/>
          <w:szCs w:val="23"/>
        </w:rPr>
        <w:t>.)</w:t>
      </w:r>
      <w:r w:rsidR="00CD6065" w:rsidRPr="009A4DDD">
        <w:rPr>
          <w:bCs/>
          <w:kern w:val="36"/>
          <w:sz w:val="23"/>
          <w:szCs w:val="23"/>
        </w:rPr>
        <w:t xml:space="preserve"> </w:t>
      </w:r>
      <w:r w:rsidRPr="009A4DDD">
        <w:rPr>
          <w:sz w:val="23"/>
          <w:szCs w:val="23"/>
        </w:rPr>
        <w:t>Korm. rendeletben foglaltak szerint a közösségi értékhatárokat elérő értékű, továbbá építési beruházás, építési koncesszió esetén a háromszázmillió forintot elérő értékű</w:t>
      </w:r>
      <w:r w:rsidRPr="009A4DDD">
        <w:rPr>
          <w:sz w:val="23"/>
          <w:szCs w:val="23"/>
        </w:rPr>
        <w:br/>
        <w:t xml:space="preserve">közbeszerzési eljárás során </w:t>
      </w:r>
      <w:r w:rsidRPr="009A4DDD">
        <w:rPr>
          <w:sz w:val="23"/>
          <w:szCs w:val="23"/>
          <w:u w:val="single"/>
        </w:rPr>
        <w:t xml:space="preserve">az eljárást lezáró döntését akkor hozhatja meg a Képviselő-testület, ha az eljárás lefolytatását az arra jogosult hatóság ellenőrizte és erről közbeszerzési szabályossági tanúsítványt állított ki. </w:t>
      </w:r>
      <w:r w:rsidRPr="009A4DDD">
        <w:rPr>
          <w:sz w:val="23"/>
          <w:szCs w:val="23"/>
        </w:rPr>
        <w:t>A közbeszerzési eljárást lezáró döntést a Képviselő-testület a Bíráló Bizottság döntési javaslata, valamint a közbeszerzési szabályossági tanúsítványban foglaltak figyelembevételével hozza meg.</w:t>
      </w:r>
    </w:p>
    <w:p w14:paraId="4B4C4444" w14:textId="77777777" w:rsidR="0039620F" w:rsidRPr="009A4DDD" w:rsidRDefault="0039620F" w:rsidP="0039620F">
      <w:pPr>
        <w:pStyle w:val="Listaszerbekezds"/>
        <w:rPr>
          <w:sz w:val="23"/>
          <w:szCs w:val="23"/>
        </w:rPr>
      </w:pPr>
    </w:p>
    <w:p w14:paraId="47E3C510" w14:textId="77777777" w:rsidR="00FA69A3" w:rsidRDefault="0039620F" w:rsidP="00FA69A3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  <w:u w:val="single"/>
        </w:rPr>
      </w:pPr>
      <w:r w:rsidRPr="009A4DDD">
        <w:rPr>
          <w:sz w:val="23"/>
          <w:szCs w:val="23"/>
        </w:rPr>
        <w:t xml:space="preserve">Amennyiben az Önkormányzat közbeszerzési eljárásával kapcsolatban Közbeszerzési Döntőbizottság előtt jogorvoslati eljárás indul és a jogorvoslati eljárás eredményeként a Közbeszerzési Döntőbizottság megsemmisíti az eljárást lezáró ajánlatkérői döntést, a közbeszerzési eljárás további vitelére vonatkozó – a Bíráló Bizottság által előkészített és véleményezett – döntési javaslatot </w:t>
      </w:r>
      <w:r w:rsidR="0094075C" w:rsidRPr="009A4DDD">
        <w:rPr>
          <w:sz w:val="23"/>
          <w:szCs w:val="23"/>
        </w:rPr>
        <w:t>a Polgármester terjeszti</w:t>
      </w:r>
      <w:r w:rsidRPr="009A4DDD">
        <w:rPr>
          <w:sz w:val="23"/>
          <w:szCs w:val="23"/>
        </w:rPr>
        <w:t xml:space="preserve"> a Képviselő-testület elé. Az </w:t>
      </w:r>
      <w:r w:rsidRPr="009A4DDD">
        <w:rPr>
          <w:sz w:val="23"/>
          <w:szCs w:val="23"/>
          <w:u w:val="single"/>
        </w:rPr>
        <w:t>eljárás további vitelére vonatkozó ajánlatkérői döntést a Képviselő-testület hozza meg.</w:t>
      </w:r>
    </w:p>
    <w:p w14:paraId="080BC0EC" w14:textId="77777777" w:rsidR="006C0FB3" w:rsidRDefault="006C0FB3" w:rsidP="006C0FB3">
      <w:pPr>
        <w:pStyle w:val="Listaszerbekezds"/>
        <w:rPr>
          <w:sz w:val="23"/>
          <w:szCs w:val="23"/>
          <w:u w:val="single"/>
        </w:rPr>
      </w:pPr>
    </w:p>
    <w:p w14:paraId="45F4C380" w14:textId="77777777" w:rsidR="00322CB4" w:rsidRPr="00376ACA" w:rsidRDefault="0039620F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376ACA">
        <w:rPr>
          <w:b/>
          <w:bCs/>
          <w:sz w:val="23"/>
          <w:szCs w:val="23"/>
        </w:rPr>
        <w:t>V</w:t>
      </w:r>
      <w:r w:rsidR="00322CB4" w:rsidRPr="00376ACA">
        <w:rPr>
          <w:b/>
          <w:bCs/>
          <w:sz w:val="23"/>
          <w:szCs w:val="23"/>
        </w:rPr>
        <w:t>.</w:t>
      </w:r>
    </w:p>
    <w:p w14:paraId="59FCCDF4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 Szerződés megkötése, módosítása és teljesítése</w:t>
      </w:r>
    </w:p>
    <w:p w14:paraId="5275FC48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135C2C8D" w14:textId="77777777" w:rsidR="00322CB4" w:rsidRPr="00D753E0" w:rsidRDefault="00322CB4" w:rsidP="00322C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trike/>
          <w:sz w:val="23"/>
          <w:szCs w:val="23"/>
        </w:rPr>
      </w:pPr>
      <w:r w:rsidRPr="009A4DDD">
        <w:rPr>
          <w:sz w:val="23"/>
          <w:szCs w:val="23"/>
        </w:rPr>
        <w:t xml:space="preserve">Az ajánlatkérő eredményes közbeszerzési eljárás esetén a szerződések kötésére vonatkozó előírások (kötelezettségvállalás, ellenjegyzés) betartásával köti meg a szerződést az eljárás nyertesével. </w:t>
      </w:r>
      <w:r w:rsidR="004B2A64" w:rsidRPr="009A4DDD">
        <w:rPr>
          <w:sz w:val="23"/>
          <w:szCs w:val="23"/>
        </w:rPr>
        <w:t>A szerződéskötéséről a Képviselő-testület dönt.</w:t>
      </w:r>
    </w:p>
    <w:p w14:paraId="5225E142" w14:textId="77777777" w:rsidR="00D753E0" w:rsidRPr="009A4DDD" w:rsidRDefault="00D753E0" w:rsidP="00D753E0">
      <w:pPr>
        <w:autoSpaceDE w:val="0"/>
        <w:autoSpaceDN w:val="0"/>
        <w:adjustRightInd w:val="0"/>
        <w:ind w:left="360"/>
        <w:jc w:val="both"/>
        <w:rPr>
          <w:strike/>
          <w:sz w:val="23"/>
          <w:szCs w:val="23"/>
        </w:rPr>
      </w:pPr>
    </w:p>
    <w:p w14:paraId="123F781F" w14:textId="77777777" w:rsidR="00322CB4" w:rsidRPr="009A4DDD" w:rsidRDefault="0039620F" w:rsidP="003962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trike/>
          <w:sz w:val="23"/>
          <w:szCs w:val="23"/>
        </w:rPr>
      </w:pPr>
      <w:r w:rsidRPr="009A4DDD">
        <w:rPr>
          <w:sz w:val="23"/>
          <w:szCs w:val="23"/>
        </w:rPr>
        <w:t>Az ajánlatkérő a Kbt</w:t>
      </w:r>
      <w:r w:rsidR="00E81EEE" w:rsidRPr="009A4DDD">
        <w:rPr>
          <w:sz w:val="23"/>
          <w:szCs w:val="23"/>
        </w:rPr>
        <w:t xml:space="preserve">.-ben </w:t>
      </w:r>
      <w:r w:rsidR="00322CB4" w:rsidRPr="009A4DDD">
        <w:rPr>
          <w:sz w:val="23"/>
          <w:szCs w:val="23"/>
        </w:rPr>
        <w:t>meghatározott esetben a következő legkedvezőbb ajánlatot tevőnek minősített szervezettel (személlyel) kötheti meg a szerződést.</w:t>
      </w:r>
    </w:p>
    <w:p w14:paraId="27EFFA41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C6063E8" w14:textId="77777777" w:rsidR="00E81EEE" w:rsidRPr="009A4DDD" w:rsidRDefault="00E81EEE" w:rsidP="00E81EEE">
      <w:pPr>
        <w:numPr>
          <w:ilvl w:val="0"/>
          <w:numId w:val="11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szerződés módosítása kizárólag a Kbt. 1</w:t>
      </w:r>
      <w:r w:rsidR="00CD6065" w:rsidRPr="009A4DDD">
        <w:rPr>
          <w:sz w:val="23"/>
          <w:szCs w:val="23"/>
        </w:rPr>
        <w:t>41</w:t>
      </w:r>
      <w:r w:rsidRPr="009A4DDD">
        <w:rPr>
          <w:sz w:val="23"/>
          <w:szCs w:val="23"/>
        </w:rPr>
        <w:t>. § - ában meghatározott okból kezdeményezhető. A közbeszerzési szerződés módosítására vonatkozó előterjesztésnek tartalmaznia kell a módosítás indokait, a törvényi előfeltételek fennállását megalapozó körülményeket, és a szerződés módosításának tervezetét.</w:t>
      </w:r>
    </w:p>
    <w:p w14:paraId="58E5A262" w14:textId="77777777" w:rsidR="00E81EEE" w:rsidRPr="009A4DDD" w:rsidRDefault="00E81EEE" w:rsidP="00E81EEE">
      <w:pPr>
        <w:jc w:val="both"/>
        <w:rPr>
          <w:sz w:val="23"/>
          <w:szCs w:val="23"/>
        </w:rPr>
      </w:pPr>
    </w:p>
    <w:p w14:paraId="7C93610A" w14:textId="77777777" w:rsidR="00E81EEE" w:rsidRPr="009A4DDD" w:rsidRDefault="00E81EEE" w:rsidP="00E81EEE">
      <w:pPr>
        <w:numPr>
          <w:ilvl w:val="0"/>
          <w:numId w:val="11"/>
        </w:numPr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</w:t>
      </w:r>
      <w:r w:rsidR="00AD5C14" w:rsidRPr="009A4DDD">
        <w:rPr>
          <w:sz w:val="23"/>
          <w:szCs w:val="23"/>
        </w:rPr>
        <w:t xml:space="preserve">zési </w:t>
      </w:r>
      <w:r w:rsidR="0094075C" w:rsidRPr="009A4DDD">
        <w:rPr>
          <w:sz w:val="23"/>
          <w:szCs w:val="23"/>
        </w:rPr>
        <w:t>szerződés módosításáról a Képviselő-testület dönt.</w:t>
      </w:r>
    </w:p>
    <w:p w14:paraId="3CFEBBDD" w14:textId="77777777" w:rsidR="00E81EEE" w:rsidRPr="009A4DDD" w:rsidRDefault="00E81EEE" w:rsidP="00AD5C14">
      <w:pPr>
        <w:ind w:left="360"/>
        <w:jc w:val="both"/>
        <w:rPr>
          <w:sz w:val="23"/>
          <w:szCs w:val="23"/>
        </w:rPr>
      </w:pPr>
    </w:p>
    <w:p w14:paraId="1379D140" w14:textId="77777777" w:rsidR="00322CB4" w:rsidRPr="009A4DDD" w:rsidRDefault="00322CB4" w:rsidP="00322C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szerződés teljesítésével, megszüntetésével kapcsolatos feltételekre vonatkozó előírásokra a Kbt. ill. a Ptk. (Polgári Törvénykönyv) rendelkezései az irányadók.</w:t>
      </w:r>
    </w:p>
    <w:p w14:paraId="435D2E0F" w14:textId="77777777" w:rsidR="004C5D34" w:rsidRPr="009A4DDD" w:rsidRDefault="004C5D34" w:rsidP="004C5D34">
      <w:pPr>
        <w:pStyle w:val="Listaszerbekezds"/>
        <w:rPr>
          <w:sz w:val="23"/>
          <w:szCs w:val="23"/>
        </w:rPr>
      </w:pPr>
    </w:p>
    <w:p w14:paraId="68BCDCEC" w14:textId="77777777" w:rsidR="00D44F24" w:rsidRPr="00376ACA" w:rsidRDefault="00D44F24" w:rsidP="00D44F2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376ACA">
        <w:rPr>
          <w:b/>
          <w:bCs/>
          <w:sz w:val="23"/>
          <w:szCs w:val="23"/>
        </w:rPr>
        <w:t>V</w:t>
      </w:r>
      <w:r w:rsidR="004C5D34" w:rsidRPr="00376ACA">
        <w:rPr>
          <w:b/>
          <w:bCs/>
          <w:sz w:val="23"/>
          <w:szCs w:val="23"/>
        </w:rPr>
        <w:t>I</w:t>
      </w:r>
      <w:r w:rsidRPr="00376ACA">
        <w:rPr>
          <w:b/>
          <w:bCs/>
          <w:sz w:val="23"/>
          <w:szCs w:val="23"/>
        </w:rPr>
        <w:t>.</w:t>
      </w:r>
    </w:p>
    <w:p w14:paraId="30744405" w14:textId="77777777" w:rsidR="00D44F24" w:rsidRPr="009A4DDD" w:rsidRDefault="00D44F24" w:rsidP="00D44F2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Az eljárások belső ellenőrzése</w:t>
      </w:r>
    </w:p>
    <w:p w14:paraId="77623813" w14:textId="77777777" w:rsidR="00D44F24" w:rsidRPr="009A4DDD" w:rsidRDefault="00D44F24" w:rsidP="00D44F2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0E0E1CF4" w14:textId="77777777" w:rsidR="004C5D34" w:rsidRPr="009A4DDD" w:rsidRDefault="00D44F24" w:rsidP="00D44F24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 közbeszerzési eljárásokat </w:t>
      </w:r>
      <w:r w:rsidR="0094075C" w:rsidRPr="009A4DDD">
        <w:rPr>
          <w:sz w:val="23"/>
          <w:szCs w:val="23"/>
        </w:rPr>
        <w:t xml:space="preserve">a </w:t>
      </w:r>
      <w:r w:rsidRPr="009A4DDD">
        <w:rPr>
          <w:sz w:val="23"/>
          <w:szCs w:val="23"/>
        </w:rPr>
        <w:t xml:space="preserve">belső ellenőr, – az általa készített ütemezés szerint – évi rendszerességgel, szúrópróbaszerűen – ellenőrzi. </w:t>
      </w:r>
      <w:r w:rsidR="0094075C" w:rsidRPr="009A4DDD">
        <w:rPr>
          <w:sz w:val="23"/>
          <w:szCs w:val="23"/>
        </w:rPr>
        <w:t>A belső ellenőrzés jogszerűségéért a Jegyző a felelős.</w:t>
      </w:r>
      <w:r w:rsidRPr="009A4DDD">
        <w:rPr>
          <w:sz w:val="23"/>
          <w:szCs w:val="23"/>
        </w:rPr>
        <w:t xml:space="preserve"> </w:t>
      </w:r>
    </w:p>
    <w:p w14:paraId="4E796D6B" w14:textId="77777777" w:rsidR="001D21AA" w:rsidRPr="00376ACA" w:rsidRDefault="001D21AA" w:rsidP="001D21AA">
      <w:pPr>
        <w:autoSpaceDE w:val="0"/>
        <w:autoSpaceDN w:val="0"/>
        <w:adjustRightInd w:val="0"/>
        <w:ind w:left="360"/>
        <w:jc w:val="center"/>
        <w:rPr>
          <w:b/>
          <w:sz w:val="23"/>
          <w:szCs w:val="23"/>
        </w:rPr>
      </w:pPr>
      <w:r w:rsidRPr="00376ACA">
        <w:rPr>
          <w:b/>
          <w:sz w:val="23"/>
          <w:szCs w:val="23"/>
        </w:rPr>
        <w:lastRenderedPageBreak/>
        <w:t>VII.</w:t>
      </w:r>
    </w:p>
    <w:p w14:paraId="2367853A" w14:textId="77777777" w:rsidR="001D21AA" w:rsidRPr="00A32140" w:rsidRDefault="001D21AA" w:rsidP="001D21AA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A32140">
        <w:rPr>
          <w:b/>
          <w:bCs/>
          <w:sz w:val="23"/>
          <w:szCs w:val="23"/>
        </w:rPr>
        <w:t>Elektronikus Közbeszerzési Rendszer (EKR)</w:t>
      </w:r>
    </w:p>
    <w:p w14:paraId="556ED65D" w14:textId="77777777" w:rsidR="001D21AA" w:rsidRPr="006E0F55" w:rsidRDefault="001D21AA" w:rsidP="001D21AA">
      <w:pPr>
        <w:autoSpaceDE w:val="0"/>
        <w:autoSpaceDN w:val="0"/>
        <w:adjustRightInd w:val="0"/>
        <w:ind w:left="360"/>
        <w:jc w:val="center"/>
        <w:rPr>
          <w:sz w:val="23"/>
          <w:szCs w:val="23"/>
        </w:rPr>
      </w:pPr>
    </w:p>
    <w:p w14:paraId="182294E4" w14:textId="77777777" w:rsidR="00196933" w:rsidRPr="006E0F55" w:rsidRDefault="006E0F55" w:rsidP="00196933">
      <w:pPr>
        <w:pStyle w:val="Listaszerbekezds"/>
        <w:numPr>
          <w:ilvl w:val="0"/>
          <w:numId w:val="47"/>
        </w:numPr>
        <w:shd w:val="clear" w:color="auto" w:fill="FFFFFF"/>
        <w:ind w:left="426" w:hanging="426"/>
        <w:jc w:val="both"/>
        <w:rPr>
          <w:color w:val="111111"/>
          <w:sz w:val="23"/>
          <w:szCs w:val="23"/>
        </w:rPr>
      </w:pPr>
      <w:r w:rsidRPr="00376ACA">
        <w:rPr>
          <w:rFonts w:eastAsia="TimesNewRomanPSMT"/>
          <w:sz w:val="23"/>
          <w:szCs w:val="23"/>
        </w:rPr>
        <w:t>A Kbt. és a</w:t>
      </w:r>
      <w:r w:rsidR="00196933" w:rsidRPr="00376ACA">
        <w:rPr>
          <w:rFonts w:eastAsia="TimesNewRomanPSMT"/>
          <w:sz w:val="23"/>
          <w:szCs w:val="23"/>
        </w:rPr>
        <w:t>z</w:t>
      </w:r>
      <w:r w:rsidR="00196933" w:rsidRPr="006E0F55">
        <w:rPr>
          <w:rFonts w:eastAsia="TimesNewRomanPSMT"/>
          <w:sz w:val="23"/>
          <w:szCs w:val="23"/>
        </w:rPr>
        <w:t xml:space="preserve"> elektronikus közbeszerzés részletes szabályairól szóló Korm. rendelet értelmében </w:t>
      </w:r>
      <w:r w:rsidR="00196933" w:rsidRPr="006E0F55">
        <w:rPr>
          <w:sz w:val="23"/>
          <w:szCs w:val="23"/>
        </w:rPr>
        <w:t xml:space="preserve">az EKR felhasználásához kapcsolódó </w:t>
      </w:r>
      <w:r w:rsidR="00196933" w:rsidRPr="006E0F55">
        <w:rPr>
          <w:color w:val="111111"/>
          <w:sz w:val="23"/>
          <w:szCs w:val="23"/>
        </w:rPr>
        <w:t>szervezeti szuper user az Aljegyző, aki alap esetben a következő munkafolyamatokat végezheti el:</w:t>
      </w:r>
    </w:p>
    <w:p w14:paraId="01B69FE9" w14:textId="77777777" w:rsidR="00196933" w:rsidRPr="006E0F55" w:rsidRDefault="00196933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6E0F55">
        <w:rPr>
          <w:color w:val="000000"/>
          <w:sz w:val="23"/>
          <w:szCs w:val="23"/>
        </w:rPr>
        <w:t xml:space="preserve">módosíthatja </w:t>
      </w:r>
      <w:r w:rsidR="003D3DCB" w:rsidRPr="006E0F55">
        <w:rPr>
          <w:color w:val="000000"/>
          <w:sz w:val="23"/>
          <w:szCs w:val="23"/>
        </w:rPr>
        <w:t>az Önkormányzat</w:t>
      </w:r>
      <w:r w:rsidRPr="006E0F55">
        <w:rPr>
          <w:color w:val="000000"/>
          <w:sz w:val="23"/>
          <w:szCs w:val="23"/>
        </w:rPr>
        <w:t xml:space="preserve"> adatait</w:t>
      </w:r>
    </w:p>
    <w:p w14:paraId="56216025" w14:textId="77777777" w:rsidR="00196933" w:rsidRPr="006E0F55" w:rsidRDefault="00196933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6E0F55">
        <w:rPr>
          <w:color w:val="000000"/>
          <w:sz w:val="23"/>
          <w:szCs w:val="23"/>
        </w:rPr>
        <w:t>a</w:t>
      </w:r>
      <w:r w:rsidR="003D3DCB" w:rsidRPr="006E0F55">
        <w:rPr>
          <w:color w:val="000000"/>
          <w:sz w:val="23"/>
          <w:szCs w:val="23"/>
        </w:rPr>
        <w:t xml:space="preserve">z Önkormányzathoz, mint </w:t>
      </w:r>
      <w:r w:rsidRPr="006E0F55">
        <w:rPr>
          <w:color w:val="000000"/>
          <w:sz w:val="23"/>
          <w:szCs w:val="23"/>
        </w:rPr>
        <w:t>szervezethez való felhasználó csatlakozási kérelmeket elbírálhatja</w:t>
      </w:r>
    </w:p>
    <w:p w14:paraId="5972559E" w14:textId="77777777" w:rsidR="00196933" w:rsidRPr="006E0F55" w:rsidRDefault="003D3DCB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6E0F55">
        <w:rPr>
          <w:color w:val="000000"/>
          <w:sz w:val="23"/>
          <w:szCs w:val="23"/>
        </w:rPr>
        <w:t xml:space="preserve">az Önkormányzathoz, mint </w:t>
      </w:r>
      <w:r w:rsidR="00196933" w:rsidRPr="006E0F55">
        <w:rPr>
          <w:color w:val="000000"/>
          <w:sz w:val="23"/>
          <w:szCs w:val="23"/>
        </w:rPr>
        <w:t>szervezethez csatlakozott felhasználók szervezeten belüli jogosultságait karbantarthatja, azaz hozzárendelhet, vagy elvehet tőlük szerepkört/jogosultságot</w:t>
      </w:r>
      <w:r w:rsidRPr="006E0F55">
        <w:rPr>
          <w:color w:val="000000"/>
          <w:sz w:val="23"/>
          <w:szCs w:val="23"/>
        </w:rPr>
        <w:t xml:space="preserve"> </w:t>
      </w:r>
    </w:p>
    <w:p w14:paraId="124B67A4" w14:textId="77777777" w:rsidR="00196933" w:rsidRPr="006E0F55" w:rsidRDefault="00196933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6E0F55">
        <w:rPr>
          <w:color w:val="000000"/>
          <w:sz w:val="23"/>
          <w:szCs w:val="23"/>
        </w:rPr>
        <w:t>eljárásonként más-más szerepkört állíthat be a felhasználókhoz</w:t>
      </w:r>
    </w:p>
    <w:p w14:paraId="71D3BEDD" w14:textId="77777777" w:rsidR="00196933" w:rsidRPr="00376ACA" w:rsidRDefault="00196933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376ACA">
        <w:rPr>
          <w:color w:val="111111"/>
          <w:sz w:val="23"/>
          <w:szCs w:val="23"/>
        </w:rPr>
        <w:t xml:space="preserve">közbeszerzési tervet hozhat létre és szerkeszthet </w:t>
      </w:r>
    </w:p>
    <w:p w14:paraId="634E1EA4" w14:textId="77777777" w:rsidR="006E0F55" w:rsidRPr="00376ACA" w:rsidRDefault="006E0F55" w:rsidP="00196933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  <w:rPr>
          <w:color w:val="111111"/>
          <w:sz w:val="23"/>
          <w:szCs w:val="23"/>
        </w:rPr>
      </w:pPr>
      <w:r w:rsidRPr="00376ACA">
        <w:rPr>
          <w:color w:val="111111"/>
          <w:sz w:val="23"/>
          <w:szCs w:val="23"/>
        </w:rPr>
        <w:t xml:space="preserve">új megbízást </w:t>
      </w:r>
      <w:r w:rsidR="00E439AB" w:rsidRPr="00376ACA">
        <w:rPr>
          <w:color w:val="111111"/>
          <w:sz w:val="23"/>
          <w:szCs w:val="23"/>
        </w:rPr>
        <w:t>hozhat létre, illetve a már érvényben lévő megbízást visszavonhat</w:t>
      </w:r>
      <w:r w:rsidR="00D753E0" w:rsidRPr="00376ACA">
        <w:rPr>
          <w:color w:val="111111"/>
          <w:sz w:val="23"/>
          <w:szCs w:val="23"/>
        </w:rPr>
        <w:t>ja</w:t>
      </w:r>
    </w:p>
    <w:p w14:paraId="46FA6B3F" w14:textId="77777777" w:rsidR="00196933" w:rsidRPr="006E0F55" w:rsidRDefault="00196933" w:rsidP="0097730D">
      <w:pPr>
        <w:pStyle w:val="Listaszerbekezds"/>
        <w:numPr>
          <w:ilvl w:val="0"/>
          <w:numId w:val="47"/>
        </w:numPr>
        <w:shd w:val="clear" w:color="auto" w:fill="FFFFFF"/>
        <w:ind w:left="425" w:hanging="426"/>
        <w:jc w:val="both"/>
        <w:rPr>
          <w:color w:val="111111"/>
          <w:sz w:val="23"/>
          <w:szCs w:val="23"/>
        </w:rPr>
      </w:pPr>
      <w:r w:rsidRPr="00376ACA">
        <w:rPr>
          <w:color w:val="111111"/>
          <w:sz w:val="23"/>
          <w:szCs w:val="23"/>
        </w:rPr>
        <w:t xml:space="preserve">Az Aljegyző jogosult </w:t>
      </w:r>
      <w:r w:rsidR="00EB542F" w:rsidRPr="00376ACA">
        <w:rPr>
          <w:color w:val="111111"/>
          <w:sz w:val="23"/>
          <w:szCs w:val="23"/>
        </w:rPr>
        <w:t>további szervezeti super user-eket</w:t>
      </w:r>
      <w:r w:rsidRPr="00376ACA">
        <w:rPr>
          <w:color w:val="111111"/>
          <w:sz w:val="23"/>
          <w:szCs w:val="23"/>
        </w:rPr>
        <w:t xml:space="preserve"> létrehozni, aki</w:t>
      </w:r>
      <w:r w:rsidR="00EB542F" w:rsidRPr="00376ACA">
        <w:rPr>
          <w:color w:val="111111"/>
          <w:sz w:val="23"/>
          <w:szCs w:val="23"/>
        </w:rPr>
        <w:t>k</w:t>
      </w:r>
      <w:r w:rsidRPr="00376ACA">
        <w:rPr>
          <w:color w:val="111111"/>
          <w:sz w:val="23"/>
          <w:szCs w:val="23"/>
        </w:rPr>
        <w:t xml:space="preserve"> szintén jogosult</w:t>
      </w:r>
      <w:r w:rsidR="00EB542F" w:rsidRPr="00376ACA">
        <w:rPr>
          <w:color w:val="111111"/>
          <w:sz w:val="23"/>
          <w:szCs w:val="23"/>
        </w:rPr>
        <w:t>ak</w:t>
      </w:r>
      <w:r w:rsidR="006E0F55" w:rsidRPr="00376ACA">
        <w:rPr>
          <w:color w:val="111111"/>
          <w:sz w:val="23"/>
          <w:szCs w:val="23"/>
        </w:rPr>
        <w:t xml:space="preserve"> a VI</w:t>
      </w:r>
      <w:r w:rsidRPr="00376ACA">
        <w:rPr>
          <w:color w:val="111111"/>
          <w:sz w:val="23"/>
          <w:szCs w:val="23"/>
        </w:rPr>
        <w:t>I/1. pont szerinti</w:t>
      </w:r>
      <w:r w:rsidRPr="006E0F55">
        <w:rPr>
          <w:color w:val="111111"/>
          <w:sz w:val="23"/>
          <w:szCs w:val="23"/>
        </w:rPr>
        <w:t xml:space="preserve"> munkafolyamatokat végezni.</w:t>
      </w:r>
    </w:p>
    <w:p w14:paraId="0FF1186C" w14:textId="77777777" w:rsidR="000C4090" w:rsidRPr="006E0F55" w:rsidRDefault="000C4090" w:rsidP="0097730D">
      <w:pPr>
        <w:pStyle w:val="Listaszerbekezds"/>
        <w:shd w:val="clear" w:color="auto" w:fill="FFFFFF"/>
        <w:ind w:left="425"/>
        <w:jc w:val="both"/>
        <w:rPr>
          <w:color w:val="111111"/>
          <w:sz w:val="23"/>
          <w:szCs w:val="23"/>
        </w:rPr>
      </w:pPr>
    </w:p>
    <w:p w14:paraId="2F42941E" w14:textId="77777777" w:rsidR="00196933" w:rsidRPr="006E0F55" w:rsidRDefault="00196933" w:rsidP="0097730D">
      <w:pPr>
        <w:pStyle w:val="Listaszerbekezds"/>
        <w:numPr>
          <w:ilvl w:val="0"/>
          <w:numId w:val="47"/>
        </w:numPr>
        <w:shd w:val="clear" w:color="auto" w:fill="FFFFFF"/>
        <w:ind w:left="425" w:hanging="426"/>
        <w:jc w:val="both"/>
        <w:rPr>
          <w:color w:val="111111"/>
          <w:sz w:val="23"/>
          <w:szCs w:val="23"/>
        </w:rPr>
      </w:pPr>
      <w:r w:rsidRPr="006E0F55">
        <w:rPr>
          <w:color w:val="111111"/>
          <w:sz w:val="23"/>
          <w:szCs w:val="23"/>
        </w:rPr>
        <w:t>A csatlakozott felhasználóknak az alábbi</w:t>
      </w:r>
      <w:r w:rsidR="0097730D" w:rsidRPr="006E0F55">
        <w:rPr>
          <w:color w:val="111111"/>
          <w:sz w:val="23"/>
          <w:szCs w:val="23"/>
        </w:rPr>
        <w:t xml:space="preserve"> szerepkörök/</w:t>
      </w:r>
      <w:r w:rsidRPr="006E0F55">
        <w:rPr>
          <w:color w:val="111111"/>
          <w:sz w:val="23"/>
          <w:szCs w:val="23"/>
        </w:rPr>
        <w:t>jogosultságok kiosztása lehetséges</w:t>
      </w:r>
      <w:r w:rsidR="0097730D" w:rsidRPr="006E0F55">
        <w:rPr>
          <w:color w:val="111111"/>
          <w:sz w:val="23"/>
          <w:szCs w:val="23"/>
        </w:rPr>
        <w:t xml:space="preserve"> az EKR -ben</w:t>
      </w:r>
      <w:r w:rsidRPr="006E0F55">
        <w:rPr>
          <w:color w:val="111111"/>
          <w:sz w:val="23"/>
          <w:szCs w:val="23"/>
        </w:rPr>
        <w:t>:</w:t>
      </w:r>
    </w:p>
    <w:p w14:paraId="2839152C" w14:textId="77777777" w:rsidR="0097730D" w:rsidRPr="006E0F55" w:rsidRDefault="0097730D" w:rsidP="0097730D">
      <w:pPr>
        <w:pStyle w:val="Listaszerbekezds"/>
        <w:rPr>
          <w:color w:val="111111"/>
          <w:sz w:val="23"/>
          <w:szCs w:val="23"/>
        </w:rPr>
      </w:pPr>
    </w:p>
    <w:p w14:paraId="30EDFD65" w14:textId="77777777" w:rsidR="00196933" w:rsidRPr="006E0F55" w:rsidRDefault="00196933" w:rsidP="00196933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ind w:left="426"/>
        <w:rPr>
          <w:rFonts w:eastAsia="TimesNewRomanPSMT"/>
          <w:sz w:val="23"/>
          <w:szCs w:val="23"/>
          <w:u w:val="single"/>
        </w:rPr>
      </w:pPr>
      <w:r w:rsidRPr="006E0F55">
        <w:rPr>
          <w:rFonts w:eastAsia="TimesNewRomanPSMT"/>
          <w:sz w:val="23"/>
          <w:szCs w:val="23"/>
          <w:u w:val="single"/>
        </w:rPr>
        <w:t xml:space="preserve">szervezet szintű </w:t>
      </w:r>
    </w:p>
    <w:p w14:paraId="351EDF50" w14:textId="77777777" w:rsidR="00196933" w:rsidRPr="006E0F55" w:rsidRDefault="00E439AB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>
        <w:rPr>
          <w:rFonts w:eastAsia="TimesNewRomanPSMT"/>
          <w:sz w:val="23"/>
          <w:szCs w:val="23"/>
        </w:rPr>
        <w:t xml:space="preserve">közbeszerzési terv </w:t>
      </w:r>
      <w:r w:rsidR="00196933" w:rsidRPr="006E0F55">
        <w:rPr>
          <w:rFonts w:eastAsia="TimesNewRomanPSMT"/>
          <w:sz w:val="23"/>
          <w:szCs w:val="23"/>
        </w:rPr>
        <w:t>karbantartó (éves közbeszerzési terv karbantartása, szerkesztése, publikálása)</w:t>
      </w:r>
    </w:p>
    <w:p w14:paraId="7C69CECF" w14:textId="77777777" w:rsidR="00196933" w:rsidRPr="006E0F55" w:rsidRDefault="00196933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>eljárás jogosultság karbantartó</w:t>
      </w:r>
      <w:r w:rsidR="000C4090" w:rsidRPr="006E0F55">
        <w:rPr>
          <w:rFonts w:eastAsia="TimesNewRomanPSMT"/>
          <w:sz w:val="23"/>
          <w:szCs w:val="23"/>
        </w:rPr>
        <w:t xml:space="preserve"> (az eljárásokhoz tartozó jogosultságok létrehozása, visszavonása)</w:t>
      </w:r>
    </w:p>
    <w:p w14:paraId="022FD7BC" w14:textId="77777777" w:rsidR="00196933" w:rsidRPr="006E0F55" w:rsidRDefault="00196933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>közbeszerzési eljárást létrehozó</w:t>
      </w:r>
      <w:r w:rsidR="0097730D" w:rsidRPr="006E0F55">
        <w:rPr>
          <w:rFonts w:eastAsia="TimesNewRomanPSMT"/>
          <w:sz w:val="23"/>
          <w:szCs w:val="23"/>
        </w:rPr>
        <w:t xml:space="preserve"> (új közbeszerzési eljárás indítása, vagyis a közbeszerzési eljárás előkészítésének elindítása)</w:t>
      </w:r>
    </w:p>
    <w:p w14:paraId="0073F695" w14:textId="77777777" w:rsidR="003D3DCB" w:rsidRPr="006E0F55" w:rsidRDefault="003D3DCB" w:rsidP="0097730D">
      <w:pPr>
        <w:pStyle w:val="Listaszerbekezds"/>
        <w:autoSpaceDE w:val="0"/>
        <w:autoSpaceDN w:val="0"/>
        <w:adjustRightInd w:val="0"/>
        <w:ind w:left="720"/>
        <w:jc w:val="both"/>
        <w:rPr>
          <w:rFonts w:eastAsia="TimesNewRomanPSMT"/>
          <w:sz w:val="23"/>
          <w:szCs w:val="23"/>
        </w:rPr>
      </w:pPr>
    </w:p>
    <w:p w14:paraId="7BC756D8" w14:textId="77777777" w:rsidR="0097730D" w:rsidRPr="006E0F55" w:rsidRDefault="0097730D" w:rsidP="0097730D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ind w:left="426"/>
        <w:jc w:val="both"/>
        <w:rPr>
          <w:rFonts w:eastAsia="TimesNewRomanPSMT"/>
          <w:sz w:val="23"/>
          <w:szCs w:val="23"/>
          <w:u w:val="single"/>
        </w:rPr>
      </w:pPr>
      <w:r w:rsidRPr="006E0F55">
        <w:rPr>
          <w:rFonts w:eastAsia="TimesNewRomanPSMT"/>
          <w:sz w:val="23"/>
          <w:szCs w:val="23"/>
          <w:u w:val="single"/>
        </w:rPr>
        <w:t>eljárás szintű</w:t>
      </w:r>
    </w:p>
    <w:p w14:paraId="295B8D75" w14:textId="77777777" w:rsidR="0097730D" w:rsidRPr="006E0F55" w:rsidRDefault="0097730D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>közbeszerzési eljárás betekintő (olvasási joggal megtekintheti a közbeszerzési eljárás adatait)</w:t>
      </w:r>
    </w:p>
    <w:p w14:paraId="384E8504" w14:textId="77777777" w:rsidR="0097730D" w:rsidRPr="006E0F55" w:rsidRDefault="0097730D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 xml:space="preserve">közbeszerzési eljárást szerkesztő (közbeszerzési eljárásban elindíthat eljárási cselekményeket, kivéve az eljárás szakaszát közvetlenül módosító cselekmények és a FAKSZ ellenjegyzés, eljárásra jogosultságot másnak nem tud adni) </w:t>
      </w:r>
    </w:p>
    <w:p w14:paraId="3751B72E" w14:textId="77777777" w:rsidR="0097730D" w:rsidRPr="006E0F55" w:rsidRDefault="0097730D" w:rsidP="0097730D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PSMT"/>
          <w:sz w:val="23"/>
          <w:szCs w:val="23"/>
        </w:rPr>
      </w:pPr>
      <w:r w:rsidRPr="006E0F55">
        <w:rPr>
          <w:rFonts w:eastAsia="TimesNewRomanPSMT"/>
          <w:sz w:val="23"/>
          <w:szCs w:val="23"/>
        </w:rPr>
        <w:t xml:space="preserve">közbeszerzési eljárás irányító (közbeszerzési eljárásban elindíthat eljárási cselekményeket, az eljárás szakaszát közvetlenül módosító cselekményeket is, kivéve a FAKSZ ellenjegyzés, eljárásra jogosultságot másnak tud adni) </w:t>
      </w:r>
    </w:p>
    <w:p w14:paraId="54ED398D" w14:textId="77777777" w:rsidR="00EB542F" w:rsidRPr="006E0F55" w:rsidRDefault="00EB542F" w:rsidP="004A0EA4">
      <w:pPr>
        <w:shd w:val="clear" w:color="auto" w:fill="FFFFFF"/>
        <w:jc w:val="both"/>
        <w:rPr>
          <w:color w:val="111111"/>
          <w:sz w:val="23"/>
          <w:szCs w:val="23"/>
        </w:rPr>
      </w:pPr>
    </w:p>
    <w:p w14:paraId="2BC5A7E5" w14:textId="77777777" w:rsidR="00EB542F" w:rsidRPr="00376ACA" w:rsidRDefault="00EB542F" w:rsidP="00D753E0">
      <w:pPr>
        <w:pStyle w:val="Listaszerbekezds"/>
        <w:numPr>
          <w:ilvl w:val="0"/>
          <w:numId w:val="47"/>
        </w:numPr>
        <w:shd w:val="clear" w:color="auto" w:fill="FFFFFF"/>
        <w:ind w:left="425" w:hanging="426"/>
        <w:jc w:val="both"/>
        <w:rPr>
          <w:color w:val="111111"/>
          <w:sz w:val="23"/>
          <w:szCs w:val="23"/>
        </w:rPr>
      </w:pPr>
      <w:r w:rsidRPr="006E0F55">
        <w:rPr>
          <w:sz w:val="23"/>
          <w:szCs w:val="23"/>
        </w:rPr>
        <w:t xml:space="preserve">A Közbeszerzési Munkacsoport tagjai, a külső megbízott személy, a külső megbízott szervezet által kijelölt személy és a </w:t>
      </w:r>
      <w:r w:rsidRPr="006E0F55">
        <w:rPr>
          <w:rFonts w:eastAsia="TimesNewRomanPSMT"/>
          <w:sz w:val="23"/>
          <w:szCs w:val="23"/>
        </w:rPr>
        <w:t>felelős akkreditált közbeszerzési szaktanácsadó</w:t>
      </w:r>
      <w:r w:rsidRPr="006E0F55">
        <w:rPr>
          <w:sz w:val="23"/>
          <w:szCs w:val="23"/>
        </w:rPr>
        <w:t xml:space="preserve"> részére minden olyan jogosultságot biztosítani szükséges, mely a közbeszerzési eljárás teljes körű lebonyolításához szükséges (különösen a </w:t>
      </w:r>
      <w:r w:rsidRPr="006E0F55">
        <w:rPr>
          <w:rFonts w:eastAsia="TimesNewRomanPSMT"/>
          <w:sz w:val="23"/>
          <w:szCs w:val="23"/>
        </w:rPr>
        <w:t>közbeszerzési eljárást létrehozó, valamint a közbeszerzési eljárás irányító szerepkörök/jogosultságok</w:t>
      </w:r>
      <w:r w:rsidR="00376ACA">
        <w:rPr>
          <w:rFonts w:eastAsia="TimesNewRomanPSMT"/>
          <w:sz w:val="23"/>
          <w:szCs w:val="23"/>
        </w:rPr>
        <w:t xml:space="preserve">, </w:t>
      </w:r>
      <w:r w:rsidR="00376ACA" w:rsidRPr="008C3B69">
        <w:rPr>
          <w:rFonts w:eastAsia="TimesNewRomanPSMT"/>
          <w:sz w:val="23"/>
          <w:szCs w:val="23"/>
        </w:rPr>
        <w:t>FAKSZ ellenjegyzés</w:t>
      </w:r>
      <w:r w:rsidRPr="008C3B69">
        <w:rPr>
          <w:rFonts w:eastAsia="TimesNewRomanPSMT"/>
          <w:sz w:val="23"/>
          <w:szCs w:val="23"/>
        </w:rPr>
        <w:t>)</w:t>
      </w:r>
      <w:r w:rsidR="00D753E0" w:rsidRPr="008C3B69">
        <w:rPr>
          <w:rFonts w:eastAsia="TimesNewRomanPSMT"/>
          <w:sz w:val="23"/>
          <w:szCs w:val="23"/>
        </w:rPr>
        <w:t>,</w:t>
      </w:r>
      <w:r w:rsidR="00D753E0" w:rsidRPr="00376ACA">
        <w:rPr>
          <w:rFonts w:eastAsia="TimesNewRomanPSMT"/>
          <w:sz w:val="23"/>
          <w:szCs w:val="23"/>
        </w:rPr>
        <w:t xml:space="preserve"> mely jogosultságok biztosítása </w:t>
      </w:r>
      <w:r w:rsidR="00D753E0" w:rsidRPr="00376ACA">
        <w:rPr>
          <w:rFonts w:eastAsia="TimesNewRomanPSMT"/>
          <w:sz w:val="22"/>
          <w:szCs w:val="23"/>
        </w:rPr>
        <w:t xml:space="preserve">az Aljegyző vagy a </w:t>
      </w:r>
      <w:r w:rsidR="00D753E0" w:rsidRPr="00376ACA">
        <w:rPr>
          <w:sz w:val="22"/>
          <w:szCs w:val="23"/>
        </w:rPr>
        <w:t>szervezeti super user szerepkörrel rendelkező felhasználók egyikének a feladata.</w:t>
      </w:r>
    </w:p>
    <w:p w14:paraId="58C6D594" w14:textId="77777777" w:rsidR="00EB542F" w:rsidRPr="006E0F55" w:rsidRDefault="00EB542F" w:rsidP="00EB542F">
      <w:pPr>
        <w:pStyle w:val="Listaszerbekezds"/>
        <w:shd w:val="clear" w:color="auto" w:fill="FFFFFF"/>
        <w:ind w:left="425"/>
        <w:jc w:val="both"/>
        <w:rPr>
          <w:color w:val="111111"/>
          <w:sz w:val="23"/>
          <w:szCs w:val="23"/>
        </w:rPr>
      </w:pPr>
    </w:p>
    <w:p w14:paraId="5EFC835A" w14:textId="77777777" w:rsidR="00701259" w:rsidRPr="006E0F55" w:rsidRDefault="0097730D" w:rsidP="00701259">
      <w:pPr>
        <w:pStyle w:val="Listaszerbekezds"/>
        <w:numPr>
          <w:ilvl w:val="0"/>
          <w:numId w:val="47"/>
        </w:numPr>
        <w:shd w:val="clear" w:color="auto" w:fill="FFFFFF"/>
        <w:ind w:left="425" w:hanging="426"/>
        <w:jc w:val="both"/>
        <w:rPr>
          <w:color w:val="111111"/>
          <w:sz w:val="23"/>
          <w:szCs w:val="23"/>
        </w:rPr>
      </w:pPr>
      <w:r w:rsidRPr="006E0F55">
        <w:rPr>
          <w:color w:val="111111"/>
          <w:sz w:val="23"/>
          <w:szCs w:val="23"/>
        </w:rPr>
        <w:t>A Polgármester, a Jegyző</w:t>
      </w:r>
      <w:r w:rsidR="003D3DCB" w:rsidRPr="006E0F55">
        <w:rPr>
          <w:color w:val="111111"/>
          <w:sz w:val="23"/>
          <w:szCs w:val="23"/>
        </w:rPr>
        <w:t xml:space="preserve"> és</w:t>
      </w:r>
      <w:r w:rsidRPr="006E0F55">
        <w:rPr>
          <w:color w:val="111111"/>
          <w:sz w:val="23"/>
          <w:szCs w:val="23"/>
        </w:rPr>
        <w:t xml:space="preserve"> </w:t>
      </w:r>
      <w:r w:rsidR="003D3DCB" w:rsidRPr="006E0F55">
        <w:rPr>
          <w:color w:val="111111"/>
          <w:sz w:val="23"/>
          <w:szCs w:val="23"/>
        </w:rPr>
        <w:t xml:space="preserve">a Bíráló Bizottsági tagok </w:t>
      </w:r>
      <w:r w:rsidRPr="006E0F55">
        <w:rPr>
          <w:color w:val="111111"/>
          <w:sz w:val="23"/>
          <w:szCs w:val="23"/>
        </w:rPr>
        <w:t xml:space="preserve">részére </w:t>
      </w:r>
      <w:r w:rsidR="003D3DCB" w:rsidRPr="006E0F55">
        <w:rPr>
          <w:color w:val="111111"/>
          <w:sz w:val="23"/>
          <w:szCs w:val="23"/>
        </w:rPr>
        <w:t xml:space="preserve">közbeszerzési eljárás betekintési </w:t>
      </w:r>
      <w:r w:rsidR="003D3DCB" w:rsidRPr="006E0F55">
        <w:rPr>
          <w:rFonts w:eastAsia="TimesNewRomanPSMT"/>
          <w:sz w:val="23"/>
          <w:szCs w:val="23"/>
        </w:rPr>
        <w:t>szerepkör/jogosultság</w:t>
      </w:r>
      <w:r w:rsidRPr="006E0F55">
        <w:rPr>
          <w:color w:val="111111"/>
          <w:sz w:val="23"/>
          <w:szCs w:val="23"/>
        </w:rPr>
        <w:t xml:space="preserve"> biztosítható</w:t>
      </w:r>
      <w:r w:rsidR="003D3DCB" w:rsidRPr="006E0F55">
        <w:rPr>
          <w:color w:val="111111"/>
          <w:sz w:val="23"/>
          <w:szCs w:val="23"/>
        </w:rPr>
        <w:t>.</w:t>
      </w:r>
    </w:p>
    <w:p w14:paraId="184805D0" w14:textId="77777777" w:rsidR="00196933" w:rsidRDefault="00196933" w:rsidP="003D3DCB">
      <w:pPr>
        <w:pStyle w:val="Listaszerbekezds"/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</w:p>
    <w:p w14:paraId="1E13C88B" w14:textId="77777777" w:rsidR="00D753E0" w:rsidRPr="001A6726" w:rsidRDefault="00D753E0" w:rsidP="003D3DCB">
      <w:pPr>
        <w:pStyle w:val="Listaszerbekezds"/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</w:p>
    <w:p w14:paraId="78013703" w14:textId="77777777" w:rsidR="00322CB4" w:rsidRPr="00376ACA" w:rsidRDefault="00E056C9" w:rsidP="004C5D34">
      <w:pPr>
        <w:jc w:val="center"/>
        <w:rPr>
          <w:b/>
          <w:sz w:val="23"/>
          <w:szCs w:val="23"/>
        </w:rPr>
      </w:pPr>
      <w:r w:rsidRPr="00376ACA">
        <w:rPr>
          <w:b/>
          <w:sz w:val="23"/>
          <w:szCs w:val="23"/>
        </w:rPr>
        <w:lastRenderedPageBreak/>
        <w:t>VIII</w:t>
      </w:r>
      <w:r w:rsidR="004C5D34" w:rsidRPr="00376ACA">
        <w:rPr>
          <w:b/>
          <w:sz w:val="23"/>
          <w:szCs w:val="23"/>
        </w:rPr>
        <w:t>.</w:t>
      </w:r>
    </w:p>
    <w:p w14:paraId="61A868F8" w14:textId="77777777" w:rsidR="00322CB4" w:rsidRPr="009A4DDD" w:rsidRDefault="00322CB4" w:rsidP="00322CB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Záró rendelkezések</w:t>
      </w:r>
    </w:p>
    <w:p w14:paraId="14CFEE1A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07EE2687" w14:textId="77777777" w:rsidR="00322CB4" w:rsidRPr="009A4DDD" w:rsidRDefault="00322CB4" w:rsidP="00322CB4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 közbeszerzési eljárás során eljáró személyek és szervezetek kötelesek a vonatkozó jogszabályok és jelen szabályzat előírásait áttanulmányozni, értelmezni, és az azokban foglaltak szerint a tőlük elvárható gondossággal eljárni. Jelen általános érvényű Szabályzattól történő eltérés a Képviselő-testület minősített többségű határozatával lehetséges. Eltérés esetén legkésőbb az adott közbeszerzési eljárás előkészítését megelőzően kell meghatározni a Kbt. 2</w:t>
      </w:r>
      <w:r w:rsidR="00421B20" w:rsidRPr="009A4DDD">
        <w:rPr>
          <w:sz w:val="23"/>
          <w:szCs w:val="23"/>
        </w:rPr>
        <w:t>7</w:t>
      </w:r>
      <w:r w:rsidRPr="009A4DDD">
        <w:rPr>
          <w:sz w:val="23"/>
          <w:szCs w:val="23"/>
        </w:rPr>
        <w:t>. § (1) bekezdés szerinti felelősségi rendet.</w:t>
      </w:r>
    </w:p>
    <w:p w14:paraId="5648BCAB" w14:textId="77777777" w:rsidR="00322CB4" w:rsidRPr="009A4DDD" w:rsidRDefault="00322CB4" w:rsidP="00322CB4">
      <w:pPr>
        <w:autoSpaceDE w:val="0"/>
        <w:autoSpaceDN w:val="0"/>
        <w:adjustRightInd w:val="0"/>
        <w:ind w:left="-15"/>
        <w:jc w:val="both"/>
        <w:rPr>
          <w:sz w:val="23"/>
          <w:szCs w:val="23"/>
        </w:rPr>
      </w:pPr>
    </w:p>
    <w:p w14:paraId="3F7ACBBB" w14:textId="77777777" w:rsidR="00322CB4" w:rsidRPr="009A4DDD" w:rsidRDefault="00322CB4" w:rsidP="00322CB4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Jelen szabályzat</w:t>
      </w:r>
      <w:r w:rsidR="00E91731" w:rsidRPr="009A4DDD">
        <w:rPr>
          <w:sz w:val="23"/>
          <w:szCs w:val="23"/>
        </w:rPr>
        <w:t xml:space="preserve"> r</w:t>
      </w:r>
      <w:r w:rsidRPr="009A4DDD">
        <w:rPr>
          <w:sz w:val="23"/>
          <w:szCs w:val="23"/>
        </w:rPr>
        <w:t>endelkezéseit csak a hatálybalépés</w:t>
      </w:r>
      <w:r w:rsidR="001D008A" w:rsidRPr="009A4DDD">
        <w:rPr>
          <w:sz w:val="23"/>
          <w:szCs w:val="23"/>
        </w:rPr>
        <w:t xml:space="preserve"> napján vagy azt követően indított </w:t>
      </w:r>
      <w:r w:rsidRPr="009A4DDD">
        <w:rPr>
          <w:sz w:val="23"/>
          <w:szCs w:val="23"/>
        </w:rPr>
        <w:t>közbeszerzések esetében kell alkalmazni.</w:t>
      </w:r>
    </w:p>
    <w:p w14:paraId="64E69614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D18729A" w14:textId="77777777" w:rsidR="00322CB4" w:rsidRPr="009A4DDD" w:rsidRDefault="00322CB4" w:rsidP="00322CB4">
      <w:pPr>
        <w:numPr>
          <w:ilvl w:val="1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Jelen szabályzat hatálybalépésével egyidejűleg a </w:t>
      </w:r>
      <w:r w:rsidR="001D008A" w:rsidRPr="009A4DDD">
        <w:rPr>
          <w:sz w:val="23"/>
          <w:szCs w:val="23"/>
        </w:rPr>
        <w:t>h</w:t>
      </w:r>
      <w:r w:rsidRPr="009A4DDD">
        <w:rPr>
          <w:sz w:val="23"/>
          <w:szCs w:val="23"/>
        </w:rPr>
        <w:t>atályos Közbeszerzési Szabályzat hatályát veszti.</w:t>
      </w:r>
    </w:p>
    <w:p w14:paraId="2DF16905" w14:textId="77777777" w:rsidR="00322CB4" w:rsidRPr="009A4DDD" w:rsidRDefault="00322CB4" w:rsidP="00322CB4">
      <w:pPr>
        <w:tabs>
          <w:tab w:val="num" w:pos="234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156AE06" w14:textId="77777777" w:rsidR="00322CB4" w:rsidRPr="009A4DDD" w:rsidRDefault="00322CB4" w:rsidP="00322CB4">
      <w:pPr>
        <w:tabs>
          <w:tab w:val="num" w:pos="234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Jelen szabályzatban nem szabályozott kérdések tekintetében a Kbt. és végrehajtási rendeletei vonatkozó rendelkezései az irányadók.</w:t>
      </w:r>
    </w:p>
    <w:p w14:paraId="155EE16B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3FA730D" w14:textId="77777777" w:rsidR="00322CB4" w:rsidRPr="009A4DDD" w:rsidRDefault="00322CB4" w:rsidP="00322C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A1CA7DD" w14:textId="09812052" w:rsidR="00322CB4" w:rsidRPr="009A4DDD" w:rsidRDefault="004C5D34" w:rsidP="00322CB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Vecsés</w:t>
      </w:r>
      <w:r w:rsidR="00322CB4" w:rsidRPr="009A4DDD">
        <w:rPr>
          <w:sz w:val="23"/>
          <w:szCs w:val="23"/>
        </w:rPr>
        <w:t xml:space="preserve">, </w:t>
      </w:r>
      <w:r w:rsidR="00376ACA">
        <w:rPr>
          <w:sz w:val="23"/>
          <w:szCs w:val="23"/>
        </w:rPr>
        <w:t>2022</w:t>
      </w:r>
      <w:r w:rsidR="00675B12" w:rsidRPr="009A4DDD">
        <w:rPr>
          <w:sz w:val="23"/>
          <w:szCs w:val="23"/>
        </w:rPr>
        <w:t xml:space="preserve">. </w:t>
      </w:r>
      <w:r w:rsidR="008477D6">
        <w:rPr>
          <w:sz w:val="23"/>
          <w:szCs w:val="23"/>
        </w:rPr>
        <w:t>április 26.</w:t>
      </w:r>
    </w:p>
    <w:p w14:paraId="6860CA16" w14:textId="77777777" w:rsidR="00322CB4" w:rsidRPr="009A4DDD" w:rsidRDefault="00322CB4" w:rsidP="001A672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435910C" w14:textId="77777777" w:rsidR="00322CB4" w:rsidRPr="009A4DDD" w:rsidRDefault="00322CB4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</w:p>
    <w:p w14:paraId="760A5824" w14:textId="77777777" w:rsidR="00322CB4" w:rsidRPr="009A4DDD" w:rsidRDefault="00322CB4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</w:p>
    <w:p w14:paraId="05E454AB" w14:textId="77777777" w:rsidR="00322CB4" w:rsidRPr="009A4DDD" w:rsidRDefault="0087779A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Szlahó Csaba</w:t>
      </w:r>
      <w:r w:rsidR="00322CB4" w:rsidRPr="009A4DDD">
        <w:rPr>
          <w:sz w:val="23"/>
          <w:szCs w:val="23"/>
        </w:rPr>
        <w:tab/>
      </w:r>
      <w:r w:rsidR="00322CB4" w:rsidRPr="009A4DDD">
        <w:rPr>
          <w:sz w:val="23"/>
          <w:szCs w:val="23"/>
        </w:rPr>
        <w:tab/>
      </w:r>
      <w:r w:rsidR="00322CB4" w:rsidRPr="009A4DDD">
        <w:rPr>
          <w:sz w:val="23"/>
          <w:szCs w:val="23"/>
        </w:rPr>
        <w:tab/>
      </w:r>
      <w:r w:rsidR="00322CB4"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>Mohainé Jakab Anikó</w:t>
      </w:r>
    </w:p>
    <w:p w14:paraId="2390D3B4" w14:textId="77777777" w:rsidR="00322CB4" w:rsidRPr="009A4DDD" w:rsidRDefault="00322CB4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polgármester</w:t>
      </w:r>
      <w:r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ab/>
      </w:r>
      <w:r w:rsidRPr="009A4DDD">
        <w:rPr>
          <w:sz w:val="23"/>
          <w:szCs w:val="23"/>
        </w:rPr>
        <w:tab/>
        <w:t xml:space="preserve"> jegyző</w:t>
      </w:r>
    </w:p>
    <w:p w14:paraId="061660FC" w14:textId="77777777" w:rsidR="00FA69A3" w:rsidRPr="009A4DDD" w:rsidRDefault="00FA69A3" w:rsidP="00322CB4">
      <w:pPr>
        <w:autoSpaceDE w:val="0"/>
        <w:autoSpaceDN w:val="0"/>
        <w:adjustRightInd w:val="0"/>
        <w:ind w:left="1416" w:firstLine="708"/>
        <w:jc w:val="both"/>
        <w:rPr>
          <w:sz w:val="23"/>
          <w:szCs w:val="23"/>
        </w:rPr>
      </w:pPr>
    </w:p>
    <w:p w14:paraId="239346B1" w14:textId="77777777" w:rsidR="00E87149" w:rsidRPr="009A4DDD" w:rsidRDefault="00FA69A3" w:rsidP="00E92217">
      <w:pPr>
        <w:rPr>
          <w:sz w:val="23"/>
          <w:szCs w:val="23"/>
        </w:rPr>
      </w:pPr>
      <w:r w:rsidRPr="009A4DDD">
        <w:rPr>
          <w:sz w:val="23"/>
          <w:szCs w:val="23"/>
        </w:rPr>
        <w:br w:type="page"/>
      </w:r>
    </w:p>
    <w:p w14:paraId="640BAF0B" w14:textId="77777777" w:rsidR="00E92217" w:rsidRPr="009A4DDD" w:rsidRDefault="00E92217" w:rsidP="00E92217">
      <w:pPr>
        <w:ind w:left="360"/>
        <w:jc w:val="right"/>
        <w:rPr>
          <w:i/>
          <w:sz w:val="23"/>
          <w:szCs w:val="23"/>
        </w:rPr>
      </w:pPr>
      <w:r w:rsidRPr="009A4DDD">
        <w:rPr>
          <w:i/>
          <w:sz w:val="23"/>
          <w:szCs w:val="23"/>
        </w:rPr>
        <w:lastRenderedPageBreak/>
        <w:t>1. számú függelék</w:t>
      </w:r>
    </w:p>
    <w:p w14:paraId="2F47226C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p w14:paraId="57005283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p w14:paraId="426A5E28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  <w:r w:rsidRPr="009A4DDD">
        <w:rPr>
          <w:rStyle w:val="Kiemels2"/>
          <w:sz w:val="23"/>
          <w:szCs w:val="23"/>
        </w:rPr>
        <w:t>Közbeszerzési Terv- Minta</w:t>
      </w:r>
    </w:p>
    <w:p w14:paraId="05AAF3F6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p w14:paraId="0A5DC62A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97"/>
        <w:gridCol w:w="1677"/>
        <w:gridCol w:w="1920"/>
        <w:gridCol w:w="1946"/>
        <w:gridCol w:w="1522"/>
      </w:tblGrid>
      <w:tr w:rsidR="00BD64E7" w:rsidRPr="009A4DDD" w14:paraId="3A7377E3" w14:textId="77777777" w:rsidTr="00BD64E7">
        <w:tc>
          <w:tcPr>
            <w:tcW w:w="2057" w:type="dxa"/>
          </w:tcPr>
          <w:p w14:paraId="4A87E9A9" w14:textId="77777777"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A közbeszerzés tárgya és tervezett mennyisége</w:t>
            </w:r>
          </w:p>
        </w:tc>
        <w:tc>
          <w:tcPr>
            <w:tcW w:w="1716" w:type="dxa"/>
          </w:tcPr>
          <w:p w14:paraId="5B1BDF45" w14:textId="77777777"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Tervezett eljárásrend</w:t>
            </w:r>
          </w:p>
        </w:tc>
        <w:tc>
          <w:tcPr>
            <w:tcW w:w="1984" w:type="dxa"/>
          </w:tcPr>
          <w:p w14:paraId="575142F7" w14:textId="77777777"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Tervezett eljárástípus</w:t>
            </w:r>
          </w:p>
        </w:tc>
        <w:tc>
          <w:tcPr>
            <w:tcW w:w="2009" w:type="dxa"/>
          </w:tcPr>
          <w:p w14:paraId="6382E2F5" w14:textId="77777777"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Eljárás tervezett megindítása</w:t>
            </w:r>
          </w:p>
        </w:tc>
        <w:tc>
          <w:tcPr>
            <w:tcW w:w="1522" w:type="dxa"/>
          </w:tcPr>
          <w:p w14:paraId="2F49BA0E" w14:textId="77777777" w:rsidR="00BD64E7" w:rsidRPr="00E056C9" w:rsidRDefault="00BD64E7" w:rsidP="00EF7D1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E056C9">
              <w:rPr>
                <w:rFonts w:ascii="Times New Roman" w:hAnsi="Times New Roman"/>
                <w:b/>
                <w:sz w:val="23"/>
                <w:szCs w:val="23"/>
              </w:rPr>
              <w:t>Szerződés teljesítésének várható időpontja</w:t>
            </w:r>
          </w:p>
        </w:tc>
      </w:tr>
      <w:tr w:rsidR="00BD64E7" w:rsidRPr="009A4DDD" w14:paraId="036E48B9" w14:textId="77777777" w:rsidTr="00BD64E7">
        <w:tc>
          <w:tcPr>
            <w:tcW w:w="2057" w:type="dxa"/>
          </w:tcPr>
          <w:p w14:paraId="7ACB2045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14:paraId="5DA1EAFB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7C07906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2009" w:type="dxa"/>
          </w:tcPr>
          <w:p w14:paraId="1DEFACDB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14:paraId="0EC70097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</w:tr>
      <w:tr w:rsidR="00BD64E7" w:rsidRPr="009A4DDD" w14:paraId="2CB6FCAF" w14:textId="77777777" w:rsidTr="00BD64E7">
        <w:tc>
          <w:tcPr>
            <w:tcW w:w="2057" w:type="dxa"/>
          </w:tcPr>
          <w:p w14:paraId="38E88699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14:paraId="4B80678F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1811B9D6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2009" w:type="dxa"/>
          </w:tcPr>
          <w:p w14:paraId="7B12F4E5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14:paraId="2149F133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</w:tr>
      <w:tr w:rsidR="00BD64E7" w:rsidRPr="009A4DDD" w14:paraId="039CAC5A" w14:textId="77777777" w:rsidTr="00BD64E7">
        <w:tc>
          <w:tcPr>
            <w:tcW w:w="2057" w:type="dxa"/>
          </w:tcPr>
          <w:p w14:paraId="0308802C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14:paraId="7829CD1B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76AE7CB1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2009" w:type="dxa"/>
          </w:tcPr>
          <w:p w14:paraId="1EF29B32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14:paraId="5C38A19B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</w:tr>
      <w:tr w:rsidR="00BD64E7" w:rsidRPr="009A4DDD" w14:paraId="73368D06" w14:textId="77777777" w:rsidTr="00BD64E7">
        <w:tc>
          <w:tcPr>
            <w:tcW w:w="2057" w:type="dxa"/>
          </w:tcPr>
          <w:p w14:paraId="2C8CA188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14:paraId="2A1DB806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1297AF2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2009" w:type="dxa"/>
          </w:tcPr>
          <w:p w14:paraId="3F5E7BAB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14:paraId="26BB1C39" w14:textId="77777777" w:rsidR="00BD64E7" w:rsidRPr="00E056C9" w:rsidRDefault="00BD64E7" w:rsidP="00EF7D16">
            <w:pPr>
              <w:rPr>
                <w:sz w:val="23"/>
                <w:szCs w:val="23"/>
              </w:rPr>
            </w:pPr>
          </w:p>
        </w:tc>
      </w:tr>
    </w:tbl>
    <w:p w14:paraId="0ECD029D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</w:p>
    <w:p w14:paraId="69E9F602" w14:textId="77777777" w:rsidR="00E92217" w:rsidRPr="009A4DDD" w:rsidRDefault="00E92217" w:rsidP="00E92217">
      <w:pPr>
        <w:jc w:val="both"/>
        <w:rPr>
          <w:rStyle w:val="Kiemels2"/>
          <w:sz w:val="23"/>
          <w:szCs w:val="23"/>
        </w:rPr>
      </w:pPr>
      <w:r w:rsidRPr="009A4DDD">
        <w:rPr>
          <w:rStyle w:val="Kiemels2"/>
          <w:sz w:val="23"/>
          <w:szCs w:val="23"/>
        </w:rPr>
        <w:tab/>
      </w:r>
    </w:p>
    <w:p w14:paraId="4F8F94AD" w14:textId="77777777" w:rsidR="00E92217" w:rsidRPr="009A4DDD" w:rsidRDefault="00E92217" w:rsidP="00E92217">
      <w:pPr>
        <w:jc w:val="center"/>
        <w:rPr>
          <w:rStyle w:val="Kiemels2"/>
          <w:sz w:val="23"/>
          <w:szCs w:val="23"/>
        </w:rPr>
      </w:pPr>
      <w:r w:rsidRPr="009A4DDD">
        <w:rPr>
          <w:rStyle w:val="Kiemels2"/>
          <w:sz w:val="23"/>
          <w:szCs w:val="23"/>
        </w:rPr>
        <w:t xml:space="preserve"> </w:t>
      </w:r>
    </w:p>
    <w:p w14:paraId="5247848B" w14:textId="77777777" w:rsidR="00E87149" w:rsidRPr="009A4DDD" w:rsidRDefault="00E87149" w:rsidP="00E87149">
      <w:pPr>
        <w:autoSpaceDE w:val="0"/>
        <w:autoSpaceDN w:val="0"/>
        <w:adjustRightInd w:val="0"/>
        <w:jc w:val="center"/>
        <w:rPr>
          <w:b/>
          <w:strike/>
          <w:sz w:val="23"/>
          <w:szCs w:val="23"/>
        </w:rPr>
      </w:pPr>
    </w:p>
    <w:p w14:paraId="1CB49E37" w14:textId="77777777" w:rsidR="00E92217" w:rsidRPr="009A4DDD" w:rsidRDefault="00E92217" w:rsidP="00E87149">
      <w:pPr>
        <w:autoSpaceDE w:val="0"/>
        <w:autoSpaceDN w:val="0"/>
        <w:adjustRightInd w:val="0"/>
        <w:jc w:val="center"/>
        <w:rPr>
          <w:b/>
          <w:strike/>
          <w:sz w:val="23"/>
          <w:szCs w:val="23"/>
        </w:rPr>
      </w:pPr>
    </w:p>
    <w:p w14:paraId="58267607" w14:textId="77777777" w:rsidR="00E92217" w:rsidRPr="009A4DDD" w:rsidRDefault="00E92217" w:rsidP="00E87149">
      <w:pPr>
        <w:autoSpaceDE w:val="0"/>
        <w:autoSpaceDN w:val="0"/>
        <w:adjustRightInd w:val="0"/>
        <w:jc w:val="center"/>
        <w:rPr>
          <w:b/>
          <w:strike/>
          <w:sz w:val="23"/>
          <w:szCs w:val="23"/>
        </w:rPr>
      </w:pPr>
    </w:p>
    <w:p w14:paraId="568AC069" w14:textId="77777777" w:rsidR="00E87149" w:rsidRPr="009A4DDD" w:rsidRDefault="00E87149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24045C21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564F2B9D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364906C5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2A957A27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437BE1B1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028E0DA2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EADBA86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09D962C7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73AF2A55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21F7E801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3E8C4235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25D4CEE9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70128A72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2563466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024DFA2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71A414A1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3EB848F8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3ED41BE6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6A3F1D2B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24EF9ED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7AD6C3DF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C254CDB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5E02375D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612C168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6892655B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53474533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70369A01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79BF0874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30B44027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0E0DF54F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488882B5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5A6C513C" w14:textId="77777777" w:rsidR="00DA1877" w:rsidRPr="009A4DDD" w:rsidRDefault="00DA1877" w:rsidP="00DA1877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9A4DDD">
        <w:rPr>
          <w:i/>
          <w:iCs/>
          <w:sz w:val="23"/>
          <w:szCs w:val="23"/>
        </w:rPr>
        <w:lastRenderedPageBreak/>
        <w:t>2. számú függelék</w:t>
      </w:r>
    </w:p>
    <w:p w14:paraId="08755E31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9AB26CA" w14:textId="77777777" w:rsidR="00DA1877" w:rsidRPr="009A4DDD" w:rsidRDefault="00DA1877" w:rsidP="00DA187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ÖSSZEFÉRHETETLENSÉGI ÉS TITOKTARTÁSI</w:t>
      </w:r>
    </w:p>
    <w:p w14:paraId="55FBD492" w14:textId="77777777" w:rsidR="00DA1877" w:rsidRPr="009A4DDD" w:rsidRDefault="00DA1877" w:rsidP="00DA187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A4DDD">
        <w:rPr>
          <w:b/>
          <w:bCs/>
          <w:sz w:val="23"/>
          <w:szCs w:val="23"/>
        </w:rPr>
        <w:t>NYILATKOZAT -Minta</w:t>
      </w:r>
    </w:p>
    <w:p w14:paraId="3916BFEE" w14:textId="77777777" w:rsidR="00DA1877" w:rsidRPr="009A4DDD" w:rsidRDefault="00DA1877" w:rsidP="00DA1877">
      <w:pPr>
        <w:autoSpaceDE w:val="0"/>
        <w:autoSpaceDN w:val="0"/>
        <w:adjustRightInd w:val="0"/>
        <w:jc w:val="center"/>
        <w:rPr>
          <w:i/>
          <w:iCs/>
          <w:sz w:val="23"/>
          <w:szCs w:val="23"/>
        </w:rPr>
      </w:pPr>
    </w:p>
    <w:p w14:paraId="38CDCD9A" w14:textId="77777777" w:rsidR="00DA1877" w:rsidRPr="009A4DDD" w:rsidRDefault="00DA1877" w:rsidP="00DA1877">
      <w:pPr>
        <w:autoSpaceDE w:val="0"/>
        <w:autoSpaceDN w:val="0"/>
        <w:adjustRightInd w:val="0"/>
        <w:jc w:val="center"/>
        <w:rPr>
          <w:i/>
          <w:iCs/>
          <w:sz w:val="23"/>
          <w:szCs w:val="23"/>
        </w:rPr>
      </w:pPr>
      <w:r w:rsidRPr="009A4DDD">
        <w:rPr>
          <w:i/>
          <w:iCs/>
          <w:sz w:val="23"/>
          <w:szCs w:val="23"/>
        </w:rPr>
        <w:t>(Kbt.25. § értelmében)</w:t>
      </w:r>
    </w:p>
    <w:p w14:paraId="4A555301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14:paraId="465E20D5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14:paraId="241E728F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 xml:space="preserve">Alulírott …………………………………………(cím:…………………………), mint az ajánlatkérő nevében eljáró vagy az eljárásba bevont személy Vecsés Város Önkormányzata (2220 Vecsés, Szent István tér 1.) ajánlatkérő által </w:t>
      </w:r>
      <w:r w:rsidRPr="009A4DDD">
        <w:rPr>
          <w:b/>
          <w:i/>
          <w:sz w:val="23"/>
          <w:szCs w:val="23"/>
        </w:rPr>
        <w:t xml:space="preserve">………………………………………….. </w:t>
      </w:r>
      <w:r w:rsidRPr="009A4DDD">
        <w:rPr>
          <w:b/>
          <w:bCs/>
          <w:i/>
          <w:iCs/>
          <w:sz w:val="23"/>
          <w:szCs w:val="23"/>
        </w:rPr>
        <w:t xml:space="preserve">…………………………………………………………….  </w:t>
      </w:r>
      <w:r w:rsidRPr="009A4DDD">
        <w:rPr>
          <w:sz w:val="23"/>
          <w:szCs w:val="23"/>
        </w:rPr>
        <w:t>beszerzése tárgyában indított közbeszerzési eljárással kapcsolatban kijelentem, hogy velem szemben a Kbt. 25. §-ában foglalt kizáró körülmények, összeférhetetlenségi okok nem állnak fenn.</w:t>
      </w:r>
    </w:p>
    <w:p w14:paraId="3F1D8FFF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C29FE61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Egyúttal kijelentem, hogy a tárgybani közbeszerzési eljárás során tudomásomra jutott, a Kbt. 44. §-ában és a Ptk. 2:47. §-ban meghatározott üzleti titkot megőrzöm.</w:t>
      </w:r>
    </w:p>
    <w:p w14:paraId="2210B9CA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6B4393F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B050EEF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C1ADA24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Kelt.)</w:t>
      </w:r>
    </w:p>
    <w:p w14:paraId="7D2F5F88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D70D70D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CF6BDE8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0E018E3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027B1BA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DDA10BF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…………………………………………….</w:t>
      </w:r>
    </w:p>
    <w:p w14:paraId="61C169F8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sz w:val="23"/>
          <w:szCs w:val="23"/>
        </w:rPr>
        <w:t>Aláírás*</w:t>
      </w:r>
    </w:p>
    <w:p w14:paraId="540B2F3A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4C1F9FA2" w14:textId="77777777" w:rsidR="00DA1877" w:rsidRPr="009A4DDD" w:rsidRDefault="00DA1877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743BE257" w14:textId="77777777" w:rsidR="00DA1877" w:rsidRPr="009A4DDD" w:rsidRDefault="00DA1877" w:rsidP="00DA1877">
      <w:pPr>
        <w:autoSpaceDE w:val="0"/>
        <w:autoSpaceDN w:val="0"/>
        <w:adjustRightInd w:val="0"/>
        <w:rPr>
          <w:b/>
          <w:strike/>
          <w:noProof/>
          <w:sz w:val="23"/>
          <w:szCs w:val="23"/>
        </w:rPr>
      </w:pPr>
    </w:p>
    <w:p w14:paraId="3867114D" w14:textId="77777777" w:rsidR="00DA1877" w:rsidRPr="009A4DDD" w:rsidRDefault="00DA1877" w:rsidP="00DA1877">
      <w:pPr>
        <w:autoSpaceDE w:val="0"/>
        <w:autoSpaceDN w:val="0"/>
        <w:adjustRightInd w:val="0"/>
        <w:rPr>
          <w:b/>
          <w:strike/>
          <w:noProof/>
          <w:sz w:val="23"/>
          <w:szCs w:val="23"/>
        </w:rPr>
      </w:pPr>
    </w:p>
    <w:p w14:paraId="650F8DD0" w14:textId="77777777" w:rsidR="00DA1877" w:rsidRPr="009A4DDD" w:rsidRDefault="00DA1877" w:rsidP="00DA187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A4DDD">
        <w:rPr>
          <w:b/>
          <w:strike/>
          <w:noProof/>
          <w:sz w:val="23"/>
          <w:szCs w:val="23"/>
        </w:rPr>
        <w:t xml:space="preserve"> </w:t>
      </w:r>
      <w:r w:rsidRPr="009A4DDD">
        <w:rPr>
          <w:sz w:val="23"/>
          <w:szCs w:val="23"/>
        </w:rPr>
        <w:t xml:space="preserve">*az összeférhetetlenségi és titoktartási nyilatkozatot legalább a fenti minimális tartalommal kell aláíratni </w:t>
      </w:r>
    </w:p>
    <w:p w14:paraId="20C05269" w14:textId="77777777" w:rsidR="00DA1877" w:rsidRPr="009A4DDD" w:rsidRDefault="00DA1877" w:rsidP="00DA1877">
      <w:pPr>
        <w:autoSpaceDE w:val="0"/>
        <w:autoSpaceDN w:val="0"/>
        <w:adjustRightInd w:val="0"/>
        <w:rPr>
          <w:b/>
          <w:strike/>
          <w:noProof/>
          <w:sz w:val="23"/>
          <w:szCs w:val="23"/>
        </w:rPr>
      </w:pPr>
    </w:p>
    <w:p w14:paraId="0D264490" w14:textId="77777777" w:rsidR="003624CA" w:rsidRPr="009A4DDD" w:rsidRDefault="003624CA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1021078E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5E2B91C0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4883514F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70D32661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6F74398B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58D06F53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4F4B974C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21F817C7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45B4E69D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trike/>
          <w:noProof/>
          <w:sz w:val="23"/>
          <w:szCs w:val="23"/>
        </w:rPr>
      </w:pPr>
    </w:p>
    <w:p w14:paraId="47FFED27" w14:textId="77777777" w:rsidR="00570D68" w:rsidRPr="009A4DDD" w:rsidRDefault="00570D68" w:rsidP="00E8714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4039BC06" w14:textId="77777777" w:rsidR="00E87149" w:rsidRPr="009A4DDD" w:rsidRDefault="00E87149" w:rsidP="00E87149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</w:p>
    <w:p w14:paraId="01EEF745" w14:textId="44BA5495" w:rsidR="00421B20" w:rsidRDefault="00421B20" w:rsidP="00421B20">
      <w:pPr>
        <w:jc w:val="center"/>
        <w:rPr>
          <w:rStyle w:val="Kiemels2"/>
          <w:sz w:val="23"/>
          <w:szCs w:val="23"/>
        </w:rPr>
      </w:pPr>
    </w:p>
    <w:p w14:paraId="3B4BBCAF" w14:textId="63925645" w:rsidR="008477D6" w:rsidRDefault="008477D6" w:rsidP="00421B20">
      <w:pPr>
        <w:jc w:val="center"/>
        <w:rPr>
          <w:rStyle w:val="Kiemels2"/>
          <w:sz w:val="23"/>
          <w:szCs w:val="23"/>
        </w:rPr>
      </w:pPr>
    </w:p>
    <w:p w14:paraId="000486F6" w14:textId="77777777" w:rsidR="008477D6" w:rsidRPr="009A4DDD" w:rsidRDefault="008477D6" w:rsidP="00421B20">
      <w:pPr>
        <w:jc w:val="center"/>
        <w:rPr>
          <w:rStyle w:val="Kiemels2"/>
          <w:sz w:val="23"/>
          <w:szCs w:val="23"/>
        </w:rPr>
      </w:pPr>
    </w:p>
    <w:p w14:paraId="4790B150" w14:textId="77777777" w:rsidR="00421B20" w:rsidRPr="009A4DDD" w:rsidRDefault="00421B20" w:rsidP="00421B20">
      <w:pPr>
        <w:rPr>
          <w:sz w:val="23"/>
          <w:szCs w:val="23"/>
        </w:rPr>
      </w:pPr>
    </w:p>
    <w:p w14:paraId="14EF1A17" w14:textId="77777777" w:rsidR="00DA1877" w:rsidRPr="009A4DDD" w:rsidRDefault="00DA1877" w:rsidP="00DA1877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bookmarkStart w:id="1" w:name="bookmark54"/>
    </w:p>
    <w:p w14:paraId="33C8AE89" w14:textId="77777777" w:rsidR="00DA1877" w:rsidRPr="009A4DDD" w:rsidRDefault="00DA1877" w:rsidP="00DA1877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  <w:r w:rsidRPr="009A4DDD">
        <w:rPr>
          <w:i/>
          <w:iCs/>
          <w:sz w:val="23"/>
          <w:szCs w:val="23"/>
        </w:rPr>
        <w:lastRenderedPageBreak/>
        <w:t>3. számú függelék</w:t>
      </w:r>
    </w:p>
    <w:p w14:paraId="34DC90DE" w14:textId="77777777" w:rsidR="00DA1877" w:rsidRPr="009A4DDD" w:rsidRDefault="00DA1877" w:rsidP="00DA1877">
      <w:pPr>
        <w:autoSpaceDE w:val="0"/>
        <w:autoSpaceDN w:val="0"/>
        <w:adjustRightInd w:val="0"/>
        <w:jc w:val="right"/>
        <w:rPr>
          <w:i/>
          <w:iCs/>
          <w:sz w:val="23"/>
          <w:szCs w:val="23"/>
        </w:rPr>
      </w:pPr>
    </w:p>
    <w:p w14:paraId="0CAE58FD" w14:textId="77777777" w:rsidR="00DA1877" w:rsidRPr="009A4DDD" w:rsidRDefault="00DA1877" w:rsidP="00DA1877">
      <w:pPr>
        <w:pStyle w:val="Cmsor50"/>
        <w:keepNext/>
        <w:keepLines/>
        <w:spacing w:after="694" w:line="230" w:lineRule="exact"/>
        <w:ind w:left="3180"/>
        <w:jc w:val="left"/>
        <w:rPr>
          <w:rFonts w:ascii="Times New Roman" w:hAnsi="Times New Roman"/>
        </w:rPr>
      </w:pPr>
      <w:r w:rsidRPr="006A54BD">
        <w:rPr>
          <w:rFonts w:ascii="Times New Roman" w:hAnsi="Times New Roman"/>
        </w:rPr>
        <w:t>MEGBÍZÓLEVÉL - MINTA</w:t>
      </w:r>
      <w:bookmarkEnd w:id="1"/>
    </w:p>
    <w:p w14:paraId="17988834" w14:textId="77777777" w:rsidR="00DA1877" w:rsidRPr="009A4DDD" w:rsidRDefault="00DA1877" w:rsidP="00DA1877">
      <w:pPr>
        <w:pStyle w:val="Cmsor50"/>
        <w:keepNext/>
        <w:keepLines/>
        <w:spacing w:after="716" w:line="230" w:lineRule="exact"/>
        <w:ind w:left="4300"/>
        <w:jc w:val="left"/>
        <w:rPr>
          <w:rFonts w:ascii="Times New Roman" w:hAnsi="Times New Roman"/>
        </w:rPr>
      </w:pPr>
      <w:bookmarkStart w:id="2" w:name="bookmark55"/>
      <w:r w:rsidRPr="009A4DDD">
        <w:rPr>
          <w:rFonts w:ascii="Times New Roman" w:hAnsi="Times New Roman"/>
        </w:rPr>
        <w:t>részére</w:t>
      </w:r>
      <w:bookmarkEnd w:id="2"/>
    </w:p>
    <w:p w14:paraId="51ADDF66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Style w:val="SzvegtrzsFlkvr"/>
          <w:rFonts w:ascii="Times New Roman" w:hAnsi="Times New Roman" w:cs="Times New Roman"/>
          <w:color w:val="auto"/>
        </w:rPr>
        <w:t>A megbízás tárgya:</w:t>
      </w:r>
      <w:r w:rsidRPr="009A4DDD">
        <w:rPr>
          <w:rFonts w:ascii="Times New Roman" w:hAnsi="Times New Roman" w:cs="Times New Roman"/>
          <w:color w:val="auto"/>
        </w:rPr>
        <w:tab/>
      </w:r>
    </w:p>
    <w:p w14:paraId="166021DA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</w:p>
    <w:p w14:paraId="00FF5ADA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Közbeszerzési eljárás előkészítésében/</w:t>
      </w:r>
    </w:p>
    <w:p w14:paraId="5F4D0894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Munkacsoport munkájában/</w:t>
      </w:r>
    </w:p>
    <w:p w14:paraId="294EF620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 xml:space="preserve">Bíráló Bizottság munkájában </w:t>
      </w:r>
    </w:p>
    <w:p w14:paraId="5544FF31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</w:p>
    <w:p w14:paraId="52FEE546" w14:textId="77777777" w:rsidR="00DA1877" w:rsidRPr="009A4DDD" w:rsidRDefault="00DA1877" w:rsidP="00DA1877">
      <w:pPr>
        <w:pStyle w:val="Szvegtrzs1"/>
        <w:tabs>
          <w:tab w:val="left" w:pos="3600"/>
        </w:tabs>
        <w:spacing w:before="0" w:line="230" w:lineRule="exact"/>
        <w:ind w:left="40" w:firstLine="0"/>
        <w:rPr>
          <w:rFonts w:ascii="Times New Roman" w:hAnsi="Times New Roman" w:cs="Times New Roman"/>
          <w:color w:val="auto"/>
        </w:rPr>
      </w:pPr>
      <w:r w:rsidRPr="009A4DDD">
        <w:rPr>
          <w:rFonts w:ascii="Times New Roman" w:hAnsi="Times New Roman" w:cs="Times New Roman"/>
          <w:color w:val="auto"/>
        </w:rPr>
        <w:t>való részvétel</w:t>
      </w:r>
    </w:p>
    <w:p w14:paraId="17AE8C8B" w14:textId="77777777" w:rsidR="00DA1877" w:rsidRPr="009A4DDD" w:rsidRDefault="00DA1877" w:rsidP="00DA1877">
      <w:pPr>
        <w:pStyle w:val="Cmsor50"/>
        <w:keepNext/>
        <w:keepLines/>
        <w:spacing w:after="0" w:line="497" w:lineRule="exact"/>
        <w:ind w:left="40" w:right="20"/>
        <w:jc w:val="left"/>
        <w:rPr>
          <w:rFonts w:ascii="Times New Roman" w:hAnsi="Times New Roman"/>
        </w:rPr>
      </w:pPr>
      <w:bookmarkStart w:id="3" w:name="bookmark56"/>
      <w:r w:rsidRPr="009A4DDD">
        <w:rPr>
          <w:rFonts w:ascii="Times New Roman" w:hAnsi="Times New Roman"/>
          <w:b/>
        </w:rPr>
        <w:t>A közbeszerzési eljárás tárgya:</w:t>
      </w:r>
      <w:r w:rsidRPr="009A4DDD">
        <w:rPr>
          <w:rFonts w:ascii="Times New Roman" w:hAnsi="Times New Roman"/>
          <w:b/>
        </w:rPr>
        <w:br/>
      </w:r>
      <w:r w:rsidRPr="009A4DDD">
        <w:rPr>
          <w:rFonts w:ascii="Times New Roman" w:hAnsi="Times New Roman"/>
        </w:rPr>
        <w:t>A megbízás időtartama:</w:t>
      </w:r>
      <w:bookmarkEnd w:id="3"/>
    </w:p>
    <w:p w14:paraId="1E52695E" w14:textId="77777777" w:rsidR="00DA1877" w:rsidRPr="005871E0" w:rsidRDefault="00DA1877" w:rsidP="005871E0">
      <w:pPr>
        <w:pStyle w:val="Cmsor50"/>
        <w:keepNext/>
        <w:keepLines/>
        <w:spacing w:after="0" w:line="497" w:lineRule="exact"/>
        <w:ind w:left="40"/>
        <w:jc w:val="both"/>
        <w:rPr>
          <w:rFonts w:ascii="Times New Roman" w:hAnsi="Times New Roman"/>
        </w:rPr>
      </w:pPr>
      <w:bookmarkStart w:id="4" w:name="bookmark57"/>
      <w:r w:rsidRPr="005871E0">
        <w:rPr>
          <w:rFonts w:ascii="Times New Roman" w:hAnsi="Times New Roman"/>
        </w:rPr>
        <w:t>A megbízottra vonatkozó általános szabályok:</w:t>
      </w:r>
      <w:bookmarkEnd w:id="4"/>
    </w:p>
    <w:p w14:paraId="5AA10FD1" w14:textId="77777777" w:rsidR="00DA1877" w:rsidRPr="008C3B69" w:rsidRDefault="00DA1877" w:rsidP="005871E0">
      <w:pPr>
        <w:pStyle w:val="Szvegtrzs0"/>
        <w:spacing w:line="248" w:lineRule="exact"/>
        <w:ind w:left="40" w:right="20"/>
        <w:jc w:val="both"/>
        <w:rPr>
          <w:sz w:val="23"/>
          <w:szCs w:val="23"/>
        </w:rPr>
      </w:pPr>
      <w:r w:rsidRPr="005871E0">
        <w:rPr>
          <w:sz w:val="23"/>
          <w:szCs w:val="23"/>
        </w:rPr>
        <w:t xml:space="preserve">A közbeszerzési eljárás előkészítésében </w:t>
      </w:r>
      <w:r w:rsidRPr="008C3B69">
        <w:rPr>
          <w:sz w:val="23"/>
          <w:szCs w:val="23"/>
        </w:rPr>
        <w:t>résztvevő/</w:t>
      </w:r>
      <w:r w:rsidR="000F5B44" w:rsidRPr="008C3B69">
        <w:rPr>
          <w:sz w:val="23"/>
          <w:szCs w:val="23"/>
        </w:rPr>
        <w:t xml:space="preserve">a közbeszerzési bíráló bizottsági munka előkészítésében, a bíráló bizottsági ülés lefolytatásában résztvevő Munkacsoport/Bíráló </w:t>
      </w:r>
      <w:r w:rsidRPr="008C3B69">
        <w:rPr>
          <w:sz w:val="23"/>
          <w:szCs w:val="23"/>
        </w:rPr>
        <w:t>Bizottság tagja felelős a Közbeszerzési törvény (Kbt.) előírásainak betartásáért és a rábízott feladatok végrehajtásáért.</w:t>
      </w:r>
    </w:p>
    <w:p w14:paraId="6FE8A881" w14:textId="77777777" w:rsidR="00DA1877" w:rsidRPr="008C3B69" w:rsidRDefault="00DA1877" w:rsidP="005871E0">
      <w:pPr>
        <w:pStyle w:val="Szvegtrzs1"/>
        <w:spacing w:before="0" w:line="248" w:lineRule="exact"/>
        <w:ind w:left="40" w:right="20" w:firstLine="0"/>
        <w:rPr>
          <w:rFonts w:ascii="Times New Roman" w:hAnsi="Times New Roman" w:cs="Times New Roman"/>
          <w:color w:val="auto"/>
        </w:rPr>
      </w:pPr>
    </w:p>
    <w:p w14:paraId="4B954610" w14:textId="77777777" w:rsidR="00DA1877" w:rsidRPr="008C3B69" w:rsidRDefault="00DA1877" w:rsidP="005871E0">
      <w:pPr>
        <w:pStyle w:val="Szvegtrzs1"/>
        <w:spacing w:before="0" w:line="240" w:lineRule="auto"/>
        <w:ind w:left="40" w:right="20" w:firstLine="0"/>
        <w:rPr>
          <w:rFonts w:ascii="Times New Roman" w:hAnsi="Times New Roman" w:cs="Times New Roman"/>
          <w:color w:val="auto"/>
        </w:rPr>
      </w:pPr>
      <w:r w:rsidRPr="008C3B69">
        <w:rPr>
          <w:rFonts w:ascii="Times New Roman" w:hAnsi="Times New Roman" w:cs="Times New Roman"/>
          <w:color w:val="auto"/>
        </w:rPr>
        <w:t>A közbeszerzési eljárás előkészítésében résztvevő</w:t>
      </w:r>
      <w:r w:rsidR="005871E0" w:rsidRPr="008C3B69">
        <w:rPr>
          <w:rFonts w:ascii="Times New Roman" w:hAnsi="Times New Roman" w:cs="Times New Roman"/>
          <w:color w:val="auto"/>
        </w:rPr>
        <w:t>/</w:t>
      </w:r>
      <w:r w:rsidR="000F5B44" w:rsidRPr="008C3B69">
        <w:rPr>
          <w:rFonts w:ascii="Times New Roman" w:hAnsi="Times New Roman" w:cs="Times New Roman"/>
          <w:color w:val="auto"/>
        </w:rPr>
        <w:t xml:space="preserve">közbeszerzési eljárás </w:t>
      </w:r>
      <w:r w:rsidR="005871E0" w:rsidRPr="008C3B69">
        <w:rPr>
          <w:rFonts w:ascii="Times New Roman" w:hAnsi="Times New Roman" w:cs="Times New Roman"/>
          <w:color w:val="auto"/>
        </w:rPr>
        <w:t>lefolytatásában/</w:t>
      </w:r>
      <w:r w:rsidR="000F5B44" w:rsidRPr="008C3B69">
        <w:rPr>
          <w:rFonts w:ascii="Times New Roman" w:hAnsi="Times New Roman" w:cs="Times New Roman"/>
          <w:color w:val="auto"/>
        </w:rPr>
        <w:t xml:space="preserve">bírálatában résztvevő </w:t>
      </w:r>
      <w:r w:rsidRPr="008C3B69">
        <w:rPr>
          <w:rFonts w:ascii="Times New Roman" w:hAnsi="Times New Roman" w:cs="Times New Roman"/>
          <w:color w:val="auto"/>
        </w:rPr>
        <w:t>Munkacsoport/Bíráló Bizottság tagjának általános feladata:</w:t>
      </w:r>
    </w:p>
    <w:p w14:paraId="38ADAE8D" w14:textId="77777777" w:rsidR="00DA1877" w:rsidRPr="008C3B69" w:rsidRDefault="00DA1877" w:rsidP="005871E0">
      <w:pPr>
        <w:pStyle w:val="Szvegtrzs1"/>
        <w:numPr>
          <w:ilvl w:val="0"/>
          <w:numId w:val="46"/>
        </w:numPr>
        <w:spacing w:before="0" w:line="240" w:lineRule="auto"/>
        <w:ind w:right="20"/>
        <w:rPr>
          <w:rFonts w:ascii="Times New Roman" w:hAnsi="Times New Roman" w:cs="Times New Roman"/>
          <w:color w:val="auto"/>
        </w:rPr>
      </w:pPr>
      <w:r w:rsidRPr="008C3B69">
        <w:rPr>
          <w:rFonts w:ascii="Times New Roman" w:hAnsi="Times New Roman" w:cs="Times New Roman"/>
          <w:color w:val="auto"/>
        </w:rPr>
        <w:t xml:space="preserve">a rábízott feladatok végrehajtása, </w:t>
      </w:r>
    </w:p>
    <w:p w14:paraId="7A0E2FC9" w14:textId="77777777" w:rsidR="00DA1877" w:rsidRPr="008C3B69" w:rsidRDefault="00DA1877" w:rsidP="005871E0">
      <w:pPr>
        <w:pStyle w:val="Szvegtrzs1"/>
        <w:numPr>
          <w:ilvl w:val="0"/>
          <w:numId w:val="46"/>
        </w:numPr>
        <w:spacing w:before="0" w:line="240" w:lineRule="auto"/>
        <w:ind w:right="20"/>
        <w:rPr>
          <w:rFonts w:ascii="Times New Roman" w:hAnsi="Times New Roman" w:cs="Times New Roman"/>
          <w:color w:val="auto"/>
        </w:rPr>
      </w:pPr>
      <w:r w:rsidRPr="008C3B69">
        <w:rPr>
          <w:rFonts w:ascii="Times New Roman" w:hAnsi="Times New Roman" w:cs="Times New Roman"/>
          <w:color w:val="auto"/>
        </w:rPr>
        <w:t xml:space="preserve">az üléseken való aktív részvétel, </w:t>
      </w:r>
    </w:p>
    <w:p w14:paraId="0D4C26B0" w14:textId="77777777" w:rsidR="00DA1877" w:rsidRPr="008C3B69" w:rsidRDefault="00DA1877" w:rsidP="005871E0">
      <w:pPr>
        <w:pStyle w:val="Szvegtrzs1"/>
        <w:numPr>
          <w:ilvl w:val="0"/>
          <w:numId w:val="46"/>
        </w:numPr>
        <w:spacing w:before="0" w:line="240" w:lineRule="auto"/>
        <w:ind w:right="20"/>
        <w:rPr>
          <w:rFonts w:ascii="Times New Roman" w:hAnsi="Times New Roman" w:cs="Times New Roman"/>
          <w:color w:val="auto"/>
        </w:rPr>
      </w:pPr>
      <w:r w:rsidRPr="008C3B69">
        <w:rPr>
          <w:rFonts w:ascii="Times New Roman" w:hAnsi="Times New Roman" w:cs="Times New Roman"/>
          <w:color w:val="auto"/>
        </w:rPr>
        <w:t xml:space="preserve">az ülésekre való felkészülés, </w:t>
      </w:r>
    </w:p>
    <w:p w14:paraId="3D74DA5F" w14:textId="77777777" w:rsidR="00DA1877" w:rsidRPr="008C3B69" w:rsidRDefault="00DA1877" w:rsidP="005871E0">
      <w:pPr>
        <w:pStyle w:val="Szvegtrzs1"/>
        <w:numPr>
          <w:ilvl w:val="0"/>
          <w:numId w:val="46"/>
        </w:numPr>
        <w:spacing w:before="0" w:line="240" w:lineRule="auto"/>
        <w:ind w:right="20"/>
        <w:rPr>
          <w:rFonts w:ascii="Times New Roman" w:hAnsi="Times New Roman" w:cs="Times New Roman"/>
          <w:color w:val="auto"/>
        </w:rPr>
      </w:pPr>
      <w:r w:rsidRPr="008C3B69">
        <w:rPr>
          <w:rFonts w:ascii="Times New Roman" w:hAnsi="Times New Roman" w:cs="Times New Roman"/>
          <w:color w:val="auto"/>
        </w:rPr>
        <w:t>a</w:t>
      </w:r>
      <w:r w:rsidR="005871E0" w:rsidRPr="008C3B69">
        <w:rPr>
          <w:rFonts w:ascii="Times New Roman" w:hAnsi="Times New Roman" w:cs="Times New Roman"/>
          <w:color w:val="auto"/>
        </w:rPr>
        <w:t xml:space="preserve"> munkacsoporti/</w:t>
      </w:r>
      <w:r w:rsidRPr="008C3B69">
        <w:rPr>
          <w:rFonts w:ascii="Times New Roman" w:hAnsi="Times New Roman" w:cs="Times New Roman"/>
          <w:color w:val="auto"/>
        </w:rPr>
        <w:t>bizottsági döntések meghozatalában való közreműködés.</w:t>
      </w:r>
    </w:p>
    <w:p w14:paraId="46EA3D56" w14:textId="77777777" w:rsidR="00DA1877" w:rsidRPr="009A4DDD" w:rsidRDefault="00DA1877" w:rsidP="00DA1877"/>
    <w:p w14:paraId="233FE961" w14:textId="77777777" w:rsidR="00DA1877" w:rsidRPr="009A4DDD" w:rsidRDefault="00DA1877" w:rsidP="00DA1877"/>
    <w:p w14:paraId="65E8FF9C" w14:textId="77777777" w:rsidR="00DA1877" w:rsidRPr="009A4DDD" w:rsidRDefault="00DA1877" w:rsidP="00DA1877"/>
    <w:p w14:paraId="36A2E78D" w14:textId="77777777" w:rsidR="00DA1877" w:rsidRPr="009A4DDD" w:rsidRDefault="00DA1877" w:rsidP="00DA1877"/>
    <w:p w14:paraId="2299EAEF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  <w:r w:rsidRPr="009A4DDD">
        <w:tab/>
      </w:r>
      <w:bookmarkStart w:id="5" w:name="bookmark58"/>
      <w:r w:rsidRPr="009A4DDD">
        <w:rPr>
          <w:rFonts w:ascii="Times New Roman" w:hAnsi="Times New Roman"/>
        </w:rPr>
        <w:t>Munkáját a Közbeszerzési Szabályzatban foglaltaknak megfelelően köteles végezni!</w:t>
      </w:r>
      <w:bookmarkEnd w:id="5"/>
    </w:p>
    <w:p w14:paraId="05D69D15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14:paraId="1554E255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14:paraId="747B9717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14:paraId="446040BF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Fonts w:ascii="Times New Roman" w:hAnsi="Times New Roman"/>
        </w:rPr>
      </w:pPr>
    </w:p>
    <w:p w14:paraId="3BA0AEBD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7500"/>
        <w:jc w:val="left"/>
        <w:rPr>
          <w:rFonts w:ascii="Times New Roman" w:hAnsi="Times New Roman"/>
        </w:rPr>
      </w:pPr>
      <w:bookmarkStart w:id="6" w:name="bookmark59"/>
      <w:r w:rsidRPr="009A4DDD">
        <w:rPr>
          <w:rFonts w:ascii="Times New Roman" w:hAnsi="Times New Roman"/>
        </w:rPr>
        <w:t>polgármester</w:t>
      </w:r>
      <w:bookmarkEnd w:id="6"/>
    </w:p>
    <w:p w14:paraId="1E5C49DA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rStyle w:val="Cmsor5Nemflkvr"/>
          <w:rFonts w:ascii="Times New Roman" w:hAnsi="Times New Roman" w:cs="Times New Roman"/>
        </w:rPr>
      </w:pPr>
      <w:bookmarkStart w:id="7" w:name="bookmark60"/>
      <w:r w:rsidRPr="009A4DDD">
        <w:rPr>
          <w:rFonts w:ascii="Times New Roman" w:hAnsi="Times New Roman"/>
        </w:rPr>
        <w:t>A megbízást elfogadom/</w:t>
      </w:r>
      <w:r w:rsidRPr="009A4DDD">
        <w:rPr>
          <w:rStyle w:val="Cmsor5Nemflkvr"/>
          <w:rFonts w:ascii="Times New Roman" w:hAnsi="Times New Roman" w:cs="Times New Roman"/>
        </w:rPr>
        <w:t xml:space="preserve"> aláírás kelte:</w:t>
      </w:r>
      <w:bookmarkEnd w:id="7"/>
    </w:p>
    <w:p w14:paraId="5589E4B8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i/>
          <w:iCs/>
        </w:rPr>
      </w:pPr>
    </w:p>
    <w:p w14:paraId="26184D59" w14:textId="77777777" w:rsidR="00DA1877" w:rsidRPr="009A4DDD" w:rsidRDefault="00DA1877" w:rsidP="00DA1877">
      <w:pPr>
        <w:pStyle w:val="Cmsor50"/>
        <w:keepNext/>
        <w:keepLines/>
        <w:spacing w:after="0" w:line="240" w:lineRule="auto"/>
        <w:ind w:left="40"/>
        <w:jc w:val="both"/>
        <w:rPr>
          <w:i/>
          <w:iCs/>
        </w:rPr>
      </w:pPr>
    </w:p>
    <w:p w14:paraId="0D5C1565" w14:textId="77777777" w:rsidR="000C23B8" w:rsidRPr="00FA69A3" w:rsidRDefault="00216DD9" w:rsidP="000C23B8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685D6370" wp14:editId="61BCA4C4">
                <wp:simplePos x="0" y="0"/>
                <wp:positionH relativeFrom="column">
                  <wp:posOffset>3032125</wp:posOffset>
                </wp:positionH>
                <wp:positionV relativeFrom="paragraph">
                  <wp:posOffset>60324</wp:posOffset>
                </wp:positionV>
                <wp:extent cx="2194560" cy="0"/>
                <wp:effectExtent l="0" t="0" r="1524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E7ADB"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8.75pt,4.75pt" to="411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i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JFvl0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" o:allowincell="f">
                <w10:wrap type="topAndBottom"/>
              </v:lin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1D09CE52" wp14:editId="1C3CCE79">
                <wp:simplePos x="0" y="0"/>
                <wp:positionH relativeFrom="column">
                  <wp:posOffset>380365</wp:posOffset>
                </wp:positionH>
                <wp:positionV relativeFrom="paragraph">
                  <wp:posOffset>60324</wp:posOffset>
                </wp:positionV>
                <wp:extent cx="18288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50C9B"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95pt,4.75pt" to="173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vFnX&#10;ZdoAAAAGAQAADwAAAAAAAAAAAAAAAABsBAAAZHJzL2Rvd25yZXYueG1sUEsFBgAAAAAEAAQA8wAA&#10;AHMFAAAAAA==&#10;" o:allowincell="f">
                <w10:wrap type="topAndBottom"/>
              </v:line>
            </w:pict>
          </mc:Fallback>
        </mc:AlternateContent>
      </w:r>
    </w:p>
    <w:p w14:paraId="20AD70CD" w14:textId="77777777" w:rsidR="000C23B8" w:rsidRPr="00FA69A3" w:rsidRDefault="000C23B8" w:rsidP="000C23B8">
      <w:pPr>
        <w:rPr>
          <w:sz w:val="23"/>
          <w:szCs w:val="23"/>
        </w:rPr>
      </w:pPr>
    </w:p>
    <w:p w14:paraId="38CD2949" w14:textId="77777777" w:rsidR="000C23B8" w:rsidRPr="00FA69A3" w:rsidRDefault="000C23B8" w:rsidP="000C23B8">
      <w:pPr>
        <w:rPr>
          <w:sz w:val="23"/>
          <w:szCs w:val="23"/>
        </w:rPr>
      </w:pPr>
    </w:p>
    <w:p w14:paraId="31B5B3EE" w14:textId="77777777" w:rsidR="00A55577" w:rsidRPr="00FA69A3" w:rsidRDefault="00A55577" w:rsidP="009A4DDD">
      <w:pPr>
        <w:autoSpaceDE w:val="0"/>
        <w:autoSpaceDN w:val="0"/>
        <w:adjustRightInd w:val="0"/>
        <w:rPr>
          <w:i/>
          <w:iCs/>
          <w:sz w:val="23"/>
          <w:szCs w:val="23"/>
        </w:rPr>
      </w:pPr>
    </w:p>
    <w:p w14:paraId="22C48635" w14:textId="77777777" w:rsidR="00322CB4" w:rsidRPr="009A4DDD" w:rsidRDefault="00322CB4" w:rsidP="009A4DDD">
      <w:pPr>
        <w:rPr>
          <w:i/>
          <w:iCs/>
        </w:rPr>
      </w:pPr>
    </w:p>
    <w:sectPr w:rsidR="00322CB4" w:rsidRPr="009A4DDD" w:rsidSect="009407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0565" w14:textId="77777777" w:rsidR="00196604" w:rsidRDefault="00196604">
      <w:r>
        <w:separator/>
      </w:r>
    </w:p>
  </w:endnote>
  <w:endnote w:type="continuationSeparator" w:id="0">
    <w:p w14:paraId="5EE97974" w14:textId="77777777" w:rsidR="00196604" w:rsidRDefault="0019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2858" w14:textId="77777777" w:rsidR="00B216E1" w:rsidRDefault="00216DD9">
    <w:pPr>
      <w:pStyle w:val="llb"/>
      <w:jc w:val="center"/>
    </w:pPr>
    <w:r>
      <w:rPr>
        <w:noProof/>
      </w:rPr>
      <mc:AlternateContent>
        <mc:Choice Requires="wps">
          <w:drawing>
            <wp:inline distT="0" distB="0" distL="0" distR="0" wp14:anchorId="2451178E" wp14:editId="5601602D">
              <wp:extent cx="5943600" cy="45085"/>
              <wp:effectExtent l="4445" t="6350" r="5080" b="571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3CCE5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" fillcolor="black" stroked="f">
              <v:fill r:id="rId1" o:title="" type="pattern"/>
              <w10:anchorlock/>
            </v:shape>
          </w:pict>
        </mc:Fallback>
      </mc:AlternateContent>
    </w:r>
  </w:p>
  <w:p w14:paraId="70F58D89" w14:textId="77777777" w:rsidR="00B216E1" w:rsidRDefault="00F02126">
    <w:pPr>
      <w:pStyle w:val="llb"/>
      <w:jc w:val="center"/>
    </w:pPr>
    <w:r>
      <w:fldChar w:fldCharType="begin"/>
    </w:r>
    <w:r w:rsidR="00A071F1">
      <w:instrText xml:space="preserve"> PAGE    \* MERGEFORMAT </w:instrText>
    </w:r>
    <w:r>
      <w:fldChar w:fldCharType="separate"/>
    </w:r>
    <w:r w:rsidR="006B6E3B">
      <w:rPr>
        <w:noProof/>
      </w:rPr>
      <w:t>1</w:t>
    </w:r>
    <w:r>
      <w:rPr>
        <w:noProof/>
      </w:rPr>
      <w:fldChar w:fldCharType="end"/>
    </w:r>
  </w:p>
  <w:p w14:paraId="1743AB3F" w14:textId="77777777" w:rsidR="00B216E1" w:rsidRDefault="00B216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1C33" w14:textId="77777777" w:rsidR="00196604" w:rsidRDefault="00196604">
      <w:r>
        <w:separator/>
      </w:r>
    </w:p>
  </w:footnote>
  <w:footnote w:type="continuationSeparator" w:id="0">
    <w:p w14:paraId="72A6BEAE" w14:textId="77777777" w:rsidR="00196604" w:rsidRDefault="0019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DCC"/>
    <w:multiLevelType w:val="hybridMultilevel"/>
    <w:tmpl w:val="E438B92E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6BE1"/>
    <w:multiLevelType w:val="hybridMultilevel"/>
    <w:tmpl w:val="8ACACE04"/>
    <w:lvl w:ilvl="0" w:tplc="049E939E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78E"/>
    <w:multiLevelType w:val="hybridMultilevel"/>
    <w:tmpl w:val="08368146"/>
    <w:lvl w:ilvl="0" w:tplc="FFFFFFFF">
      <w:start w:val="5"/>
      <w:numFmt w:val="bullet"/>
      <w:lvlText w:val="-"/>
      <w:lvlJc w:val="left"/>
      <w:pPr>
        <w:tabs>
          <w:tab w:val="num" w:pos="2370"/>
        </w:tabs>
        <w:ind w:left="2370" w:hanging="81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D5C06"/>
    <w:multiLevelType w:val="multilevel"/>
    <w:tmpl w:val="22B4C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36C51"/>
    <w:multiLevelType w:val="hybridMultilevel"/>
    <w:tmpl w:val="8A3A6904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A88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E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1AD3"/>
    <w:multiLevelType w:val="hybridMultilevel"/>
    <w:tmpl w:val="BFCC9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3223"/>
    <w:multiLevelType w:val="hybridMultilevel"/>
    <w:tmpl w:val="FFDC30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6B6B"/>
    <w:multiLevelType w:val="hybridMultilevel"/>
    <w:tmpl w:val="55181326"/>
    <w:lvl w:ilvl="0" w:tplc="DBC25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17C347EE"/>
    <w:multiLevelType w:val="multilevel"/>
    <w:tmpl w:val="7256B25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7B6E29"/>
    <w:multiLevelType w:val="hybridMultilevel"/>
    <w:tmpl w:val="EF46C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530F"/>
    <w:multiLevelType w:val="hybridMultilevel"/>
    <w:tmpl w:val="1D04962E"/>
    <w:lvl w:ilvl="0" w:tplc="9190B9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D388B"/>
    <w:multiLevelType w:val="hybridMultilevel"/>
    <w:tmpl w:val="7C0C4104"/>
    <w:lvl w:ilvl="0" w:tplc="4AAAD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6F0C9C6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b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F2C31"/>
    <w:multiLevelType w:val="hybridMultilevel"/>
    <w:tmpl w:val="17580E8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9C1B9D"/>
    <w:multiLevelType w:val="hybridMultilevel"/>
    <w:tmpl w:val="3182D66C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62BB2"/>
    <w:multiLevelType w:val="hybridMultilevel"/>
    <w:tmpl w:val="13AE81C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8B68D9"/>
    <w:multiLevelType w:val="multilevel"/>
    <w:tmpl w:val="38DA6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56502E"/>
    <w:multiLevelType w:val="multilevel"/>
    <w:tmpl w:val="35D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BC7AD7"/>
    <w:multiLevelType w:val="hybridMultilevel"/>
    <w:tmpl w:val="917A7262"/>
    <w:lvl w:ilvl="0" w:tplc="80D4A4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F10759"/>
    <w:multiLevelType w:val="hybridMultilevel"/>
    <w:tmpl w:val="E4C84F5E"/>
    <w:lvl w:ilvl="0" w:tplc="1EECC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8D17A7"/>
    <w:multiLevelType w:val="hybridMultilevel"/>
    <w:tmpl w:val="44C0F28C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306EEE"/>
    <w:multiLevelType w:val="hybridMultilevel"/>
    <w:tmpl w:val="7FF669B4"/>
    <w:lvl w:ilvl="0" w:tplc="1E3A11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02967"/>
    <w:multiLevelType w:val="hybridMultilevel"/>
    <w:tmpl w:val="021AE66A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1F0269"/>
    <w:multiLevelType w:val="hybridMultilevel"/>
    <w:tmpl w:val="82CC425E"/>
    <w:lvl w:ilvl="0" w:tplc="60E4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F333F2"/>
    <w:multiLevelType w:val="hybridMultilevel"/>
    <w:tmpl w:val="F12E0C34"/>
    <w:lvl w:ilvl="0" w:tplc="67467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6E118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8000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744214"/>
    <w:multiLevelType w:val="multilevel"/>
    <w:tmpl w:val="60A877CC"/>
    <w:lvl w:ilvl="0">
      <w:start w:val="1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(%3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(%4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(%6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8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(%9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45494F27"/>
    <w:multiLevelType w:val="hybridMultilevel"/>
    <w:tmpl w:val="C1EE42FA"/>
    <w:lvl w:ilvl="0" w:tplc="F2007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A49C7"/>
    <w:multiLevelType w:val="hybridMultilevel"/>
    <w:tmpl w:val="36689AE0"/>
    <w:lvl w:ilvl="0" w:tplc="14600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D3408"/>
    <w:multiLevelType w:val="hybridMultilevel"/>
    <w:tmpl w:val="CFD2266A"/>
    <w:lvl w:ilvl="0" w:tplc="0F326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DD6EE2"/>
    <w:multiLevelType w:val="hybridMultilevel"/>
    <w:tmpl w:val="8A3A6904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A88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E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293C9E"/>
    <w:multiLevelType w:val="multilevel"/>
    <w:tmpl w:val="8160CDB8"/>
    <w:lvl w:ilvl="0">
      <w:start w:val="11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Garamond" w:eastAsia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3"/>
      <w:numFmt w:val="decimal"/>
      <w:lvlText w:val="%3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(%4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5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96657D"/>
    <w:multiLevelType w:val="hybridMultilevel"/>
    <w:tmpl w:val="6F8226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81E30"/>
    <w:multiLevelType w:val="hybridMultilevel"/>
    <w:tmpl w:val="ED0EE852"/>
    <w:lvl w:ilvl="0" w:tplc="F0F44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CEEA86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95CCC"/>
    <w:multiLevelType w:val="hybridMultilevel"/>
    <w:tmpl w:val="762E26B0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0700A8"/>
    <w:multiLevelType w:val="hybridMultilevel"/>
    <w:tmpl w:val="64B4A828"/>
    <w:lvl w:ilvl="0" w:tplc="0EF40F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399"/>
    <w:multiLevelType w:val="hybridMultilevel"/>
    <w:tmpl w:val="C812EE8C"/>
    <w:lvl w:ilvl="0" w:tplc="FCFE4C4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72FB6"/>
    <w:multiLevelType w:val="hybridMultilevel"/>
    <w:tmpl w:val="4C76DE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92ED0"/>
    <w:multiLevelType w:val="hybridMultilevel"/>
    <w:tmpl w:val="21AC34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13CBB"/>
    <w:multiLevelType w:val="multilevel"/>
    <w:tmpl w:val="2FC0586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4335FF"/>
    <w:multiLevelType w:val="hybridMultilevel"/>
    <w:tmpl w:val="73866FB6"/>
    <w:lvl w:ilvl="0" w:tplc="AD06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065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26291A"/>
    <w:multiLevelType w:val="hybridMultilevel"/>
    <w:tmpl w:val="70B65412"/>
    <w:lvl w:ilvl="0" w:tplc="98FEC65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B0FB0"/>
    <w:multiLevelType w:val="hybridMultilevel"/>
    <w:tmpl w:val="066E082E"/>
    <w:lvl w:ilvl="0" w:tplc="14BCD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F505C"/>
    <w:multiLevelType w:val="hybridMultilevel"/>
    <w:tmpl w:val="2E6AEDF4"/>
    <w:lvl w:ilvl="0" w:tplc="E1AAC8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46632"/>
    <w:multiLevelType w:val="multilevel"/>
    <w:tmpl w:val="67A0E67E"/>
    <w:lvl w:ilvl="0">
      <w:start w:val="1"/>
      <w:numFmt w:val="decimal"/>
      <w:lvlText w:val="(%1)"/>
      <w:lvlJc w:val="left"/>
      <w:pPr>
        <w:tabs>
          <w:tab w:val="num" w:pos="1247"/>
        </w:tabs>
        <w:ind w:left="1247" w:hanging="1247"/>
      </w:pPr>
    </w:lvl>
    <w:lvl w:ilvl="1">
      <w:start w:val="1"/>
      <w:numFmt w:val="bullet"/>
      <w:lvlText w:val="­"/>
      <w:lvlJc w:val="left"/>
      <w:pPr>
        <w:tabs>
          <w:tab w:val="num" w:pos="2325"/>
        </w:tabs>
        <w:ind w:left="2325" w:hanging="73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7ED1489"/>
    <w:multiLevelType w:val="hybridMultilevel"/>
    <w:tmpl w:val="E1F62CD6"/>
    <w:lvl w:ilvl="0" w:tplc="AD06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50597D"/>
    <w:multiLevelType w:val="hybridMultilevel"/>
    <w:tmpl w:val="81225F16"/>
    <w:lvl w:ilvl="0" w:tplc="67549B0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709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39"/>
  </w:num>
  <w:num w:numId="18">
    <w:abstractNumId w:val="9"/>
  </w:num>
  <w:num w:numId="19">
    <w:abstractNumId w:val="31"/>
  </w:num>
  <w:num w:numId="20">
    <w:abstractNumId w:val="35"/>
  </w:num>
  <w:num w:numId="21">
    <w:abstractNumId w:val="36"/>
  </w:num>
  <w:num w:numId="22">
    <w:abstractNumId w:val="0"/>
  </w:num>
  <w:num w:numId="23">
    <w:abstractNumId w:val="30"/>
  </w:num>
  <w:num w:numId="24">
    <w:abstractNumId w:val="1"/>
  </w:num>
  <w:num w:numId="25">
    <w:abstractNumId w:val="6"/>
  </w:num>
  <w:num w:numId="26">
    <w:abstractNumId w:val="3"/>
  </w:num>
  <w:num w:numId="27">
    <w:abstractNumId w:val="24"/>
  </w:num>
  <w:num w:numId="28">
    <w:abstractNumId w:val="10"/>
  </w:num>
  <w:num w:numId="29">
    <w:abstractNumId w:val="33"/>
  </w:num>
  <w:num w:numId="30">
    <w:abstractNumId w:val="45"/>
  </w:num>
  <w:num w:numId="31">
    <w:abstractNumId w:val="19"/>
  </w:num>
  <w:num w:numId="32">
    <w:abstractNumId w:val="20"/>
  </w:num>
  <w:num w:numId="33">
    <w:abstractNumId w:val="32"/>
  </w:num>
  <w:num w:numId="34">
    <w:abstractNumId w:val="4"/>
  </w:num>
  <w:num w:numId="35">
    <w:abstractNumId w:val="14"/>
  </w:num>
  <w:num w:numId="36">
    <w:abstractNumId w:val="12"/>
  </w:num>
  <w:num w:numId="37">
    <w:abstractNumId w:val="29"/>
  </w:num>
  <w:num w:numId="38">
    <w:abstractNumId w:val="13"/>
  </w:num>
  <w:num w:numId="39">
    <w:abstractNumId w:val="41"/>
  </w:num>
  <w:num w:numId="40">
    <w:abstractNumId w:val="21"/>
  </w:num>
  <w:num w:numId="41">
    <w:abstractNumId w:val="37"/>
  </w:num>
  <w:num w:numId="42">
    <w:abstractNumId w:val="15"/>
  </w:num>
  <w:num w:numId="43">
    <w:abstractNumId w:val="40"/>
  </w:num>
  <w:num w:numId="44">
    <w:abstractNumId w:val="34"/>
  </w:num>
  <w:num w:numId="45">
    <w:abstractNumId w:val="5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B4"/>
    <w:rsid w:val="000006D7"/>
    <w:rsid w:val="00020468"/>
    <w:rsid w:val="00031B39"/>
    <w:rsid w:val="00060197"/>
    <w:rsid w:val="00077036"/>
    <w:rsid w:val="000A49FF"/>
    <w:rsid w:val="000A618A"/>
    <w:rsid w:val="000B21FD"/>
    <w:rsid w:val="000C1658"/>
    <w:rsid w:val="000C23B8"/>
    <w:rsid w:val="000C4090"/>
    <w:rsid w:val="000D18BF"/>
    <w:rsid w:val="000F4D84"/>
    <w:rsid w:val="000F5B44"/>
    <w:rsid w:val="001039EF"/>
    <w:rsid w:val="001048D2"/>
    <w:rsid w:val="001125DD"/>
    <w:rsid w:val="00122D43"/>
    <w:rsid w:val="001241A4"/>
    <w:rsid w:val="00147421"/>
    <w:rsid w:val="001573B8"/>
    <w:rsid w:val="00162AC2"/>
    <w:rsid w:val="001648A3"/>
    <w:rsid w:val="00170EDD"/>
    <w:rsid w:val="00193078"/>
    <w:rsid w:val="00196604"/>
    <w:rsid w:val="00196933"/>
    <w:rsid w:val="001A6726"/>
    <w:rsid w:val="001B52FA"/>
    <w:rsid w:val="001C5C73"/>
    <w:rsid w:val="001D008A"/>
    <w:rsid w:val="001D0D94"/>
    <w:rsid w:val="001D1423"/>
    <w:rsid w:val="001D21AA"/>
    <w:rsid w:val="0020583D"/>
    <w:rsid w:val="002131B4"/>
    <w:rsid w:val="00216DD9"/>
    <w:rsid w:val="00227632"/>
    <w:rsid w:val="00244258"/>
    <w:rsid w:val="002638DB"/>
    <w:rsid w:val="00265DBE"/>
    <w:rsid w:val="00291006"/>
    <w:rsid w:val="002A08A7"/>
    <w:rsid w:val="002A25E4"/>
    <w:rsid w:val="002B6C4B"/>
    <w:rsid w:val="002B7579"/>
    <w:rsid w:val="002C2AA2"/>
    <w:rsid w:val="002E333D"/>
    <w:rsid w:val="002F6734"/>
    <w:rsid w:val="003112AE"/>
    <w:rsid w:val="00322CB4"/>
    <w:rsid w:val="0033259E"/>
    <w:rsid w:val="00337E68"/>
    <w:rsid w:val="003457E7"/>
    <w:rsid w:val="003560A7"/>
    <w:rsid w:val="003624CA"/>
    <w:rsid w:val="00376ACA"/>
    <w:rsid w:val="003909F8"/>
    <w:rsid w:val="003932C5"/>
    <w:rsid w:val="0039620F"/>
    <w:rsid w:val="003B3A30"/>
    <w:rsid w:val="003D3DCB"/>
    <w:rsid w:val="003E3E48"/>
    <w:rsid w:val="00404BFA"/>
    <w:rsid w:val="00405465"/>
    <w:rsid w:val="00406298"/>
    <w:rsid w:val="00412A65"/>
    <w:rsid w:val="00421B20"/>
    <w:rsid w:val="00424138"/>
    <w:rsid w:val="004244B9"/>
    <w:rsid w:val="00434C08"/>
    <w:rsid w:val="004361A1"/>
    <w:rsid w:val="00437B83"/>
    <w:rsid w:val="0045172D"/>
    <w:rsid w:val="004568F2"/>
    <w:rsid w:val="00467985"/>
    <w:rsid w:val="004815E8"/>
    <w:rsid w:val="004A0EA4"/>
    <w:rsid w:val="004B2A64"/>
    <w:rsid w:val="004B4841"/>
    <w:rsid w:val="004B6434"/>
    <w:rsid w:val="004C5D34"/>
    <w:rsid w:val="004F7542"/>
    <w:rsid w:val="0052193F"/>
    <w:rsid w:val="00523B7F"/>
    <w:rsid w:val="00525678"/>
    <w:rsid w:val="00564A5C"/>
    <w:rsid w:val="00566399"/>
    <w:rsid w:val="00570D68"/>
    <w:rsid w:val="005715C9"/>
    <w:rsid w:val="00581062"/>
    <w:rsid w:val="005830D0"/>
    <w:rsid w:val="005871E0"/>
    <w:rsid w:val="005B3FFF"/>
    <w:rsid w:val="005C4185"/>
    <w:rsid w:val="005F6E0E"/>
    <w:rsid w:val="00604D62"/>
    <w:rsid w:val="00637517"/>
    <w:rsid w:val="00652537"/>
    <w:rsid w:val="006568AC"/>
    <w:rsid w:val="0067139D"/>
    <w:rsid w:val="00675B12"/>
    <w:rsid w:val="006A54BD"/>
    <w:rsid w:val="006B6E3B"/>
    <w:rsid w:val="006C0FB3"/>
    <w:rsid w:val="006D04A7"/>
    <w:rsid w:val="006D351F"/>
    <w:rsid w:val="006E0F55"/>
    <w:rsid w:val="00701259"/>
    <w:rsid w:val="00702834"/>
    <w:rsid w:val="00704FB9"/>
    <w:rsid w:val="007052FD"/>
    <w:rsid w:val="007055F8"/>
    <w:rsid w:val="007300C0"/>
    <w:rsid w:val="00731BA6"/>
    <w:rsid w:val="0073552E"/>
    <w:rsid w:val="00753DEA"/>
    <w:rsid w:val="007611C2"/>
    <w:rsid w:val="00784A03"/>
    <w:rsid w:val="00790BEB"/>
    <w:rsid w:val="007A426D"/>
    <w:rsid w:val="007A58C4"/>
    <w:rsid w:val="007A6AE9"/>
    <w:rsid w:val="007B6A97"/>
    <w:rsid w:val="007D45A9"/>
    <w:rsid w:val="00803FE9"/>
    <w:rsid w:val="008236D1"/>
    <w:rsid w:val="00842A5F"/>
    <w:rsid w:val="008476ED"/>
    <w:rsid w:val="008477D6"/>
    <w:rsid w:val="00853039"/>
    <w:rsid w:val="0087779A"/>
    <w:rsid w:val="00884BCB"/>
    <w:rsid w:val="008A485B"/>
    <w:rsid w:val="008B7B9F"/>
    <w:rsid w:val="008C3B69"/>
    <w:rsid w:val="008D3AC6"/>
    <w:rsid w:val="008E35DA"/>
    <w:rsid w:val="008E7CD7"/>
    <w:rsid w:val="00901558"/>
    <w:rsid w:val="00906447"/>
    <w:rsid w:val="0092130C"/>
    <w:rsid w:val="0094075C"/>
    <w:rsid w:val="0094197F"/>
    <w:rsid w:val="00957876"/>
    <w:rsid w:val="00967F04"/>
    <w:rsid w:val="0097730D"/>
    <w:rsid w:val="00984494"/>
    <w:rsid w:val="00990D3B"/>
    <w:rsid w:val="009969D6"/>
    <w:rsid w:val="00996A82"/>
    <w:rsid w:val="00997A9B"/>
    <w:rsid w:val="009A4DDD"/>
    <w:rsid w:val="009F3081"/>
    <w:rsid w:val="00A071F1"/>
    <w:rsid w:val="00A12F87"/>
    <w:rsid w:val="00A23084"/>
    <w:rsid w:val="00A32140"/>
    <w:rsid w:val="00A55577"/>
    <w:rsid w:val="00A72A77"/>
    <w:rsid w:val="00A8120A"/>
    <w:rsid w:val="00A85945"/>
    <w:rsid w:val="00A940F1"/>
    <w:rsid w:val="00AB0151"/>
    <w:rsid w:val="00AB0910"/>
    <w:rsid w:val="00AB2131"/>
    <w:rsid w:val="00AB26CA"/>
    <w:rsid w:val="00AB6B4E"/>
    <w:rsid w:val="00AD5C14"/>
    <w:rsid w:val="00AF6AB7"/>
    <w:rsid w:val="00B11651"/>
    <w:rsid w:val="00B128CC"/>
    <w:rsid w:val="00B216E1"/>
    <w:rsid w:val="00B30770"/>
    <w:rsid w:val="00B47C10"/>
    <w:rsid w:val="00B617C1"/>
    <w:rsid w:val="00B64070"/>
    <w:rsid w:val="00BA03DB"/>
    <w:rsid w:val="00BB45CF"/>
    <w:rsid w:val="00BC5650"/>
    <w:rsid w:val="00BD64E7"/>
    <w:rsid w:val="00BE66A5"/>
    <w:rsid w:val="00C01033"/>
    <w:rsid w:val="00C23BCF"/>
    <w:rsid w:val="00C31EF3"/>
    <w:rsid w:val="00C44F2E"/>
    <w:rsid w:val="00C5145B"/>
    <w:rsid w:val="00C70B38"/>
    <w:rsid w:val="00C7121B"/>
    <w:rsid w:val="00C77E33"/>
    <w:rsid w:val="00C86CA4"/>
    <w:rsid w:val="00C95B11"/>
    <w:rsid w:val="00CB2AB8"/>
    <w:rsid w:val="00CB7AE9"/>
    <w:rsid w:val="00CB7DBB"/>
    <w:rsid w:val="00CD6065"/>
    <w:rsid w:val="00D100A5"/>
    <w:rsid w:val="00D10C84"/>
    <w:rsid w:val="00D16854"/>
    <w:rsid w:val="00D22ED1"/>
    <w:rsid w:val="00D251AB"/>
    <w:rsid w:val="00D26A7D"/>
    <w:rsid w:val="00D41FC8"/>
    <w:rsid w:val="00D4296F"/>
    <w:rsid w:val="00D44F24"/>
    <w:rsid w:val="00D54432"/>
    <w:rsid w:val="00D62401"/>
    <w:rsid w:val="00D72A3C"/>
    <w:rsid w:val="00D751D7"/>
    <w:rsid w:val="00D753E0"/>
    <w:rsid w:val="00D764E4"/>
    <w:rsid w:val="00DA0EA0"/>
    <w:rsid w:val="00DA1877"/>
    <w:rsid w:val="00DB52AF"/>
    <w:rsid w:val="00DB731A"/>
    <w:rsid w:val="00E01189"/>
    <w:rsid w:val="00E056C9"/>
    <w:rsid w:val="00E066D1"/>
    <w:rsid w:val="00E1060C"/>
    <w:rsid w:val="00E10E63"/>
    <w:rsid w:val="00E439AB"/>
    <w:rsid w:val="00E56E9A"/>
    <w:rsid w:val="00E74651"/>
    <w:rsid w:val="00E81EEE"/>
    <w:rsid w:val="00E87149"/>
    <w:rsid w:val="00E91731"/>
    <w:rsid w:val="00E92217"/>
    <w:rsid w:val="00EA0C17"/>
    <w:rsid w:val="00EB542F"/>
    <w:rsid w:val="00EB7D1E"/>
    <w:rsid w:val="00F02126"/>
    <w:rsid w:val="00F0280E"/>
    <w:rsid w:val="00F10F3A"/>
    <w:rsid w:val="00F10FA0"/>
    <w:rsid w:val="00F13DB5"/>
    <w:rsid w:val="00F23128"/>
    <w:rsid w:val="00F31969"/>
    <w:rsid w:val="00F32504"/>
    <w:rsid w:val="00F96CA7"/>
    <w:rsid w:val="00FA527F"/>
    <w:rsid w:val="00FA69A3"/>
    <w:rsid w:val="00FD020A"/>
    <w:rsid w:val="00FD56F8"/>
    <w:rsid w:val="00FD716B"/>
    <w:rsid w:val="00FD739F"/>
    <w:rsid w:val="00FE552D"/>
    <w:rsid w:val="00FF1432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CC6AE"/>
  <w15:docId w15:val="{EE8E554B-4FA5-43D7-83A1-93FE956A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22CB4"/>
  </w:style>
  <w:style w:type="paragraph" w:styleId="Cmsor1">
    <w:name w:val="heading 1"/>
    <w:basedOn w:val="Norml"/>
    <w:next w:val="Norml"/>
    <w:qFormat/>
    <w:rsid w:val="00322CB4"/>
    <w:pPr>
      <w:keepNext/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322CB4"/>
    <w:pPr>
      <w:keepNext/>
      <w:jc w:val="center"/>
      <w:outlineLvl w:val="1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22CB4"/>
    <w:pPr>
      <w:ind w:left="708"/>
    </w:pPr>
    <w:rPr>
      <w:sz w:val="24"/>
      <w:szCs w:val="24"/>
    </w:rPr>
  </w:style>
  <w:style w:type="paragraph" w:customStyle="1" w:styleId="msolistparagraph0">
    <w:name w:val="msolistparagraph"/>
    <w:basedOn w:val="Norml"/>
    <w:rsid w:val="00322CB4"/>
    <w:pPr>
      <w:ind w:left="720"/>
    </w:pPr>
    <w:rPr>
      <w:rFonts w:ascii="Calibri" w:hAnsi="Calibri"/>
      <w:sz w:val="22"/>
      <w:szCs w:val="22"/>
    </w:rPr>
  </w:style>
  <w:style w:type="character" w:styleId="Hiperhivatkozs">
    <w:name w:val="Hyperlink"/>
    <w:rsid w:val="00322CB4"/>
    <w:rPr>
      <w:color w:val="0000FF"/>
      <w:u w:val="single"/>
    </w:rPr>
  </w:style>
  <w:style w:type="character" w:styleId="Kiemels2">
    <w:name w:val="Strong"/>
    <w:qFormat/>
    <w:rsid w:val="00322CB4"/>
    <w:rPr>
      <w:b/>
      <w:bCs/>
    </w:rPr>
  </w:style>
  <w:style w:type="paragraph" w:styleId="llb">
    <w:name w:val="footer"/>
    <w:basedOn w:val="Norml"/>
    <w:link w:val="llbChar"/>
    <w:rsid w:val="00322C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22CB4"/>
    <w:rPr>
      <w:lang w:val="hu-HU" w:eastAsia="hu-HU" w:bidi="ar-SA"/>
    </w:rPr>
  </w:style>
  <w:style w:type="paragraph" w:customStyle="1" w:styleId="szablyzatszveg">
    <w:name w:val="szabályzatszöveg"/>
    <w:basedOn w:val="Norml"/>
    <w:rsid w:val="00A55577"/>
    <w:pPr>
      <w:snapToGrid w:val="0"/>
      <w:jc w:val="both"/>
    </w:pPr>
    <w:rPr>
      <w:rFonts w:eastAsia="Calibri"/>
      <w:sz w:val="24"/>
      <w:szCs w:val="24"/>
    </w:rPr>
  </w:style>
  <w:style w:type="character" w:customStyle="1" w:styleId="Szvegtrzs">
    <w:name w:val="Szövegtörzs_"/>
    <w:link w:val="Szvegtrzs3"/>
    <w:rsid w:val="00D44F24"/>
    <w:rPr>
      <w:sz w:val="22"/>
      <w:szCs w:val="22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D44F24"/>
    <w:pPr>
      <w:widowControl w:val="0"/>
      <w:shd w:val="clear" w:color="auto" w:fill="FFFFFF"/>
      <w:spacing w:line="274" w:lineRule="exact"/>
      <w:ind w:hanging="1900"/>
      <w:jc w:val="center"/>
    </w:pPr>
    <w:rPr>
      <w:sz w:val="22"/>
      <w:szCs w:val="22"/>
    </w:rPr>
  </w:style>
  <w:style w:type="paragraph" w:customStyle="1" w:styleId="Szvegtrzs1">
    <w:name w:val="Szövegtörzs1"/>
    <w:basedOn w:val="Norml"/>
    <w:rsid w:val="00B617C1"/>
    <w:pPr>
      <w:spacing w:before="300" w:line="259" w:lineRule="exact"/>
      <w:ind w:hanging="420"/>
      <w:jc w:val="both"/>
    </w:pPr>
    <w:rPr>
      <w:rFonts w:ascii="Garamond" w:eastAsia="Garamond" w:hAnsi="Garamond" w:cs="Garamond"/>
      <w:color w:val="000000"/>
      <w:sz w:val="23"/>
      <w:szCs w:val="23"/>
    </w:rPr>
  </w:style>
  <w:style w:type="character" w:customStyle="1" w:styleId="Cmsor5">
    <w:name w:val="Címsor #5_"/>
    <w:link w:val="Cmsor50"/>
    <w:rsid w:val="005830D0"/>
    <w:rPr>
      <w:rFonts w:ascii="Garamond" w:eastAsia="Garamond" w:hAnsi="Garamond" w:cs="Garamond"/>
      <w:sz w:val="23"/>
      <w:szCs w:val="23"/>
    </w:rPr>
  </w:style>
  <w:style w:type="character" w:customStyle="1" w:styleId="SzvegtrzsFlkvr">
    <w:name w:val="Szövegtörzs + Félkövér"/>
    <w:rsid w:val="005830D0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msor5Nemflkvr">
    <w:name w:val="Címsor #5 + Nem félkövér"/>
    <w:rsid w:val="005830D0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Cmsor50">
    <w:name w:val="Címsor #5"/>
    <w:basedOn w:val="Norml"/>
    <w:link w:val="Cmsor5"/>
    <w:rsid w:val="005830D0"/>
    <w:pPr>
      <w:spacing w:after="720" w:line="0" w:lineRule="atLeast"/>
      <w:jc w:val="center"/>
      <w:outlineLvl w:val="4"/>
    </w:pPr>
    <w:rPr>
      <w:rFonts w:ascii="Garamond" w:eastAsia="Garamond" w:hAnsi="Garamond"/>
      <w:sz w:val="23"/>
      <w:szCs w:val="23"/>
    </w:rPr>
  </w:style>
  <w:style w:type="paragraph" w:customStyle="1" w:styleId="Szvegtrzsbehzssal21">
    <w:name w:val="Szövegtörzs behúzással 21"/>
    <w:basedOn w:val="Norml"/>
    <w:rsid w:val="007A6AE9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hAnsi="Arial"/>
      <w:sz w:val="24"/>
    </w:rPr>
  </w:style>
  <w:style w:type="paragraph" w:customStyle="1" w:styleId="NormlWeb1">
    <w:name w:val="Normál (Web)1"/>
    <w:basedOn w:val="Norml"/>
    <w:rsid w:val="007A6AE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</w:rPr>
  </w:style>
  <w:style w:type="paragraph" w:customStyle="1" w:styleId="Szvegtrzsbehzssal31">
    <w:name w:val="Szövegtörzs behúzással 31"/>
    <w:basedOn w:val="Norml"/>
    <w:rsid w:val="00C7121B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Arial" w:hAnsi="Arial"/>
      <w:sz w:val="16"/>
    </w:rPr>
  </w:style>
  <w:style w:type="character" w:styleId="Jegyzethivatkozs">
    <w:name w:val="annotation reference"/>
    <w:rsid w:val="00C7121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7121B"/>
  </w:style>
  <w:style w:type="character" w:customStyle="1" w:styleId="JegyzetszvegChar">
    <w:name w:val="Jegyzetszöveg Char"/>
    <w:basedOn w:val="Bekezdsalapbettpusa"/>
    <w:link w:val="Jegyzetszveg"/>
    <w:rsid w:val="00C7121B"/>
  </w:style>
  <w:style w:type="paragraph" w:styleId="Buborkszveg">
    <w:name w:val="Balloon Text"/>
    <w:basedOn w:val="Norml"/>
    <w:link w:val="BuborkszvegChar"/>
    <w:rsid w:val="00C7121B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7121B"/>
    <w:rPr>
      <w:rFonts w:ascii="Tahoma" w:hAnsi="Tahoma" w:cs="Tahoma"/>
      <w:sz w:val="16"/>
      <w:szCs w:val="16"/>
    </w:rPr>
  </w:style>
  <w:style w:type="character" w:customStyle="1" w:styleId="Szvegtrzs4">
    <w:name w:val="Szövegtörzs (4)_"/>
    <w:link w:val="Szvegtrzs40"/>
    <w:rsid w:val="003E3E48"/>
    <w:rPr>
      <w:rFonts w:ascii="Garamond" w:eastAsia="Garamond" w:hAnsi="Garamond" w:cs="Garamond"/>
      <w:sz w:val="24"/>
      <w:szCs w:val="24"/>
    </w:rPr>
  </w:style>
  <w:style w:type="paragraph" w:customStyle="1" w:styleId="Szvegtrzs40">
    <w:name w:val="Szövegtörzs (4)"/>
    <w:basedOn w:val="Norml"/>
    <w:link w:val="Szvegtrzs4"/>
    <w:rsid w:val="003E3E48"/>
    <w:pPr>
      <w:spacing w:before="300" w:after="180" w:line="266" w:lineRule="exact"/>
      <w:jc w:val="both"/>
    </w:pPr>
    <w:rPr>
      <w:rFonts w:ascii="Garamond" w:eastAsia="Garamond" w:hAnsi="Garamond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842A5F"/>
    <w:pPr>
      <w:spacing w:after="120" w:line="480" w:lineRule="auto"/>
      <w:ind w:left="283"/>
    </w:pPr>
    <w:rPr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rsid w:val="00842A5F"/>
    <w:rPr>
      <w:sz w:val="24"/>
      <w:szCs w:val="24"/>
    </w:rPr>
  </w:style>
  <w:style w:type="character" w:customStyle="1" w:styleId="apple-converted-space">
    <w:name w:val="apple-converted-space"/>
    <w:rsid w:val="00842A5F"/>
  </w:style>
  <w:style w:type="paragraph" w:styleId="Megjegyzstrgya">
    <w:name w:val="annotation subject"/>
    <w:basedOn w:val="Jegyzetszveg"/>
    <w:next w:val="Jegyzetszveg"/>
    <w:link w:val="MegjegyzstrgyaChar"/>
    <w:rsid w:val="007A426D"/>
    <w:rPr>
      <w:b/>
      <w:bCs/>
    </w:rPr>
  </w:style>
  <w:style w:type="character" w:customStyle="1" w:styleId="MegjegyzstrgyaChar">
    <w:name w:val="Megjegyzés tárgya Char"/>
    <w:link w:val="Megjegyzstrgya"/>
    <w:rsid w:val="007A426D"/>
    <w:rPr>
      <w:b/>
      <w:bCs/>
    </w:rPr>
  </w:style>
  <w:style w:type="paragraph" w:styleId="Vltozat">
    <w:name w:val="Revision"/>
    <w:hidden/>
    <w:uiPriority w:val="99"/>
    <w:semiHidden/>
    <w:rsid w:val="00BC5650"/>
  </w:style>
  <w:style w:type="table" w:styleId="Rcsostblzat">
    <w:name w:val="Table Grid"/>
    <w:basedOn w:val="Normltblzat"/>
    <w:uiPriority w:val="59"/>
    <w:rsid w:val="00421B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F10F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10F3A"/>
  </w:style>
  <w:style w:type="paragraph" w:styleId="Szvegtrzs0">
    <w:name w:val="Body Text"/>
    <w:basedOn w:val="Norml"/>
    <w:link w:val="SzvegtrzsChar"/>
    <w:unhideWhenUsed/>
    <w:rsid w:val="000F5B44"/>
    <w:pPr>
      <w:spacing w:after="120"/>
    </w:pPr>
  </w:style>
  <w:style w:type="character" w:customStyle="1" w:styleId="SzvegtrzsChar">
    <w:name w:val="Szövegtörzs Char"/>
    <w:basedOn w:val="Bekezdsalapbettpusa"/>
    <w:link w:val="Szvegtrzs0"/>
    <w:rsid w:val="000F5B44"/>
  </w:style>
  <w:style w:type="paragraph" w:styleId="Cm">
    <w:name w:val="Title"/>
    <w:basedOn w:val="Norml"/>
    <w:next w:val="Alcm"/>
    <w:link w:val="CmChar"/>
    <w:qFormat/>
    <w:rsid w:val="000006D7"/>
    <w:pPr>
      <w:suppressAutoHyphens/>
      <w:jc w:val="center"/>
    </w:pPr>
    <w:rPr>
      <w:b/>
      <w:sz w:val="28"/>
      <w:lang w:eastAsia="ar-SA"/>
    </w:rPr>
  </w:style>
  <w:style w:type="character" w:customStyle="1" w:styleId="CmChar">
    <w:name w:val="Cím Char"/>
    <w:basedOn w:val="Bekezdsalapbettpusa"/>
    <w:link w:val="Cm"/>
    <w:rsid w:val="000006D7"/>
    <w:rPr>
      <w:b/>
      <w:sz w:val="28"/>
      <w:lang w:eastAsia="ar-SA"/>
    </w:rPr>
  </w:style>
  <w:style w:type="paragraph" w:styleId="Nincstrkz">
    <w:name w:val="No Spacing"/>
    <w:uiPriority w:val="1"/>
    <w:qFormat/>
    <w:rsid w:val="000006D7"/>
    <w:rPr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0006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0006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4E1BC-5083-4349-BE9A-0547B342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4708</Words>
  <Characters>32491</Characters>
  <Application>Microsoft Office Word</Application>
  <DocSecurity>0</DocSecurity>
  <Lines>270</Lines>
  <Paragraphs>74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/>
      <vt:lpstr>    Vecsés Város Önkormányzata</vt:lpstr>
      <vt:lpstr/>
      <vt:lpstr/>
      <vt:lpstr/>
      <vt:lpstr/>
    </vt:vector>
  </TitlesOfParts>
  <Company/>
  <LinksUpToDate>false</LinksUpToDate>
  <CharactersWithSpaces>37125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Nyul Zsuzsanna</dc:creator>
  <cp:lastModifiedBy>Makács Henrietta</cp:lastModifiedBy>
  <cp:revision>4</cp:revision>
  <cp:lastPrinted>2016-01-20T11:00:00Z</cp:lastPrinted>
  <dcterms:created xsi:type="dcterms:W3CDTF">2022-04-25T14:38:00Z</dcterms:created>
  <dcterms:modified xsi:type="dcterms:W3CDTF">2022-04-26T14:47:00Z</dcterms:modified>
</cp:coreProperties>
</file>