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99" w:rsidRPr="00641476" w:rsidRDefault="00B45299" w:rsidP="00B45299">
      <w:pPr>
        <w:jc w:val="both"/>
        <w:rPr>
          <w:rFonts w:ascii="Times New Roman" w:hAnsi="Times New Roman" w:cs="Times New Roman"/>
          <w:b/>
          <w:sz w:val="24"/>
          <w:szCs w:val="24"/>
        </w:rPr>
      </w:pPr>
      <w:r w:rsidRPr="00641476">
        <w:rPr>
          <w:rFonts w:ascii="Times New Roman" w:hAnsi="Times New Roman" w:cs="Times New Roman"/>
          <w:b/>
          <w:sz w:val="24"/>
          <w:szCs w:val="24"/>
        </w:rPr>
        <w:t>Javaslat Vecsés Város Helyi Építési Szabályzatáról szóló 6/2016.(IV.28.) rendelet módosítására</w:t>
      </w:r>
      <w:r w:rsidR="008E6BF6">
        <w:rPr>
          <w:rStyle w:val="Lbjegyzet-hivatkozs"/>
          <w:rFonts w:ascii="Times New Roman" w:hAnsi="Times New Roman" w:cs="Times New Roman"/>
          <w:b/>
          <w:sz w:val="24"/>
          <w:szCs w:val="24"/>
        </w:rPr>
        <w:footnoteReference w:id="1"/>
      </w:r>
      <w:r w:rsidRPr="00641476">
        <w:rPr>
          <w:rFonts w:ascii="Times New Roman" w:hAnsi="Times New Roman" w:cs="Times New Roman"/>
          <w:b/>
          <w:sz w:val="24"/>
          <w:szCs w:val="24"/>
        </w:rPr>
        <w:t>:</w:t>
      </w:r>
    </w:p>
    <w:p w:rsidR="00B45299" w:rsidRPr="00641476" w:rsidRDefault="00B45299" w:rsidP="00B45299">
      <w:pPr>
        <w:jc w:val="both"/>
        <w:rPr>
          <w:rFonts w:ascii="Times New Roman" w:hAnsi="Times New Roman" w:cs="Times New Roman"/>
          <w:sz w:val="24"/>
          <w:szCs w:val="24"/>
        </w:rPr>
      </w:pPr>
      <w:r w:rsidRPr="00641476">
        <w:rPr>
          <w:rFonts w:ascii="Times New Roman" w:hAnsi="Times New Roman" w:cs="Times New Roman"/>
          <w:sz w:val="24"/>
          <w:szCs w:val="24"/>
        </w:rPr>
        <w:t>A VÉSZ értelmező-rendelkezéseket tartalmazó 2.§-a az alábbi két fogalommal egészül ki:</w:t>
      </w:r>
    </w:p>
    <w:p w:rsidR="00B45299" w:rsidRPr="00BD6701" w:rsidRDefault="00B45299" w:rsidP="00BD6701">
      <w:pPr>
        <w:pStyle w:val="Listaszerbekezds"/>
        <w:numPr>
          <w:ilvl w:val="0"/>
          <w:numId w:val="3"/>
        </w:numPr>
        <w:shd w:val="clear" w:color="auto" w:fill="FFFFFF"/>
        <w:spacing w:after="0" w:line="240" w:lineRule="auto"/>
        <w:ind w:left="0" w:firstLine="284"/>
        <w:jc w:val="both"/>
        <w:rPr>
          <w:rFonts w:ascii="Times New Roman" w:hAnsi="Times New Roman" w:cs="Times New Roman"/>
          <w:i/>
          <w:sz w:val="24"/>
          <w:szCs w:val="24"/>
        </w:rPr>
      </w:pPr>
      <w:r w:rsidRPr="00D37AA4">
        <w:rPr>
          <w:rFonts w:ascii="Times New Roman" w:eastAsia="Times New Roman" w:hAnsi="Times New Roman" w:cs="Times New Roman"/>
          <w:b/>
          <w:bCs/>
          <w:i/>
          <w:sz w:val="24"/>
          <w:szCs w:val="24"/>
          <w:lang w:eastAsia="hu-HU"/>
        </w:rPr>
        <w:t>szállásrendeltetés:</w:t>
      </w:r>
      <w:r w:rsidRPr="00BD6701">
        <w:rPr>
          <w:rFonts w:ascii="Times New Roman" w:eastAsia="Times New Roman" w:hAnsi="Times New Roman" w:cs="Times New Roman"/>
          <w:bCs/>
          <w:i/>
          <w:sz w:val="24"/>
          <w:szCs w:val="24"/>
          <w:lang w:eastAsia="hu-HU"/>
        </w:rPr>
        <w:t xml:space="preserve"> </w:t>
      </w:r>
      <w:r w:rsidRPr="00BD6701">
        <w:rPr>
          <w:rFonts w:ascii="Times New Roman" w:hAnsi="Times New Roman" w:cs="Times New Roman"/>
          <w:i/>
          <w:sz w:val="24"/>
          <w:szCs w:val="24"/>
        </w:rPr>
        <w:t>a szálláshely-szolgáltatási tevékenység folytatásának részletes feltételeiről és a szálláshely-üzemeltetési engedély kiadásának rendjéről szóló jogszabály, valamint a nem üzleti célú közösségi, szabadidős szálláshely-szolgáltatásról szóló jogszabály szerinti szálláshely-szolgáltatás folytatása céljából létesített vagy használt épület, önálló rendeltetési egységet képező épületrész vagy terület;</w:t>
      </w:r>
    </w:p>
    <w:p w:rsidR="00B45299" w:rsidRPr="00BD6701" w:rsidRDefault="00B45299" w:rsidP="00BD6701">
      <w:pPr>
        <w:shd w:val="clear" w:color="auto" w:fill="FFFFFF"/>
        <w:spacing w:after="0" w:line="240" w:lineRule="auto"/>
        <w:ind w:firstLine="284"/>
        <w:jc w:val="both"/>
        <w:rPr>
          <w:rFonts w:ascii="Times New Roman" w:hAnsi="Times New Roman" w:cs="Times New Roman"/>
          <w:i/>
          <w:sz w:val="24"/>
          <w:szCs w:val="24"/>
        </w:rPr>
      </w:pPr>
      <w:r w:rsidRPr="00BD6701">
        <w:rPr>
          <w:rFonts w:ascii="Times New Roman" w:eastAsia="Times New Roman" w:hAnsi="Times New Roman" w:cs="Times New Roman"/>
          <w:bCs/>
          <w:i/>
          <w:sz w:val="24"/>
          <w:szCs w:val="24"/>
          <w:lang w:eastAsia="hu-HU"/>
        </w:rPr>
        <w:t xml:space="preserve">12a. </w:t>
      </w:r>
      <w:r w:rsidRPr="00D37AA4">
        <w:rPr>
          <w:rFonts w:ascii="Times New Roman" w:eastAsia="Times New Roman" w:hAnsi="Times New Roman" w:cs="Times New Roman"/>
          <w:b/>
          <w:bCs/>
          <w:i/>
          <w:sz w:val="24"/>
          <w:szCs w:val="24"/>
          <w:lang w:eastAsia="hu-HU"/>
        </w:rPr>
        <w:t>szállás jellegű rendeltetés</w:t>
      </w:r>
      <w:r w:rsidRPr="00BD6701">
        <w:rPr>
          <w:rFonts w:ascii="Times New Roman" w:eastAsia="Times New Roman" w:hAnsi="Times New Roman" w:cs="Times New Roman"/>
          <w:bCs/>
          <w:i/>
          <w:sz w:val="24"/>
          <w:szCs w:val="24"/>
          <w:lang w:eastAsia="hu-HU"/>
        </w:rPr>
        <w:t xml:space="preserve">: </w:t>
      </w:r>
      <w:r w:rsidRPr="00BD6701">
        <w:rPr>
          <w:rFonts w:ascii="Times New Roman" w:eastAsia="Times New Roman" w:hAnsi="Times New Roman" w:cs="Times New Roman"/>
          <w:i/>
          <w:sz w:val="24"/>
          <w:szCs w:val="24"/>
          <w:lang w:eastAsia="hu-HU"/>
        </w:rPr>
        <w:t>olyan nem lakás és nem szálláshely-szolgáltatás folytatása céljából létesített vagy használt</w:t>
      </w:r>
      <w:r w:rsidR="0093204B" w:rsidRPr="00BD6701">
        <w:rPr>
          <w:rFonts w:ascii="Times New Roman" w:eastAsia="Times New Roman" w:hAnsi="Times New Roman" w:cs="Times New Roman"/>
          <w:i/>
          <w:sz w:val="24"/>
          <w:szCs w:val="24"/>
          <w:lang w:eastAsia="hu-HU"/>
        </w:rPr>
        <w:t>,</w:t>
      </w:r>
      <w:r w:rsidRPr="00BD6701">
        <w:rPr>
          <w:rFonts w:ascii="Times New Roman" w:eastAsia="Times New Roman" w:hAnsi="Times New Roman" w:cs="Times New Roman"/>
          <w:i/>
          <w:sz w:val="24"/>
          <w:szCs w:val="24"/>
          <w:lang w:eastAsia="hu-HU"/>
        </w:rPr>
        <w:t xml:space="preserve"> egy vagy több önálló rendeltetési egységet magában foglaló szállás jellegű épület vagy épületrész, melynek létesítési célja az ingatlan tartós, vagy átmeneti használatba adása lakásbérlet, házbérlet, albérlet vagy ágybérlet keretében.</w:t>
      </w:r>
    </w:p>
    <w:p w:rsidR="00B45299" w:rsidRPr="00641476" w:rsidRDefault="00B45299" w:rsidP="00B45299">
      <w:pPr>
        <w:jc w:val="both"/>
        <w:rPr>
          <w:rFonts w:ascii="Times New Roman" w:eastAsia="Times New Roman" w:hAnsi="Times New Roman" w:cs="Times New Roman"/>
          <w:b/>
          <w:sz w:val="24"/>
          <w:szCs w:val="24"/>
          <w:lang w:eastAsia="hu-HU"/>
        </w:rPr>
      </w:pPr>
    </w:p>
    <w:p w:rsidR="00B45299" w:rsidRPr="00641476" w:rsidRDefault="00B45299" w:rsidP="00B45299">
      <w:pPr>
        <w:jc w:val="both"/>
        <w:rPr>
          <w:rFonts w:ascii="Times New Roman" w:hAnsi="Times New Roman" w:cs="Times New Roman"/>
          <w:b/>
          <w:sz w:val="24"/>
          <w:szCs w:val="24"/>
        </w:rPr>
      </w:pPr>
      <w:r w:rsidRPr="00641476">
        <w:rPr>
          <w:rFonts w:ascii="Times New Roman" w:eastAsia="Times New Roman" w:hAnsi="Times New Roman" w:cs="Times New Roman"/>
          <w:b/>
          <w:sz w:val="24"/>
          <w:szCs w:val="24"/>
          <w:lang w:eastAsia="hu-HU"/>
        </w:rPr>
        <w:t>Javasolt a VÉSZ VIII. fejezet Az egyes építményfajták elhelyezésének szabályai kiegészítése egy 27/A. §-sal a szálláshely létesítés szabályairól</w:t>
      </w:r>
      <w:r w:rsidRPr="00641476">
        <w:rPr>
          <w:rFonts w:ascii="Times New Roman" w:hAnsi="Times New Roman" w:cs="Times New Roman"/>
          <w:b/>
          <w:sz w:val="24"/>
          <w:szCs w:val="24"/>
        </w:rPr>
        <w:t xml:space="preserve">:  </w:t>
      </w:r>
    </w:p>
    <w:p w:rsidR="00B45299" w:rsidRPr="00AA0447" w:rsidRDefault="00B45299" w:rsidP="00B45299">
      <w:pPr>
        <w:pStyle w:val="Cmsor3"/>
        <w:spacing w:before="0" w:after="120" w:line="240" w:lineRule="auto"/>
        <w:jc w:val="center"/>
        <w:rPr>
          <w:i/>
          <w:color w:val="auto"/>
        </w:rPr>
      </w:pPr>
      <w:r w:rsidRPr="00AA0447">
        <w:rPr>
          <w:rFonts w:ascii="Times New Roman" w:hAnsi="Times New Roman" w:cs="Times New Roman"/>
          <w:i/>
          <w:color w:val="auto"/>
        </w:rPr>
        <w:t>„</w:t>
      </w:r>
      <w:r w:rsidRPr="00AA0447">
        <w:rPr>
          <w:rFonts w:ascii="Times New Roman" w:hAnsi="Times New Roman" w:cs="Times New Roman"/>
          <w:b/>
          <w:i/>
          <w:color w:val="auto"/>
        </w:rPr>
        <w:t>27/A. Szálláshely létesítése</w:t>
      </w:r>
    </w:p>
    <w:p w:rsidR="00B45299" w:rsidRPr="00AA0447" w:rsidRDefault="00B45299" w:rsidP="00B45299">
      <w:pPr>
        <w:pStyle w:val="Listaszerbekezds"/>
        <w:autoSpaceDE w:val="0"/>
        <w:autoSpaceDN w:val="0"/>
        <w:adjustRightInd w:val="0"/>
        <w:spacing w:after="120" w:line="240" w:lineRule="auto"/>
        <w:ind w:left="0" w:firstLine="284"/>
        <w:jc w:val="both"/>
        <w:rPr>
          <w:rFonts w:ascii="Times New Roman" w:hAnsi="Times New Roman" w:cs="Times New Roman"/>
          <w:i/>
          <w:sz w:val="24"/>
          <w:szCs w:val="24"/>
        </w:rPr>
      </w:pPr>
    </w:p>
    <w:p w:rsidR="00B45299" w:rsidRPr="00AA0447" w:rsidRDefault="00B45299" w:rsidP="00B45299">
      <w:pPr>
        <w:pStyle w:val="Listaszerbekezds"/>
        <w:spacing w:after="120" w:line="240" w:lineRule="auto"/>
        <w:ind w:left="284"/>
        <w:jc w:val="both"/>
        <w:rPr>
          <w:rFonts w:ascii="Times New Roman" w:hAnsi="Times New Roman" w:cs="Times New Roman"/>
          <w:i/>
          <w:sz w:val="24"/>
          <w:szCs w:val="24"/>
        </w:rPr>
      </w:pPr>
      <w:r w:rsidRPr="00AA0447">
        <w:rPr>
          <w:rFonts w:ascii="Times New Roman" w:hAnsi="Times New Roman" w:cs="Times New Roman"/>
          <w:b/>
          <w:i/>
          <w:sz w:val="24"/>
          <w:szCs w:val="24"/>
        </w:rPr>
        <w:t xml:space="preserve">27/A.§ </w:t>
      </w:r>
      <w:r w:rsidRPr="00AA0447">
        <w:rPr>
          <w:rFonts w:ascii="Times New Roman" w:hAnsi="Times New Roman" w:cs="Times New Roman"/>
          <w:i/>
          <w:sz w:val="24"/>
          <w:szCs w:val="24"/>
        </w:rPr>
        <w:t>(1)</w:t>
      </w:r>
      <w:r w:rsidRPr="00AA0447">
        <w:rPr>
          <w:rFonts w:ascii="Times New Roman" w:hAnsi="Times New Roman" w:cs="Times New Roman"/>
          <w:b/>
          <w:i/>
          <w:sz w:val="24"/>
          <w:szCs w:val="24"/>
        </w:rPr>
        <w:t xml:space="preserve"> </w:t>
      </w:r>
      <w:r w:rsidRPr="00AA0447">
        <w:rPr>
          <w:rFonts w:ascii="Times New Roman" w:hAnsi="Times New Roman" w:cs="Times New Roman"/>
          <w:i/>
          <w:sz w:val="24"/>
          <w:szCs w:val="24"/>
        </w:rPr>
        <w:t xml:space="preserve">A VÉSZ eltérő rendelkezése hiányában a területen épület, épületrész vagy terület kizárólag az alábbi szállásrendeltetéssel és szállás jellegű rendeltetéssel létesíthető: </w:t>
      </w:r>
    </w:p>
    <w:p w:rsidR="00B45299" w:rsidRPr="00AA0447" w:rsidRDefault="00B45299" w:rsidP="00B45299">
      <w:pPr>
        <w:pStyle w:val="Listaszerbekezds"/>
        <w:numPr>
          <w:ilvl w:val="0"/>
          <w:numId w:val="1"/>
        </w:numPr>
        <w:spacing w:after="0" w:line="240" w:lineRule="auto"/>
        <w:ind w:left="644"/>
        <w:jc w:val="both"/>
        <w:rPr>
          <w:rFonts w:ascii="Times New Roman" w:hAnsi="Times New Roman" w:cs="Times New Roman"/>
          <w:i/>
          <w:sz w:val="24"/>
          <w:szCs w:val="24"/>
        </w:rPr>
      </w:pPr>
      <w:r w:rsidRPr="00AA0447">
        <w:rPr>
          <w:rFonts w:ascii="Times New Roman" w:hAnsi="Times New Roman" w:cs="Times New Roman"/>
          <w:i/>
          <w:sz w:val="24"/>
          <w:szCs w:val="24"/>
        </w:rPr>
        <w:t>a szálláshely-szolgáltatási tevékenység folytatásának részletes feltételeiről és a szálláshely üzemeltetési engedély kiadásának rendjéről szóló jogszabályban</w:t>
      </w:r>
      <w:r w:rsidRPr="00AA0447">
        <w:rPr>
          <w:rStyle w:val="Lbjegyzet-hivatkozs"/>
          <w:rFonts w:ascii="Times New Roman" w:hAnsi="Times New Roman" w:cs="Times New Roman"/>
          <w:i/>
          <w:sz w:val="24"/>
          <w:szCs w:val="24"/>
        </w:rPr>
        <w:footnoteReference w:id="2"/>
      </w:r>
      <w:r w:rsidRPr="00AA0447">
        <w:rPr>
          <w:rFonts w:ascii="Times New Roman" w:hAnsi="Times New Roman" w:cs="Times New Roman"/>
          <w:i/>
          <w:sz w:val="24"/>
          <w:szCs w:val="24"/>
        </w:rPr>
        <w:t xml:space="preserve"> meghatározott</w:t>
      </w:r>
    </w:p>
    <w:p w:rsidR="00B45299" w:rsidRPr="008E6BF6" w:rsidRDefault="00B45299" w:rsidP="00B45299">
      <w:pPr>
        <w:pStyle w:val="Listaszerbekezds"/>
        <w:numPr>
          <w:ilvl w:val="0"/>
          <w:numId w:val="2"/>
        </w:numPr>
        <w:shd w:val="clear" w:color="auto" w:fill="FFFFFF"/>
        <w:tabs>
          <w:tab w:val="left" w:pos="993"/>
        </w:tabs>
        <w:spacing w:after="0" w:line="240" w:lineRule="auto"/>
        <w:ind w:left="785" w:hanging="141"/>
        <w:jc w:val="both"/>
        <w:rPr>
          <w:rFonts w:ascii="Times New Roman" w:eastAsia="Times New Roman" w:hAnsi="Times New Roman" w:cs="Times New Roman"/>
          <w:i/>
          <w:sz w:val="24"/>
          <w:szCs w:val="24"/>
          <w:lang w:eastAsia="hu-HU"/>
        </w:rPr>
      </w:pPr>
      <w:r w:rsidRPr="008E6BF6">
        <w:rPr>
          <w:rFonts w:ascii="Times New Roman" w:hAnsi="Times New Roman" w:cs="Times New Roman"/>
          <w:i/>
          <w:sz w:val="24"/>
          <w:szCs w:val="24"/>
        </w:rPr>
        <w:t xml:space="preserve">szálloda, </w:t>
      </w:r>
    </w:p>
    <w:p w:rsidR="00B45299" w:rsidRPr="00AA0447" w:rsidRDefault="00B45299" w:rsidP="00B45299">
      <w:pPr>
        <w:shd w:val="clear" w:color="auto" w:fill="FFFFFF"/>
        <w:spacing w:after="0" w:line="240" w:lineRule="auto"/>
        <w:ind w:left="487" w:firstLine="80"/>
        <w:jc w:val="both"/>
        <w:rPr>
          <w:rFonts w:ascii="Times New Roman" w:hAnsi="Times New Roman" w:cs="Times New Roman"/>
          <w:i/>
          <w:sz w:val="24"/>
          <w:szCs w:val="24"/>
        </w:rPr>
      </w:pPr>
      <w:r w:rsidRPr="00AA0447">
        <w:rPr>
          <w:rFonts w:ascii="Times New Roman" w:hAnsi="Times New Roman" w:cs="Times New Roman"/>
          <w:i/>
          <w:sz w:val="24"/>
          <w:szCs w:val="24"/>
        </w:rPr>
        <w:t xml:space="preserve">  ab) panzió, </w:t>
      </w:r>
    </w:p>
    <w:p w:rsidR="00B45299" w:rsidRPr="00AA0447" w:rsidRDefault="00B45299" w:rsidP="00B45299">
      <w:pPr>
        <w:spacing w:after="0" w:line="240" w:lineRule="auto"/>
        <w:ind w:left="487" w:firstLine="80"/>
        <w:jc w:val="both"/>
        <w:rPr>
          <w:rFonts w:ascii="Times New Roman" w:hAnsi="Times New Roman" w:cs="Times New Roman"/>
          <w:i/>
          <w:sz w:val="24"/>
          <w:szCs w:val="24"/>
        </w:rPr>
      </w:pPr>
      <w:r w:rsidRPr="00AA0447">
        <w:rPr>
          <w:rFonts w:ascii="Times New Roman" w:hAnsi="Times New Roman" w:cs="Times New Roman"/>
          <w:i/>
          <w:sz w:val="24"/>
          <w:szCs w:val="24"/>
        </w:rPr>
        <w:t xml:space="preserve">  ac) kemping,</w:t>
      </w:r>
    </w:p>
    <w:p w:rsidR="00B45299" w:rsidRPr="00AA0447" w:rsidRDefault="00B45299" w:rsidP="00B45299">
      <w:pPr>
        <w:spacing w:after="0" w:line="240" w:lineRule="auto"/>
        <w:ind w:left="629" w:firstLine="80"/>
        <w:jc w:val="both"/>
        <w:rPr>
          <w:rFonts w:ascii="Times New Roman" w:hAnsi="Times New Roman" w:cs="Times New Roman"/>
          <w:i/>
          <w:sz w:val="24"/>
          <w:szCs w:val="24"/>
        </w:rPr>
      </w:pPr>
      <w:r w:rsidRPr="00AA0447">
        <w:rPr>
          <w:rFonts w:ascii="Times New Roman" w:hAnsi="Times New Roman" w:cs="Times New Roman"/>
          <w:i/>
          <w:sz w:val="24"/>
          <w:szCs w:val="24"/>
        </w:rPr>
        <w:t xml:space="preserve">ad) közösségi szálláshely (pl. turistaszálló, diákszálló, munkásszálló), </w:t>
      </w:r>
    </w:p>
    <w:p w:rsidR="00B45299" w:rsidRPr="00AA0447" w:rsidRDefault="00B45299" w:rsidP="00B45299">
      <w:pPr>
        <w:spacing w:after="0" w:line="240" w:lineRule="auto"/>
        <w:ind w:left="629" w:firstLine="80"/>
        <w:jc w:val="both"/>
        <w:rPr>
          <w:rFonts w:ascii="Times New Roman" w:hAnsi="Times New Roman" w:cs="Times New Roman"/>
          <w:i/>
          <w:sz w:val="24"/>
          <w:szCs w:val="24"/>
        </w:rPr>
      </w:pPr>
      <w:r w:rsidRPr="00AA0447">
        <w:rPr>
          <w:rFonts w:ascii="Times New Roman" w:hAnsi="Times New Roman" w:cs="Times New Roman"/>
          <w:i/>
          <w:sz w:val="24"/>
          <w:szCs w:val="24"/>
        </w:rPr>
        <w:t>ae) egyéb szálláshely,</w:t>
      </w:r>
    </w:p>
    <w:p w:rsidR="00B45299" w:rsidRPr="00AA0447" w:rsidRDefault="00B45299" w:rsidP="00B45299">
      <w:pPr>
        <w:spacing w:after="0" w:line="240" w:lineRule="auto"/>
        <w:ind w:left="629" w:firstLine="80"/>
        <w:jc w:val="both"/>
        <w:rPr>
          <w:rFonts w:ascii="Times New Roman" w:hAnsi="Times New Roman" w:cs="Times New Roman"/>
          <w:i/>
          <w:sz w:val="24"/>
          <w:szCs w:val="24"/>
        </w:rPr>
      </w:pPr>
      <w:r w:rsidRPr="00AA0447">
        <w:rPr>
          <w:rFonts w:ascii="Times New Roman" w:hAnsi="Times New Roman" w:cs="Times New Roman"/>
          <w:i/>
          <w:sz w:val="24"/>
          <w:szCs w:val="24"/>
        </w:rPr>
        <w:t>af) magán szálláshely;</w:t>
      </w:r>
    </w:p>
    <w:p w:rsidR="00B45299" w:rsidRPr="00AA0447" w:rsidRDefault="00B45299" w:rsidP="00B45299">
      <w:pPr>
        <w:pStyle w:val="Listaszerbekezds"/>
        <w:numPr>
          <w:ilvl w:val="0"/>
          <w:numId w:val="1"/>
        </w:numPr>
        <w:spacing w:after="0" w:line="240" w:lineRule="auto"/>
        <w:ind w:left="567" w:hanging="283"/>
        <w:jc w:val="both"/>
        <w:rPr>
          <w:rFonts w:ascii="Times New Roman" w:hAnsi="Times New Roman" w:cs="Times New Roman"/>
          <w:i/>
          <w:sz w:val="24"/>
          <w:szCs w:val="24"/>
        </w:rPr>
      </w:pPr>
      <w:r w:rsidRPr="00AA0447">
        <w:rPr>
          <w:rFonts w:ascii="Times New Roman" w:hAnsi="Times New Roman" w:cs="Times New Roman"/>
          <w:i/>
          <w:sz w:val="24"/>
          <w:szCs w:val="24"/>
        </w:rPr>
        <w:t>a nem üzleti célú közösségi, szabadidős szálláshely-szolgáltatásról szóló jogszabályban</w:t>
      </w:r>
      <w:r w:rsidRPr="00AA0447">
        <w:rPr>
          <w:rStyle w:val="Lbjegyzet-hivatkozs"/>
          <w:rFonts w:ascii="Times New Roman" w:hAnsi="Times New Roman" w:cs="Times New Roman"/>
          <w:i/>
          <w:sz w:val="24"/>
          <w:szCs w:val="24"/>
        </w:rPr>
        <w:footnoteReference w:id="3"/>
      </w:r>
      <w:r w:rsidRPr="00AA0447">
        <w:rPr>
          <w:rFonts w:ascii="Times New Roman" w:hAnsi="Times New Roman" w:cs="Times New Roman"/>
          <w:i/>
          <w:sz w:val="24"/>
          <w:szCs w:val="24"/>
        </w:rPr>
        <w:t xml:space="preserve">  meghatározott</w:t>
      </w:r>
    </w:p>
    <w:p w:rsidR="00B45299" w:rsidRPr="00AA0447" w:rsidRDefault="00B45299" w:rsidP="00B45299">
      <w:pPr>
        <w:spacing w:after="0" w:line="240" w:lineRule="auto"/>
        <w:ind w:left="709"/>
        <w:jc w:val="both"/>
        <w:rPr>
          <w:rFonts w:ascii="Times New Roman" w:hAnsi="Times New Roman" w:cs="Times New Roman"/>
          <w:i/>
          <w:sz w:val="24"/>
          <w:szCs w:val="24"/>
        </w:rPr>
      </w:pPr>
      <w:r w:rsidRPr="00AA0447">
        <w:rPr>
          <w:rFonts w:ascii="Times New Roman" w:hAnsi="Times New Roman" w:cs="Times New Roman"/>
          <w:i/>
          <w:sz w:val="24"/>
          <w:szCs w:val="24"/>
        </w:rPr>
        <w:t>ba) gyermek- és ifjúsági tábor,</w:t>
      </w:r>
    </w:p>
    <w:p w:rsidR="00B45299" w:rsidRPr="00AA0447" w:rsidRDefault="00B45299" w:rsidP="00B45299">
      <w:pPr>
        <w:spacing w:after="0" w:line="240" w:lineRule="auto"/>
        <w:ind w:left="705"/>
        <w:jc w:val="both"/>
        <w:rPr>
          <w:rFonts w:ascii="Times New Roman" w:hAnsi="Times New Roman" w:cs="Times New Roman"/>
          <w:i/>
          <w:sz w:val="24"/>
          <w:szCs w:val="24"/>
        </w:rPr>
      </w:pPr>
      <w:r w:rsidRPr="00AA0447">
        <w:rPr>
          <w:rFonts w:ascii="Times New Roman" w:hAnsi="Times New Roman" w:cs="Times New Roman"/>
          <w:i/>
          <w:sz w:val="24"/>
          <w:szCs w:val="24"/>
        </w:rPr>
        <w:t xml:space="preserve">bb) pihenőház (pl. munkásszállás, vendégszállás) </w:t>
      </w:r>
    </w:p>
    <w:p w:rsidR="00B45299" w:rsidRPr="00AA0447" w:rsidRDefault="00B45299" w:rsidP="00B45299">
      <w:pPr>
        <w:spacing w:after="0" w:line="240" w:lineRule="auto"/>
        <w:ind w:left="705"/>
        <w:jc w:val="both"/>
        <w:rPr>
          <w:rFonts w:ascii="Times New Roman" w:hAnsi="Times New Roman" w:cs="Times New Roman"/>
          <w:i/>
          <w:sz w:val="24"/>
          <w:szCs w:val="24"/>
        </w:rPr>
      </w:pPr>
      <w:r w:rsidRPr="00AA0447">
        <w:rPr>
          <w:rFonts w:ascii="Times New Roman" w:hAnsi="Times New Roman" w:cs="Times New Roman"/>
          <w:i/>
          <w:sz w:val="24"/>
          <w:szCs w:val="24"/>
        </w:rPr>
        <w:t xml:space="preserve">bc) diákotthon, kollégium és </w:t>
      </w:r>
    </w:p>
    <w:p w:rsidR="00B45299" w:rsidRPr="00AA0447" w:rsidRDefault="00B45299" w:rsidP="00B45299">
      <w:pPr>
        <w:spacing w:after="0" w:line="240" w:lineRule="auto"/>
        <w:ind w:left="705"/>
        <w:jc w:val="both"/>
        <w:rPr>
          <w:rFonts w:ascii="Times New Roman" w:hAnsi="Times New Roman" w:cs="Times New Roman"/>
          <w:i/>
          <w:sz w:val="24"/>
          <w:szCs w:val="24"/>
        </w:rPr>
      </w:pPr>
      <w:r w:rsidRPr="00AA0447">
        <w:rPr>
          <w:rFonts w:ascii="Times New Roman" w:hAnsi="Times New Roman" w:cs="Times New Roman"/>
          <w:i/>
          <w:sz w:val="24"/>
          <w:szCs w:val="24"/>
        </w:rPr>
        <w:t>be) a sportlétesítményben üzemelő, szálláshely céljára szolgáló önálló rendeltetési részegység (sportszálló);</w:t>
      </w:r>
    </w:p>
    <w:p w:rsidR="00B45299" w:rsidRPr="00AA0447" w:rsidRDefault="00B45299" w:rsidP="00B45299">
      <w:pPr>
        <w:pStyle w:val="Listaszerbekezds"/>
        <w:numPr>
          <w:ilvl w:val="0"/>
          <w:numId w:val="1"/>
        </w:numPr>
        <w:spacing w:after="120" w:line="240" w:lineRule="auto"/>
        <w:ind w:left="714" w:hanging="430"/>
        <w:jc w:val="both"/>
        <w:rPr>
          <w:rFonts w:ascii="Times New Roman" w:hAnsi="Times New Roman" w:cs="Times New Roman"/>
          <w:i/>
          <w:sz w:val="24"/>
          <w:szCs w:val="24"/>
        </w:rPr>
      </w:pPr>
      <w:r w:rsidRPr="00AA0447">
        <w:rPr>
          <w:rFonts w:ascii="Times New Roman" w:hAnsi="Times New Roman" w:cs="Times New Roman"/>
          <w:i/>
          <w:sz w:val="24"/>
          <w:szCs w:val="24"/>
        </w:rPr>
        <w:t>a szociális igazgatásról és szociális ellátásokról szóló törvény</w:t>
      </w:r>
      <w:r w:rsidRPr="00AA0447">
        <w:rPr>
          <w:rStyle w:val="Lbjegyzet-hivatkozs"/>
          <w:rFonts w:ascii="Times New Roman" w:hAnsi="Times New Roman" w:cs="Times New Roman"/>
          <w:i/>
          <w:sz w:val="24"/>
          <w:szCs w:val="24"/>
        </w:rPr>
        <w:footnoteReference w:id="4"/>
      </w:r>
      <w:r w:rsidRPr="00AA0447">
        <w:rPr>
          <w:rFonts w:ascii="Times New Roman" w:hAnsi="Times New Roman" w:cs="Times New Roman"/>
          <w:i/>
          <w:sz w:val="24"/>
          <w:szCs w:val="24"/>
        </w:rPr>
        <w:t xml:space="preserve"> hatálya alá tartozó </w:t>
      </w:r>
    </w:p>
    <w:p w:rsidR="00B45299" w:rsidRPr="00AA0447" w:rsidRDefault="00B45299" w:rsidP="00B45299">
      <w:pPr>
        <w:pStyle w:val="Listaszerbekezds"/>
        <w:spacing w:after="120" w:line="240" w:lineRule="auto"/>
        <w:ind w:left="714"/>
        <w:jc w:val="both"/>
        <w:rPr>
          <w:rFonts w:ascii="Times New Roman" w:hAnsi="Times New Roman" w:cs="Times New Roman"/>
          <w:i/>
          <w:sz w:val="24"/>
          <w:szCs w:val="24"/>
        </w:rPr>
      </w:pPr>
      <w:r w:rsidRPr="00AA0447">
        <w:rPr>
          <w:rFonts w:ascii="Times New Roman" w:hAnsi="Times New Roman" w:cs="Times New Roman"/>
          <w:i/>
          <w:sz w:val="24"/>
          <w:szCs w:val="24"/>
        </w:rPr>
        <w:t>ca) ápolást, gondozást nyújtó intézmény (pl. idősek otthona),</w:t>
      </w:r>
    </w:p>
    <w:p w:rsidR="00B45299" w:rsidRPr="00AA0447" w:rsidRDefault="00B45299" w:rsidP="00B45299">
      <w:pPr>
        <w:pStyle w:val="Listaszerbekezds"/>
        <w:spacing w:after="120" w:line="240" w:lineRule="auto"/>
        <w:ind w:left="714"/>
        <w:jc w:val="both"/>
        <w:rPr>
          <w:rFonts w:ascii="Times New Roman" w:hAnsi="Times New Roman" w:cs="Times New Roman"/>
          <w:i/>
          <w:sz w:val="24"/>
          <w:szCs w:val="24"/>
        </w:rPr>
      </w:pPr>
      <w:r w:rsidRPr="00AA0447">
        <w:rPr>
          <w:rFonts w:ascii="Times New Roman" w:hAnsi="Times New Roman" w:cs="Times New Roman"/>
          <w:i/>
          <w:sz w:val="24"/>
          <w:szCs w:val="24"/>
        </w:rPr>
        <w:t>cb) hajléktalan-szálló;</w:t>
      </w:r>
    </w:p>
    <w:p w:rsidR="00B45299" w:rsidRPr="00AA0447" w:rsidRDefault="00B45299" w:rsidP="00B45299">
      <w:pPr>
        <w:pStyle w:val="Listaszerbekezds"/>
        <w:numPr>
          <w:ilvl w:val="0"/>
          <w:numId w:val="1"/>
        </w:numPr>
        <w:spacing w:after="120" w:line="240" w:lineRule="auto"/>
        <w:ind w:left="715" w:hanging="431"/>
        <w:jc w:val="both"/>
        <w:rPr>
          <w:rFonts w:ascii="Times New Roman" w:hAnsi="Times New Roman" w:cs="Times New Roman"/>
          <w:i/>
          <w:sz w:val="24"/>
          <w:szCs w:val="24"/>
        </w:rPr>
      </w:pPr>
      <w:r w:rsidRPr="00AA0447">
        <w:rPr>
          <w:rFonts w:ascii="Times New Roman" w:hAnsi="Times New Roman" w:cs="Times New Roman"/>
          <w:i/>
          <w:sz w:val="24"/>
          <w:szCs w:val="24"/>
        </w:rPr>
        <w:t xml:space="preserve">tartós vagy átmeneti bérbeadásra - lakásbérlet, házbérlet, albérlet vagy ágybérlet – szolgáló szállás jellegű épület, épületrész. </w:t>
      </w:r>
    </w:p>
    <w:p w:rsidR="00B45299" w:rsidRPr="00AA0447" w:rsidRDefault="00B45299" w:rsidP="00B45299">
      <w:pPr>
        <w:tabs>
          <w:tab w:val="left" w:pos="426"/>
        </w:tabs>
        <w:spacing w:after="120" w:line="240" w:lineRule="auto"/>
        <w:ind w:firstLine="142"/>
        <w:jc w:val="both"/>
        <w:rPr>
          <w:rFonts w:ascii="Times New Roman" w:hAnsi="Times New Roman" w:cs="Times New Roman"/>
          <w:i/>
          <w:sz w:val="24"/>
          <w:szCs w:val="24"/>
        </w:rPr>
      </w:pPr>
      <w:r w:rsidRPr="00AA0447">
        <w:rPr>
          <w:rFonts w:ascii="Times New Roman" w:hAnsi="Times New Roman" w:cs="Times New Roman"/>
          <w:i/>
          <w:sz w:val="24"/>
          <w:szCs w:val="24"/>
        </w:rPr>
        <w:lastRenderedPageBreak/>
        <w:t>(2) Az egyes építési övezetekben – a (3), (4) és (5) bekezdés szerinti feltételek mellett – kizárólag a</w:t>
      </w:r>
      <w:r w:rsidR="0093204B" w:rsidRPr="00AA0447">
        <w:rPr>
          <w:rFonts w:ascii="Times New Roman" w:hAnsi="Times New Roman" w:cs="Times New Roman"/>
          <w:i/>
          <w:sz w:val="24"/>
          <w:szCs w:val="24"/>
        </w:rPr>
        <w:t>z</w:t>
      </w:r>
      <w:r w:rsidRPr="00AA0447">
        <w:rPr>
          <w:rFonts w:ascii="Times New Roman" w:hAnsi="Times New Roman" w:cs="Times New Roman"/>
          <w:i/>
          <w:sz w:val="24"/>
          <w:szCs w:val="24"/>
        </w:rPr>
        <w:t xml:space="preserve"> 5. melléklet szerinti szállásrendeltetés és szállás jellegű rendeltetés céljából létesíthető épület, önálló rendeltetési egységként épületrész vagy terület (együtt létesítmény). </w:t>
      </w:r>
    </w:p>
    <w:p w:rsidR="00B45299" w:rsidRPr="00AA0447" w:rsidRDefault="00B45299" w:rsidP="00B45299">
      <w:pPr>
        <w:tabs>
          <w:tab w:val="left" w:pos="426"/>
        </w:tabs>
        <w:spacing w:after="120" w:line="240" w:lineRule="auto"/>
        <w:ind w:firstLine="142"/>
        <w:jc w:val="both"/>
        <w:rPr>
          <w:rFonts w:ascii="Times New Roman" w:hAnsi="Times New Roman" w:cs="Times New Roman"/>
          <w:i/>
          <w:sz w:val="24"/>
          <w:szCs w:val="24"/>
        </w:rPr>
      </w:pPr>
      <w:r w:rsidRPr="00AA0447">
        <w:rPr>
          <w:rFonts w:ascii="Times New Roman" w:hAnsi="Times New Roman" w:cs="Times New Roman"/>
          <w:i/>
          <w:sz w:val="24"/>
          <w:szCs w:val="24"/>
        </w:rPr>
        <w:t xml:space="preserve">(3) Az 5. mellékletben jelölt szállásrendeltetés céljára létesítmény csak az Étv. 30/A. §-a szerinti esetben, illetve állami vagy helyi önkormányzati közfeladatot jogszabály vagy erre irányuló szerződés alapján ellátó intézmény által e közfeladat ellátása céljából létesíthető, üzemeltethető vagy használható. </w:t>
      </w:r>
    </w:p>
    <w:p w:rsidR="00B45299" w:rsidRPr="00AA0447" w:rsidRDefault="00B45299" w:rsidP="00B45299">
      <w:pPr>
        <w:tabs>
          <w:tab w:val="left" w:pos="426"/>
        </w:tabs>
        <w:spacing w:after="120" w:line="240" w:lineRule="auto"/>
        <w:ind w:firstLine="142"/>
        <w:jc w:val="both"/>
        <w:rPr>
          <w:rFonts w:ascii="Times New Roman" w:hAnsi="Times New Roman" w:cs="Times New Roman"/>
          <w:i/>
          <w:sz w:val="24"/>
          <w:szCs w:val="24"/>
        </w:rPr>
      </w:pPr>
      <w:r w:rsidRPr="00AA0447">
        <w:rPr>
          <w:rFonts w:ascii="Times New Roman" w:hAnsi="Times New Roman" w:cs="Times New Roman"/>
          <w:i/>
          <w:sz w:val="24"/>
          <w:szCs w:val="24"/>
        </w:rPr>
        <w:t>(4) A szállásrendeltetésű épületek 40 m</w:t>
      </w:r>
      <w:r w:rsidRPr="00AA0447">
        <w:rPr>
          <w:rFonts w:ascii="Times New Roman" w:hAnsi="Times New Roman" w:cs="Times New Roman"/>
          <w:i/>
          <w:sz w:val="24"/>
          <w:szCs w:val="24"/>
          <w:vertAlign w:val="superscript"/>
        </w:rPr>
        <w:t>2</w:t>
      </w:r>
      <w:r w:rsidRPr="00AA0447">
        <w:rPr>
          <w:rFonts w:ascii="Times New Roman" w:hAnsi="Times New Roman" w:cs="Times New Roman"/>
          <w:i/>
          <w:sz w:val="24"/>
          <w:szCs w:val="24"/>
        </w:rPr>
        <w:t>-t meghaladó alapterületű szobája és a szállás jellegű épületek 40 m</w:t>
      </w:r>
      <w:r w:rsidRPr="00AA0447">
        <w:rPr>
          <w:rFonts w:ascii="Times New Roman" w:hAnsi="Times New Roman" w:cs="Times New Roman"/>
          <w:i/>
          <w:sz w:val="24"/>
          <w:szCs w:val="24"/>
          <w:vertAlign w:val="superscript"/>
        </w:rPr>
        <w:t>2</w:t>
      </w:r>
      <w:r w:rsidRPr="00AA0447">
        <w:rPr>
          <w:rFonts w:ascii="Times New Roman" w:hAnsi="Times New Roman" w:cs="Times New Roman"/>
          <w:i/>
          <w:sz w:val="24"/>
          <w:szCs w:val="24"/>
        </w:rPr>
        <w:t xml:space="preserve"> alapterületet meghaladó rendeltetési egysége esetén az (1), (2) és (3) bekezdésben foglaltak mellett a VÉSZ lakás rendeltetési egység számra vonatkozó előírásait kell alkalmazni.</w:t>
      </w:r>
    </w:p>
    <w:p w:rsidR="00B45299" w:rsidRPr="00AA0447" w:rsidRDefault="00B45299" w:rsidP="00B45299">
      <w:pPr>
        <w:tabs>
          <w:tab w:val="left" w:pos="426"/>
        </w:tabs>
        <w:spacing w:after="120" w:line="240" w:lineRule="auto"/>
        <w:ind w:firstLine="142"/>
        <w:jc w:val="both"/>
        <w:rPr>
          <w:rFonts w:ascii="Times New Roman" w:hAnsi="Times New Roman" w:cs="Times New Roman"/>
          <w:i/>
          <w:sz w:val="24"/>
          <w:szCs w:val="24"/>
        </w:rPr>
      </w:pPr>
      <w:r w:rsidRPr="00AA0447">
        <w:rPr>
          <w:rFonts w:ascii="Times New Roman" w:hAnsi="Times New Roman" w:cs="Times New Roman"/>
          <w:i/>
          <w:sz w:val="24"/>
          <w:szCs w:val="24"/>
        </w:rPr>
        <w:t>(5) Új szállás jellegű é</w:t>
      </w:r>
      <w:r w:rsidRPr="00AA0447">
        <w:rPr>
          <w:rFonts w:ascii="Times New Roman" w:hAnsi="Times New Roman"/>
          <w:i/>
          <w:sz w:val="24"/>
          <w:szCs w:val="24"/>
        </w:rPr>
        <w:t>pület létesítése esetén a jogszabályok szerint szükséges gépjármű-elhelyezést legalább 50 %-ban épületben kell biztosítani</w:t>
      </w:r>
      <w:r w:rsidR="00BA6802">
        <w:rPr>
          <w:rFonts w:ascii="Times New Roman" w:hAnsi="Times New Roman"/>
          <w:i/>
          <w:sz w:val="24"/>
          <w:szCs w:val="24"/>
        </w:rPr>
        <w:t>.</w:t>
      </w:r>
      <w:r w:rsidRPr="00AA0447">
        <w:rPr>
          <w:rFonts w:ascii="Times New Roman" w:hAnsi="Times New Roman"/>
          <w:i/>
          <w:sz w:val="24"/>
          <w:szCs w:val="24"/>
        </w:rPr>
        <w:t xml:space="preserve"> </w:t>
      </w:r>
      <w:r w:rsidRPr="00BA6802">
        <w:rPr>
          <w:rFonts w:ascii="Times New Roman" w:hAnsi="Times New Roman"/>
          <w:i/>
          <w:strike/>
          <w:sz w:val="24"/>
          <w:szCs w:val="24"/>
        </w:rPr>
        <w:t>és a gépkocsitároló megépítéséhez szükséges min. 20 m</w:t>
      </w:r>
      <w:r w:rsidRPr="00BA6802">
        <w:rPr>
          <w:rFonts w:ascii="Times New Roman" w:hAnsi="Times New Roman"/>
          <w:i/>
          <w:strike/>
          <w:sz w:val="24"/>
          <w:szCs w:val="24"/>
          <w:vertAlign w:val="superscript"/>
        </w:rPr>
        <w:t>2</w:t>
      </w:r>
      <w:r w:rsidRPr="00BA6802">
        <w:rPr>
          <w:rFonts w:ascii="Times New Roman" w:hAnsi="Times New Roman"/>
          <w:i/>
          <w:strike/>
          <w:sz w:val="24"/>
          <w:szCs w:val="24"/>
        </w:rPr>
        <w:t>/szgk. alapterületet a beépített alapterületbe akkor is bele kell számítani, ha az az épülettel egy időben nem valósul meg</w:t>
      </w:r>
      <w:r w:rsidR="00C80F82" w:rsidRPr="00BA6802">
        <w:rPr>
          <w:rFonts w:ascii="Times New Roman" w:hAnsi="Times New Roman"/>
          <w:i/>
          <w:strike/>
          <w:sz w:val="24"/>
          <w:szCs w:val="24"/>
        </w:rPr>
        <w:t>.</w:t>
      </w:r>
    </w:p>
    <w:p w:rsidR="00B45299" w:rsidRPr="00AA0447" w:rsidRDefault="00B45299" w:rsidP="00B45299">
      <w:pPr>
        <w:tabs>
          <w:tab w:val="left" w:pos="426"/>
        </w:tabs>
        <w:spacing w:after="120" w:line="240" w:lineRule="auto"/>
        <w:ind w:firstLine="142"/>
        <w:jc w:val="both"/>
        <w:rPr>
          <w:rFonts w:ascii="Times New Roman" w:hAnsi="Times New Roman" w:cs="Times New Roman"/>
          <w:i/>
          <w:sz w:val="24"/>
          <w:szCs w:val="24"/>
        </w:rPr>
      </w:pPr>
      <w:r w:rsidRPr="00AA0447">
        <w:rPr>
          <w:rFonts w:ascii="Times New Roman" w:hAnsi="Times New Roman" w:cs="Times New Roman"/>
          <w:i/>
          <w:sz w:val="24"/>
          <w:szCs w:val="24"/>
        </w:rPr>
        <w:t>(6) Ezen alcím létesítésre vonatkozó rendelkezéseit a rendeltetés-módosításra is alkalmazni kell.</w:t>
      </w:r>
    </w:p>
    <w:p w:rsidR="00B45299" w:rsidRPr="00AA0447" w:rsidRDefault="00B45299" w:rsidP="00B45299">
      <w:pPr>
        <w:tabs>
          <w:tab w:val="left" w:pos="426"/>
        </w:tabs>
        <w:spacing w:after="120" w:line="240" w:lineRule="auto"/>
        <w:ind w:firstLine="142"/>
        <w:jc w:val="both"/>
        <w:rPr>
          <w:rFonts w:ascii="Times New Roman" w:hAnsi="Times New Roman" w:cs="Times New Roman"/>
          <w:i/>
          <w:sz w:val="24"/>
          <w:szCs w:val="24"/>
        </w:rPr>
      </w:pPr>
      <w:r w:rsidRPr="00AA0447">
        <w:rPr>
          <w:rFonts w:ascii="Times New Roman" w:hAnsi="Times New Roman" w:cs="Times New Roman"/>
          <w:i/>
          <w:sz w:val="24"/>
          <w:szCs w:val="24"/>
        </w:rPr>
        <w:t>(7) Ezen alcím alkalmazásában rendeltetés-módosításnak minősül az is, ha a 27/A.§ valamely alpontjában meghatározott rendeltetés helyett más alpont szerinti rendeltetésre létesítik vagy használják a létesítményt.</w:t>
      </w:r>
    </w:p>
    <w:p w:rsidR="00B45299" w:rsidRPr="00AA0447" w:rsidRDefault="00B45299" w:rsidP="00B45299">
      <w:pPr>
        <w:tabs>
          <w:tab w:val="left" w:pos="426"/>
        </w:tabs>
        <w:spacing w:after="120" w:line="240" w:lineRule="auto"/>
        <w:ind w:firstLine="142"/>
        <w:jc w:val="both"/>
        <w:rPr>
          <w:rFonts w:ascii="Times New Roman" w:hAnsi="Times New Roman" w:cs="Times New Roman"/>
          <w:i/>
          <w:sz w:val="24"/>
          <w:szCs w:val="24"/>
        </w:rPr>
      </w:pPr>
      <w:r w:rsidRPr="00AA0447">
        <w:rPr>
          <w:rFonts w:ascii="Times New Roman" w:hAnsi="Times New Roman" w:cs="Times New Roman"/>
          <w:i/>
          <w:sz w:val="24"/>
          <w:szCs w:val="24"/>
        </w:rPr>
        <w:t>(8) Az 5. mellékletben az övezeteket meghatározó területfelhasználási egységre vonatkozó általános előírástól a VÉSZ az egyes övezetekre eltérő szabályokat állapíthat meg.”</w:t>
      </w:r>
    </w:p>
    <w:p w:rsidR="00C80F82" w:rsidRPr="00641476" w:rsidRDefault="00C80F82" w:rsidP="00B45299">
      <w:pPr>
        <w:tabs>
          <w:tab w:val="left" w:pos="426"/>
        </w:tabs>
        <w:spacing w:after="120" w:line="240" w:lineRule="auto"/>
        <w:ind w:firstLine="142"/>
        <w:jc w:val="both"/>
        <w:rPr>
          <w:rFonts w:ascii="Times New Roman" w:hAnsi="Times New Roman" w:cs="Times New Roman"/>
          <w:sz w:val="24"/>
          <w:szCs w:val="24"/>
        </w:rPr>
      </w:pPr>
    </w:p>
    <w:p w:rsidR="00B45299" w:rsidRPr="00641476" w:rsidRDefault="00B45299" w:rsidP="00B45299">
      <w:pPr>
        <w:jc w:val="both"/>
        <w:rPr>
          <w:rFonts w:ascii="Times New Roman" w:hAnsi="Times New Roman" w:cs="Times New Roman"/>
          <w:sz w:val="24"/>
          <w:szCs w:val="24"/>
        </w:rPr>
      </w:pPr>
      <w:r w:rsidRPr="00641476">
        <w:rPr>
          <w:rFonts w:ascii="Times New Roman" w:hAnsi="Times New Roman" w:cs="Times New Roman"/>
          <w:sz w:val="24"/>
          <w:szCs w:val="24"/>
        </w:rPr>
        <w:t>Az előírásokban az országos jogszabályok szerinti fogalmakat és – néhány kivételtől eltekintve - az ezekben meghatározott nagyságrendet (szobaszámot és ágyszámot) használja a VÉSZ is.</w:t>
      </w:r>
    </w:p>
    <w:p w:rsidR="00B45299" w:rsidRPr="00641476" w:rsidRDefault="00B45299" w:rsidP="00B45299">
      <w:pPr>
        <w:jc w:val="both"/>
        <w:rPr>
          <w:rFonts w:ascii="Times New Roman" w:hAnsi="Times New Roman" w:cs="Times New Roman"/>
          <w:sz w:val="24"/>
          <w:szCs w:val="24"/>
        </w:rPr>
      </w:pPr>
      <w:r w:rsidRPr="00641476">
        <w:rPr>
          <w:rFonts w:ascii="Times New Roman" w:hAnsi="Times New Roman" w:cs="Times New Roman"/>
          <w:sz w:val="24"/>
          <w:szCs w:val="24"/>
        </w:rPr>
        <w:t>Az országos jogszabályokhoz képest történő szigorítás az egyes területfelhasználási kategóriáknál vagy építési övezeteknél lenne meghatározva.</w:t>
      </w:r>
    </w:p>
    <w:p w:rsidR="00B45299" w:rsidRPr="00641476" w:rsidRDefault="00B45299" w:rsidP="00B45299">
      <w:pPr>
        <w:jc w:val="both"/>
        <w:rPr>
          <w:rFonts w:ascii="Times New Roman" w:hAnsi="Times New Roman" w:cs="Times New Roman"/>
          <w:sz w:val="24"/>
          <w:szCs w:val="24"/>
        </w:rPr>
      </w:pPr>
      <w:r w:rsidRPr="00641476">
        <w:rPr>
          <w:rFonts w:ascii="Times New Roman" w:hAnsi="Times New Roman" w:cs="Times New Roman"/>
          <w:sz w:val="24"/>
          <w:szCs w:val="24"/>
        </w:rPr>
        <w:t>Az 5. melléklet az átláthatóbb, táblázatos megjelenésen kívül tartalmazza azokat a szállásrendeltetéseket is, amelyek csak az önkormányzattal kötött településrendezési szerződés megléte esetén vagy állami vagy helyi önkormányzati közfeladatot ellátó intézmény által létesíthetők. Pl. egy idősek otthonát létesíthet önkormányzat vagy állami tulajdon intézmény, de üzleti alapon csak az önkormányzattal kötendő településrendezési szerződés alapján.</w:t>
      </w:r>
    </w:p>
    <w:p w:rsidR="00B45299" w:rsidRPr="00641476" w:rsidRDefault="00B45299" w:rsidP="00B45299">
      <w:pPr>
        <w:jc w:val="both"/>
        <w:rPr>
          <w:rFonts w:ascii="Times New Roman" w:hAnsi="Times New Roman" w:cs="Times New Roman"/>
          <w:sz w:val="24"/>
          <w:szCs w:val="24"/>
        </w:rPr>
      </w:pPr>
      <w:r w:rsidRPr="00641476">
        <w:rPr>
          <w:rFonts w:ascii="Times New Roman" w:hAnsi="Times New Roman" w:cs="Times New Roman"/>
          <w:sz w:val="24"/>
          <w:szCs w:val="24"/>
        </w:rPr>
        <w:t>Az 5. melléklet fentieken kívül jelzi, hogy melyik területfelhasználási egységben van egyéb előírás is a VÉSZ-ben az országos előírásokhoz képest.</w:t>
      </w:r>
    </w:p>
    <w:p w:rsidR="00B45299" w:rsidRPr="00641476" w:rsidRDefault="00B45299" w:rsidP="00B45299">
      <w:pPr>
        <w:rPr>
          <w:rFonts w:ascii="Times New Roman" w:hAnsi="Times New Roman" w:cs="Times New Roman"/>
          <w:b/>
          <w:sz w:val="24"/>
          <w:szCs w:val="24"/>
        </w:rPr>
      </w:pPr>
    </w:p>
    <w:p w:rsidR="00B45299" w:rsidRPr="00641476" w:rsidRDefault="00B45299" w:rsidP="00B45299">
      <w:pPr>
        <w:rPr>
          <w:rFonts w:ascii="Times New Roman" w:hAnsi="Times New Roman" w:cs="Times New Roman"/>
          <w:b/>
          <w:sz w:val="24"/>
          <w:szCs w:val="24"/>
        </w:rPr>
      </w:pPr>
      <w:r w:rsidRPr="00641476">
        <w:rPr>
          <w:rFonts w:ascii="Times New Roman" w:hAnsi="Times New Roman" w:cs="Times New Roman"/>
          <w:b/>
          <w:sz w:val="24"/>
          <w:szCs w:val="24"/>
        </w:rPr>
        <w:t>Az egyes területfelhasználási egységekre és övezetekre vonatkozó előírások módosítása:</w:t>
      </w:r>
    </w:p>
    <w:p w:rsidR="00B45299" w:rsidRPr="00641476" w:rsidRDefault="00B45299" w:rsidP="00B45299">
      <w:pPr>
        <w:jc w:val="both"/>
        <w:rPr>
          <w:rFonts w:ascii="Times New Roman" w:hAnsi="Times New Roman" w:cs="Times New Roman"/>
          <w:sz w:val="24"/>
          <w:szCs w:val="24"/>
        </w:rPr>
      </w:pPr>
      <w:r w:rsidRPr="00641476">
        <w:rPr>
          <w:rFonts w:ascii="Times New Roman" w:hAnsi="Times New Roman" w:cs="Times New Roman"/>
          <w:sz w:val="24"/>
          <w:szCs w:val="24"/>
        </w:rPr>
        <w:t xml:space="preserve">A </w:t>
      </w:r>
      <w:r w:rsidRPr="00641476">
        <w:rPr>
          <w:rFonts w:ascii="Times New Roman" w:hAnsi="Times New Roman" w:cs="Times New Roman"/>
          <w:b/>
          <w:sz w:val="24"/>
          <w:szCs w:val="24"/>
        </w:rPr>
        <w:t>kertvárosi lakóterületnél</w:t>
      </w:r>
      <w:r w:rsidRPr="00641476">
        <w:rPr>
          <w:rFonts w:ascii="Times New Roman" w:hAnsi="Times New Roman" w:cs="Times New Roman"/>
          <w:sz w:val="24"/>
          <w:szCs w:val="24"/>
        </w:rPr>
        <w:t>, a</w:t>
      </w:r>
      <w:r w:rsidRPr="00641476">
        <w:rPr>
          <w:rFonts w:ascii="Times New Roman" w:hAnsi="Times New Roman" w:cs="Times New Roman"/>
          <w:b/>
          <w:sz w:val="24"/>
          <w:szCs w:val="24"/>
        </w:rPr>
        <w:t xml:space="preserve"> falusias lakóterületnél</w:t>
      </w:r>
      <w:r w:rsidRPr="00641476">
        <w:rPr>
          <w:rFonts w:ascii="Times New Roman" w:hAnsi="Times New Roman" w:cs="Times New Roman"/>
          <w:sz w:val="24"/>
          <w:szCs w:val="24"/>
        </w:rPr>
        <w:t xml:space="preserve"> és a </w:t>
      </w:r>
      <w:r w:rsidRPr="00641476">
        <w:rPr>
          <w:rFonts w:ascii="Times New Roman" w:hAnsi="Times New Roman" w:cs="Times New Roman"/>
          <w:b/>
          <w:sz w:val="24"/>
          <w:szCs w:val="24"/>
        </w:rPr>
        <w:t>településközponti területnél</w:t>
      </w:r>
      <w:r w:rsidRPr="00641476">
        <w:rPr>
          <w:rFonts w:ascii="Times New Roman" w:hAnsi="Times New Roman" w:cs="Times New Roman"/>
          <w:sz w:val="24"/>
          <w:szCs w:val="24"/>
        </w:rPr>
        <w:t xml:space="preserve"> van szigorítás a nagyságrendben és az általánostól eltérő rendeltetési egységszám meghatározásában. Ilyen előírások az alábbi öveteknél vannak:</w:t>
      </w:r>
    </w:p>
    <w:p w:rsidR="00B45299" w:rsidRPr="00641476" w:rsidRDefault="00B45299" w:rsidP="00B45299">
      <w:pPr>
        <w:jc w:val="both"/>
        <w:rPr>
          <w:rFonts w:ascii="Times New Roman" w:hAnsi="Times New Roman" w:cs="Times New Roman"/>
          <w:i/>
          <w:sz w:val="24"/>
          <w:szCs w:val="24"/>
        </w:rPr>
      </w:pPr>
      <w:r w:rsidRPr="00641476">
        <w:rPr>
          <w:rFonts w:ascii="Times New Roman" w:hAnsi="Times New Roman" w:cs="Times New Roman"/>
          <w:b/>
          <w:i/>
          <w:sz w:val="24"/>
          <w:szCs w:val="24"/>
        </w:rPr>
        <w:t xml:space="preserve">Lke </w:t>
      </w:r>
      <w:r w:rsidRPr="00641476">
        <w:rPr>
          <w:rFonts w:ascii="Times New Roman" w:hAnsi="Times New Roman" w:cs="Times New Roman"/>
          <w:i/>
          <w:sz w:val="24"/>
          <w:szCs w:val="24"/>
        </w:rPr>
        <w:t>jelű kertvárosi lakóterület:</w:t>
      </w:r>
    </w:p>
    <w:p w:rsidR="00B45299" w:rsidRPr="00641476" w:rsidRDefault="00B45299" w:rsidP="00B45299">
      <w:pPr>
        <w:spacing w:after="0"/>
        <w:jc w:val="both"/>
        <w:rPr>
          <w:rFonts w:ascii="Times" w:hAnsi="Times"/>
          <w:sz w:val="24"/>
          <w:szCs w:val="24"/>
        </w:rPr>
      </w:pPr>
      <w:r w:rsidRPr="00641476">
        <w:rPr>
          <w:rFonts w:ascii="Times" w:hAnsi="Times"/>
          <w:sz w:val="24"/>
          <w:szCs w:val="24"/>
        </w:rPr>
        <w:t xml:space="preserve">Az övezetekben </w:t>
      </w:r>
    </w:p>
    <w:p w:rsidR="00B45299" w:rsidRPr="00641476" w:rsidRDefault="00B45299" w:rsidP="00B45299">
      <w:pPr>
        <w:pStyle w:val="Listaszerbekezds"/>
        <w:numPr>
          <w:ilvl w:val="0"/>
          <w:numId w:val="4"/>
        </w:numPr>
        <w:spacing w:after="0"/>
        <w:jc w:val="both"/>
        <w:rPr>
          <w:rFonts w:ascii="Times" w:hAnsi="Times"/>
          <w:sz w:val="24"/>
          <w:szCs w:val="24"/>
        </w:rPr>
      </w:pPr>
      <w:r w:rsidRPr="00641476">
        <w:rPr>
          <w:rFonts w:ascii="Times" w:hAnsi="Times"/>
          <w:sz w:val="24"/>
          <w:szCs w:val="24"/>
        </w:rPr>
        <w:lastRenderedPageBreak/>
        <w:t>szállás</w:t>
      </w:r>
      <w:r>
        <w:rPr>
          <w:rFonts w:ascii="Times" w:hAnsi="Times"/>
          <w:sz w:val="24"/>
          <w:szCs w:val="24"/>
        </w:rPr>
        <w:t>rendeltetésű épület nem létesíthető,</w:t>
      </w:r>
    </w:p>
    <w:p w:rsidR="00B45299" w:rsidRPr="00641476" w:rsidRDefault="00B45299" w:rsidP="00B45299">
      <w:pPr>
        <w:pStyle w:val="Listaszerbekezds"/>
        <w:numPr>
          <w:ilvl w:val="0"/>
          <w:numId w:val="4"/>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a </w:t>
      </w:r>
      <w:r w:rsidRPr="00641476">
        <w:rPr>
          <w:rFonts w:ascii="Times New Roman" w:hAnsi="Times New Roman" w:cs="Times New Roman"/>
          <w:sz w:val="24"/>
          <w:szCs w:val="24"/>
        </w:rPr>
        <w:t>sz</w:t>
      </w:r>
      <w:r>
        <w:rPr>
          <w:rFonts w:ascii="Times New Roman" w:hAnsi="Times New Roman" w:cs="Times New Roman"/>
          <w:sz w:val="24"/>
          <w:szCs w:val="24"/>
        </w:rPr>
        <w:t>állás jellegű épület rendeletetési egységeinek a száma nem haladhatja meg az építési övezetben megengedett lakásszámot.</w:t>
      </w:r>
    </w:p>
    <w:p w:rsidR="00B45299" w:rsidRPr="00641476" w:rsidRDefault="00B45299" w:rsidP="00B45299">
      <w:pPr>
        <w:spacing w:after="0"/>
        <w:ind w:left="360"/>
        <w:jc w:val="both"/>
        <w:rPr>
          <w:rFonts w:ascii="Times New Roman" w:hAnsi="Times New Roman" w:cs="Times New Roman"/>
          <w:b/>
          <w:i/>
          <w:sz w:val="24"/>
          <w:szCs w:val="24"/>
        </w:rPr>
      </w:pPr>
    </w:p>
    <w:p w:rsidR="00B45299" w:rsidRDefault="00B45299" w:rsidP="00B45299">
      <w:pPr>
        <w:jc w:val="both"/>
        <w:rPr>
          <w:rFonts w:ascii="Times New Roman" w:hAnsi="Times New Roman" w:cs="Times New Roman"/>
          <w:i/>
          <w:sz w:val="24"/>
          <w:szCs w:val="24"/>
        </w:rPr>
      </w:pPr>
      <w:r w:rsidRPr="00641476">
        <w:rPr>
          <w:rFonts w:ascii="Times New Roman" w:hAnsi="Times New Roman" w:cs="Times New Roman"/>
          <w:b/>
          <w:i/>
          <w:sz w:val="24"/>
          <w:szCs w:val="24"/>
        </w:rPr>
        <w:t xml:space="preserve">Lf </w:t>
      </w:r>
      <w:r w:rsidRPr="00641476">
        <w:rPr>
          <w:rFonts w:ascii="Times New Roman" w:hAnsi="Times New Roman" w:cs="Times New Roman"/>
          <w:i/>
          <w:sz w:val="24"/>
          <w:szCs w:val="24"/>
        </w:rPr>
        <w:t>jelű falusias lakóterület:</w:t>
      </w:r>
    </w:p>
    <w:p w:rsidR="00B45299" w:rsidRPr="00B45299" w:rsidRDefault="00B45299" w:rsidP="00B45299">
      <w:pPr>
        <w:pStyle w:val="Listaszerbekezds"/>
        <w:numPr>
          <w:ilvl w:val="0"/>
          <w:numId w:val="7"/>
        </w:numPr>
        <w:jc w:val="both"/>
        <w:rPr>
          <w:rFonts w:ascii="Times New Roman" w:hAnsi="Times New Roman" w:cs="Times New Roman"/>
          <w:i/>
          <w:sz w:val="24"/>
          <w:szCs w:val="24"/>
          <w:u w:val="single"/>
        </w:rPr>
      </w:pPr>
      <w:r w:rsidRPr="00B45299">
        <w:rPr>
          <w:rFonts w:ascii="Times New Roman" w:hAnsi="Times New Roman" w:cs="Times New Roman"/>
          <w:i/>
          <w:sz w:val="24"/>
          <w:szCs w:val="24"/>
          <w:u w:val="single"/>
        </w:rPr>
        <w:t>változat:</w:t>
      </w:r>
    </w:p>
    <w:p w:rsidR="00B45299" w:rsidRPr="00641476" w:rsidRDefault="00B45299" w:rsidP="00B45299">
      <w:pPr>
        <w:spacing w:after="0"/>
        <w:jc w:val="both"/>
        <w:rPr>
          <w:rFonts w:ascii="Times" w:hAnsi="Times"/>
          <w:sz w:val="24"/>
          <w:szCs w:val="24"/>
        </w:rPr>
      </w:pPr>
      <w:r w:rsidRPr="00641476">
        <w:rPr>
          <w:rFonts w:ascii="Times" w:hAnsi="Times"/>
          <w:sz w:val="24"/>
          <w:szCs w:val="24"/>
        </w:rPr>
        <w:t xml:space="preserve">Az </w:t>
      </w:r>
      <w:r w:rsidR="008A6F99">
        <w:rPr>
          <w:rFonts w:ascii="Times" w:hAnsi="Times"/>
          <w:sz w:val="24"/>
          <w:szCs w:val="24"/>
        </w:rPr>
        <w:t xml:space="preserve">építési </w:t>
      </w:r>
      <w:r w:rsidRPr="00641476">
        <w:rPr>
          <w:rFonts w:ascii="Times" w:hAnsi="Times"/>
          <w:sz w:val="24"/>
          <w:szCs w:val="24"/>
        </w:rPr>
        <w:t>övezetekben</w:t>
      </w:r>
      <w:r w:rsidR="008A6F99">
        <w:rPr>
          <w:rFonts w:ascii="Times" w:hAnsi="Times"/>
          <w:sz w:val="24"/>
          <w:szCs w:val="24"/>
        </w:rPr>
        <w:t xml:space="preserve"> az 1000 m2 teleknagyságot meghaladó telken</w:t>
      </w:r>
      <w:r w:rsidRPr="00641476">
        <w:rPr>
          <w:rFonts w:ascii="Times" w:hAnsi="Times"/>
          <w:sz w:val="24"/>
          <w:szCs w:val="24"/>
        </w:rPr>
        <w:t xml:space="preserve"> az 5. melléklet szerinti </w:t>
      </w:r>
    </w:p>
    <w:p w:rsidR="00B45299" w:rsidRPr="00641476" w:rsidRDefault="00B45299" w:rsidP="00B45299">
      <w:pPr>
        <w:pStyle w:val="Listaszerbekezds"/>
        <w:numPr>
          <w:ilvl w:val="0"/>
          <w:numId w:val="6"/>
        </w:numPr>
        <w:spacing w:after="0"/>
        <w:jc w:val="both"/>
        <w:rPr>
          <w:rFonts w:ascii="Times" w:hAnsi="Times"/>
          <w:sz w:val="24"/>
          <w:szCs w:val="24"/>
        </w:rPr>
      </w:pPr>
      <w:r w:rsidRPr="00641476">
        <w:rPr>
          <w:rFonts w:ascii="Times" w:hAnsi="Times"/>
          <w:sz w:val="24"/>
          <w:szCs w:val="24"/>
        </w:rPr>
        <w:t>szá</w:t>
      </w:r>
      <w:r w:rsidR="00AE5004">
        <w:rPr>
          <w:rFonts w:ascii="Times" w:hAnsi="Times"/>
          <w:sz w:val="24"/>
          <w:szCs w:val="24"/>
        </w:rPr>
        <w:t xml:space="preserve">llásrendeltetésű épület létesíthető azzal, hogy </w:t>
      </w:r>
    </w:p>
    <w:p w:rsidR="00B45299" w:rsidRPr="00641476" w:rsidRDefault="00B45299" w:rsidP="00B45299">
      <w:pPr>
        <w:spacing w:after="0"/>
        <w:ind w:left="708"/>
        <w:jc w:val="both"/>
        <w:rPr>
          <w:rFonts w:ascii="Times New Roman" w:hAnsi="Times New Roman" w:cs="Times New Roman"/>
          <w:b/>
          <w:i/>
          <w:sz w:val="24"/>
          <w:szCs w:val="24"/>
        </w:rPr>
      </w:pPr>
      <w:r w:rsidRPr="00641476">
        <w:rPr>
          <w:rFonts w:ascii="Times" w:hAnsi="Times"/>
          <w:sz w:val="24"/>
          <w:szCs w:val="24"/>
        </w:rPr>
        <w:t xml:space="preserve">aa) panzió legfeljebb 10 szobával és 25 ággyal, </w:t>
      </w:r>
    </w:p>
    <w:p w:rsidR="00B45299" w:rsidRPr="00641476" w:rsidRDefault="00B45299" w:rsidP="00B45299">
      <w:pPr>
        <w:spacing w:after="0"/>
        <w:ind w:left="708"/>
        <w:jc w:val="both"/>
        <w:rPr>
          <w:rFonts w:ascii="Times New Roman" w:hAnsi="Times New Roman" w:cs="Times New Roman"/>
          <w:sz w:val="24"/>
          <w:szCs w:val="24"/>
        </w:rPr>
      </w:pPr>
      <w:r w:rsidRPr="00641476">
        <w:rPr>
          <w:rFonts w:ascii="Times" w:hAnsi="Times"/>
          <w:sz w:val="24"/>
          <w:szCs w:val="24"/>
        </w:rPr>
        <w:t xml:space="preserve">ab) egyéb szálláshely és magánszálláshely </w:t>
      </w:r>
      <w:r w:rsidRPr="00641476">
        <w:rPr>
          <w:rFonts w:ascii="Times New Roman" w:hAnsi="Times New Roman" w:cs="Times New Roman"/>
          <w:sz w:val="24"/>
          <w:szCs w:val="24"/>
        </w:rPr>
        <w:t xml:space="preserve">legfeljebb 10 szobával és 25 ággyal, </w:t>
      </w:r>
    </w:p>
    <w:p w:rsidR="00B45299" w:rsidRPr="00641476" w:rsidRDefault="00B45299" w:rsidP="00B45299">
      <w:pPr>
        <w:pStyle w:val="Listaszerbekezds"/>
        <w:numPr>
          <w:ilvl w:val="0"/>
          <w:numId w:val="6"/>
        </w:numPr>
        <w:spacing w:after="0"/>
        <w:jc w:val="both"/>
        <w:rPr>
          <w:rFonts w:ascii="Times New Roman" w:hAnsi="Times New Roman" w:cs="Times New Roman"/>
          <w:b/>
          <w:i/>
          <w:sz w:val="24"/>
          <w:szCs w:val="24"/>
        </w:rPr>
      </w:pPr>
      <w:r w:rsidRPr="00641476">
        <w:rPr>
          <w:rFonts w:ascii="Times New Roman" w:hAnsi="Times New Roman" w:cs="Times New Roman"/>
          <w:sz w:val="24"/>
          <w:szCs w:val="24"/>
        </w:rPr>
        <w:t>szá</w:t>
      </w:r>
      <w:r w:rsidR="00BA6802">
        <w:rPr>
          <w:rFonts w:ascii="Times New Roman" w:hAnsi="Times New Roman" w:cs="Times New Roman"/>
          <w:sz w:val="24"/>
          <w:szCs w:val="24"/>
        </w:rPr>
        <w:t xml:space="preserve">llás jellegű épület legfeljebb </w:t>
      </w:r>
      <w:r w:rsidR="00BA6802" w:rsidRPr="00BA6802">
        <w:rPr>
          <w:rFonts w:ascii="Times New Roman" w:hAnsi="Times New Roman" w:cs="Times New Roman"/>
          <w:b/>
          <w:color w:val="FF0000"/>
          <w:sz w:val="24"/>
          <w:szCs w:val="24"/>
        </w:rPr>
        <w:t>4</w:t>
      </w:r>
      <w:r w:rsidRPr="00641476">
        <w:rPr>
          <w:rFonts w:ascii="Times New Roman" w:hAnsi="Times New Roman" w:cs="Times New Roman"/>
          <w:sz w:val="24"/>
          <w:szCs w:val="24"/>
        </w:rPr>
        <w:t xml:space="preserve"> rendeltetési egységgel</w:t>
      </w:r>
    </w:p>
    <w:p w:rsidR="00B45299" w:rsidRDefault="00BA6802" w:rsidP="00B45299">
      <w:pPr>
        <w:spacing w:after="0"/>
        <w:ind w:left="360"/>
        <w:jc w:val="both"/>
        <w:rPr>
          <w:rFonts w:ascii="Times New Roman" w:hAnsi="Times New Roman" w:cs="Times New Roman"/>
          <w:sz w:val="24"/>
          <w:szCs w:val="24"/>
        </w:rPr>
      </w:pPr>
      <w:r>
        <w:rPr>
          <w:rFonts w:ascii="Times New Roman" w:hAnsi="Times New Roman" w:cs="Times New Roman"/>
          <w:sz w:val="24"/>
          <w:szCs w:val="24"/>
        </w:rPr>
        <w:t>létesíthető.</w:t>
      </w:r>
      <w:r w:rsidR="00B45299" w:rsidRPr="00641476">
        <w:rPr>
          <w:rFonts w:ascii="Times New Roman" w:hAnsi="Times New Roman" w:cs="Times New Roman"/>
          <w:sz w:val="24"/>
          <w:szCs w:val="24"/>
        </w:rPr>
        <w:t xml:space="preserve"> </w:t>
      </w:r>
      <w:r w:rsidR="008A6F99" w:rsidRPr="00BA6802">
        <w:rPr>
          <w:rFonts w:ascii="Times New Roman" w:hAnsi="Times New Roman" w:cs="Times New Roman"/>
          <w:strike/>
          <w:sz w:val="24"/>
          <w:szCs w:val="24"/>
        </w:rPr>
        <w:t>de</w:t>
      </w:r>
      <w:r w:rsidR="00B45299" w:rsidRPr="00BA6802">
        <w:rPr>
          <w:rFonts w:ascii="Times New Roman" w:hAnsi="Times New Roman" w:cs="Times New Roman"/>
          <w:strike/>
          <w:sz w:val="24"/>
          <w:szCs w:val="24"/>
        </w:rPr>
        <w:t xml:space="preserve"> 200 telekm</w:t>
      </w:r>
      <w:r w:rsidR="00B45299" w:rsidRPr="00BA6802">
        <w:rPr>
          <w:rFonts w:ascii="Times New Roman" w:hAnsi="Times New Roman" w:cs="Times New Roman"/>
          <w:strike/>
          <w:sz w:val="24"/>
          <w:szCs w:val="24"/>
          <w:vertAlign w:val="superscript"/>
        </w:rPr>
        <w:t>2</w:t>
      </w:r>
      <w:r w:rsidR="00B45299" w:rsidRPr="00BA6802">
        <w:rPr>
          <w:rFonts w:ascii="Times New Roman" w:hAnsi="Times New Roman" w:cs="Times New Roman"/>
          <w:strike/>
          <w:sz w:val="24"/>
          <w:szCs w:val="24"/>
        </w:rPr>
        <w:t>-ként legfeljebb egy szoba vagy rendeltetési egység lehet.</w:t>
      </w:r>
    </w:p>
    <w:p w:rsidR="00AE5004" w:rsidRDefault="00AE5004" w:rsidP="00B45299">
      <w:pPr>
        <w:spacing w:after="0"/>
        <w:ind w:left="360"/>
        <w:jc w:val="both"/>
        <w:rPr>
          <w:rFonts w:ascii="Times New Roman" w:hAnsi="Times New Roman" w:cs="Times New Roman"/>
          <w:sz w:val="24"/>
          <w:szCs w:val="24"/>
        </w:rPr>
      </w:pPr>
    </w:p>
    <w:p w:rsidR="00AE5004" w:rsidRPr="00BA6802" w:rsidRDefault="00AE5004" w:rsidP="00AE5004">
      <w:pPr>
        <w:pStyle w:val="Listaszerbekezds"/>
        <w:numPr>
          <w:ilvl w:val="0"/>
          <w:numId w:val="7"/>
        </w:numPr>
        <w:jc w:val="both"/>
        <w:rPr>
          <w:rFonts w:ascii="Times New Roman" w:hAnsi="Times New Roman" w:cs="Times New Roman"/>
          <w:i/>
          <w:strike/>
          <w:sz w:val="24"/>
          <w:szCs w:val="24"/>
          <w:u w:val="single"/>
        </w:rPr>
      </w:pPr>
      <w:r w:rsidRPr="00BA6802">
        <w:rPr>
          <w:rFonts w:ascii="Times New Roman" w:hAnsi="Times New Roman" w:cs="Times New Roman"/>
          <w:i/>
          <w:strike/>
          <w:sz w:val="24"/>
          <w:szCs w:val="24"/>
          <w:u w:val="single"/>
        </w:rPr>
        <w:t>változat:</w:t>
      </w:r>
    </w:p>
    <w:p w:rsidR="00AE5004" w:rsidRPr="00BA6802" w:rsidRDefault="00AE5004" w:rsidP="00AE5004">
      <w:pPr>
        <w:spacing w:after="0"/>
        <w:jc w:val="both"/>
        <w:rPr>
          <w:rFonts w:ascii="Times" w:hAnsi="Times"/>
          <w:strike/>
          <w:sz w:val="24"/>
          <w:szCs w:val="24"/>
        </w:rPr>
      </w:pPr>
      <w:r w:rsidRPr="00BA6802">
        <w:rPr>
          <w:rFonts w:ascii="Times" w:hAnsi="Times"/>
          <w:strike/>
          <w:sz w:val="24"/>
          <w:szCs w:val="24"/>
        </w:rPr>
        <w:t xml:space="preserve">Az övezetekben </w:t>
      </w:r>
    </w:p>
    <w:p w:rsidR="00AE5004" w:rsidRPr="00BA6802" w:rsidRDefault="00AE5004" w:rsidP="00AE5004">
      <w:pPr>
        <w:pStyle w:val="Listaszerbekezds"/>
        <w:numPr>
          <w:ilvl w:val="0"/>
          <w:numId w:val="8"/>
        </w:numPr>
        <w:spacing w:after="0"/>
        <w:jc w:val="both"/>
        <w:rPr>
          <w:rFonts w:ascii="Times" w:hAnsi="Times"/>
          <w:strike/>
          <w:sz w:val="24"/>
          <w:szCs w:val="24"/>
        </w:rPr>
      </w:pPr>
      <w:r w:rsidRPr="00BA6802">
        <w:rPr>
          <w:rFonts w:ascii="Times" w:hAnsi="Times"/>
          <w:strike/>
          <w:sz w:val="24"/>
          <w:szCs w:val="24"/>
        </w:rPr>
        <w:t>szállásrendeltetésű épület nem létesíthető,</w:t>
      </w:r>
    </w:p>
    <w:p w:rsidR="00AE5004" w:rsidRPr="00BA6802" w:rsidRDefault="00AE5004" w:rsidP="00AE5004">
      <w:pPr>
        <w:pStyle w:val="Listaszerbekezds"/>
        <w:numPr>
          <w:ilvl w:val="0"/>
          <w:numId w:val="8"/>
        </w:numPr>
        <w:spacing w:after="0"/>
        <w:jc w:val="both"/>
        <w:rPr>
          <w:rFonts w:ascii="Times New Roman" w:hAnsi="Times New Roman" w:cs="Times New Roman"/>
          <w:b/>
          <w:i/>
          <w:strike/>
          <w:sz w:val="24"/>
          <w:szCs w:val="24"/>
        </w:rPr>
      </w:pPr>
      <w:r w:rsidRPr="00BA6802">
        <w:rPr>
          <w:rFonts w:ascii="Times New Roman" w:hAnsi="Times New Roman" w:cs="Times New Roman"/>
          <w:strike/>
          <w:sz w:val="24"/>
          <w:szCs w:val="24"/>
        </w:rPr>
        <w:t>a szállás jellegű épület rendeletetési egységeinek a száma nem haladhatja meg az építési övezetben megengedett lakásszámot.</w:t>
      </w:r>
    </w:p>
    <w:p w:rsidR="00AE5004" w:rsidRPr="00641476" w:rsidRDefault="00AE5004" w:rsidP="00B45299">
      <w:pPr>
        <w:spacing w:after="0"/>
        <w:ind w:left="360"/>
        <w:jc w:val="both"/>
        <w:rPr>
          <w:rFonts w:ascii="Times New Roman" w:hAnsi="Times New Roman" w:cs="Times New Roman"/>
          <w:sz w:val="24"/>
          <w:szCs w:val="24"/>
        </w:rPr>
      </w:pPr>
    </w:p>
    <w:p w:rsidR="00B45299" w:rsidRPr="00641476" w:rsidRDefault="00B45299" w:rsidP="00B45299">
      <w:pPr>
        <w:jc w:val="both"/>
        <w:rPr>
          <w:rFonts w:ascii="Times New Roman" w:hAnsi="Times New Roman" w:cs="Times New Roman"/>
          <w:i/>
          <w:sz w:val="24"/>
          <w:szCs w:val="24"/>
        </w:rPr>
      </w:pPr>
      <w:r w:rsidRPr="00641476">
        <w:rPr>
          <w:rFonts w:ascii="Times New Roman" w:hAnsi="Times New Roman" w:cs="Times New Roman"/>
          <w:b/>
          <w:i/>
          <w:sz w:val="24"/>
          <w:szCs w:val="24"/>
        </w:rPr>
        <w:t>Vt</w:t>
      </w:r>
      <w:r w:rsidRPr="00641476">
        <w:rPr>
          <w:rFonts w:ascii="Times New Roman" w:hAnsi="Times New Roman" w:cs="Times New Roman"/>
          <w:i/>
          <w:sz w:val="24"/>
          <w:szCs w:val="24"/>
        </w:rPr>
        <w:t xml:space="preserve"> jelű település központi terület</w:t>
      </w:r>
      <w:r w:rsidR="00365253">
        <w:rPr>
          <w:rFonts w:ascii="Times New Roman" w:hAnsi="Times New Roman" w:cs="Times New Roman"/>
          <w:i/>
          <w:sz w:val="24"/>
          <w:szCs w:val="24"/>
        </w:rPr>
        <w:t>:</w:t>
      </w:r>
    </w:p>
    <w:p w:rsidR="00B45299" w:rsidRPr="00641476" w:rsidRDefault="00C80F82" w:rsidP="00B45299">
      <w:pPr>
        <w:spacing w:after="0"/>
        <w:jc w:val="both"/>
        <w:rPr>
          <w:rFonts w:ascii="Times" w:hAnsi="Times"/>
          <w:sz w:val="24"/>
          <w:szCs w:val="24"/>
        </w:rPr>
      </w:pPr>
      <w:r>
        <w:rPr>
          <w:rFonts w:ascii="Times" w:hAnsi="Times"/>
          <w:sz w:val="24"/>
          <w:szCs w:val="24"/>
        </w:rPr>
        <w:t>Az övezetekben a 10</w:t>
      </w:r>
      <w:r w:rsidR="008A6F99">
        <w:rPr>
          <w:rFonts w:ascii="Times" w:hAnsi="Times"/>
          <w:sz w:val="24"/>
          <w:szCs w:val="24"/>
        </w:rPr>
        <w:t>00 m2 teleknagyságot meghaladó telken</w:t>
      </w:r>
      <w:r w:rsidR="00B45299" w:rsidRPr="00641476">
        <w:rPr>
          <w:rFonts w:ascii="Times" w:hAnsi="Times"/>
          <w:sz w:val="24"/>
          <w:szCs w:val="24"/>
        </w:rPr>
        <w:t xml:space="preserve"> 5. melléklet szerinti </w:t>
      </w:r>
    </w:p>
    <w:p w:rsidR="00B45299" w:rsidRPr="00641476" w:rsidRDefault="00B45299" w:rsidP="00B45299">
      <w:pPr>
        <w:pStyle w:val="Listaszerbekezds"/>
        <w:numPr>
          <w:ilvl w:val="1"/>
          <w:numId w:val="5"/>
        </w:numPr>
        <w:spacing w:after="0"/>
        <w:jc w:val="both"/>
        <w:rPr>
          <w:rFonts w:ascii="Times" w:hAnsi="Times"/>
          <w:sz w:val="24"/>
          <w:szCs w:val="24"/>
        </w:rPr>
      </w:pPr>
      <w:r w:rsidRPr="00641476">
        <w:rPr>
          <w:rFonts w:ascii="Times" w:hAnsi="Times"/>
          <w:sz w:val="24"/>
          <w:szCs w:val="24"/>
        </w:rPr>
        <w:t>szá</w:t>
      </w:r>
      <w:r w:rsidR="008A6F99">
        <w:rPr>
          <w:rFonts w:ascii="Times" w:hAnsi="Times"/>
          <w:sz w:val="24"/>
          <w:szCs w:val="24"/>
        </w:rPr>
        <w:t>llásrendeltetésű épület létesíthető, azzal, hogy</w:t>
      </w:r>
    </w:p>
    <w:p w:rsidR="00B45299" w:rsidRPr="00641476" w:rsidRDefault="00B45299" w:rsidP="00B45299">
      <w:pPr>
        <w:spacing w:after="0" w:line="240" w:lineRule="auto"/>
        <w:ind w:left="360" w:firstLine="348"/>
        <w:jc w:val="both"/>
        <w:rPr>
          <w:rFonts w:ascii="Times" w:hAnsi="Times"/>
          <w:sz w:val="24"/>
          <w:szCs w:val="24"/>
        </w:rPr>
      </w:pPr>
      <w:r w:rsidRPr="00641476">
        <w:rPr>
          <w:rFonts w:ascii="Times" w:hAnsi="Times"/>
          <w:sz w:val="24"/>
          <w:szCs w:val="24"/>
        </w:rPr>
        <w:t xml:space="preserve">aa) szálloda legfeljebb 10 szobával és 25 ággyal, </w:t>
      </w:r>
    </w:p>
    <w:p w:rsidR="00B45299" w:rsidRPr="00641476" w:rsidRDefault="00B45299" w:rsidP="00B45299">
      <w:pPr>
        <w:spacing w:after="0" w:line="240" w:lineRule="auto"/>
        <w:ind w:left="360" w:firstLine="348"/>
        <w:jc w:val="both"/>
        <w:rPr>
          <w:rFonts w:ascii="Times" w:hAnsi="Times"/>
          <w:sz w:val="24"/>
          <w:szCs w:val="24"/>
        </w:rPr>
      </w:pPr>
      <w:r w:rsidRPr="00641476">
        <w:rPr>
          <w:rFonts w:ascii="Times" w:hAnsi="Times"/>
          <w:sz w:val="24"/>
          <w:szCs w:val="24"/>
        </w:rPr>
        <w:t>ab) panzió legfeljebb 10 szobával és 25 ággyal,</w:t>
      </w:r>
    </w:p>
    <w:p w:rsidR="00B45299" w:rsidRPr="00641476" w:rsidRDefault="00B45299" w:rsidP="00B45299">
      <w:pPr>
        <w:spacing w:after="0"/>
        <w:ind w:left="720"/>
        <w:jc w:val="both"/>
        <w:rPr>
          <w:rFonts w:ascii="Times New Roman" w:hAnsi="Times New Roman" w:cs="Times New Roman"/>
          <w:sz w:val="24"/>
          <w:szCs w:val="24"/>
        </w:rPr>
      </w:pPr>
      <w:r w:rsidRPr="00641476">
        <w:rPr>
          <w:rFonts w:ascii="Times" w:hAnsi="Times"/>
          <w:sz w:val="24"/>
          <w:szCs w:val="24"/>
        </w:rPr>
        <w:t xml:space="preserve">ac) egyéb szálláshely és magánszálláshely </w:t>
      </w:r>
      <w:r w:rsidRPr="00641476">
        <w:rPr>
          <w:rFonts w:ascii="Times New Roman" w:hAnsi="Times New Roman" w:cs="Times New Roman"/>
          <w:sz w:val="24"/>
          <w:szCs w:val="24"/>
        </w:rPr>
        <w:t xml:space="preserve">legfeljebb 10 szobával és 25 ággyal, </w:t>
      </w:r>
    </w:p>
    <w:p w:rsidR="00B45299" w:rsidRPr="00641476" w:rsidRDefault="00B45299" w:rsidP="00B45299">
      <w:pPr>
        <w:pStyle w:val="Listaszerbekezds"/>
        <w:numPr>
          <w:ilvl w:val="1"/>
          <w:numId w:val="5"/>
        </w:numPr>
        <w:spacing w:after="0"/>
        <w:jc w:val="both"/>
        <w:rPr>
          <w:rFonts w:ascii="Times New Roman" w:hAnsi="Times New Roman" w:cs="Times New Roman"/>
          <w:sz w:val="24"/>
          <w:szCs w:val="24"/>
        </w:rPr>
      </w:pPr>
      <w:r w:rsidRPr="00641476">
        <w:rPr>
          <w:rFonts w:ascii="Times New Roman" w:hAnsi="Times New Roman" w:cs="Times New Roman"/>
          <w:sz w:val="24"/>
          <w:szCs w:val="24"/>
        </w:rPr>
        <w:t>szá</w:t>
      </w:r>
      <w:r w:rsidR="00BA6802">
        <w:rPr>
          <w:rFonts w:ascii="Times New Roman" w:hAnsi="Times New Roman" w:cs="Times New Roman"/>
          <w:sz w:val="24"/>
          <w:szCs w:val="24"/>
        </w:rPr>
        <w:t xml:space="preserve">llás jellegű épület legfeljebb </w:t>
      </w:r>
      <w:r w:rsidR="00BA6802" w:rsidRPr="00BA6802">
        <w:rPr>
          <w:rFonts w:ascii="Times New Roman" w:hAnsi="Times New Roman" w:cs="Times New Roman"/>
          <w:b/>
          <w:color w:val="FF0000"/>
          <w:sz w:val="24"/>
          <w:szCs w:val="24"/>
        </w:rPr>
        <w:t>4</w:t>
      </w:r>
      <w:r w:rsidRPr="00641476">
        <w:rPr>
          <w:rFonts w:ascii="Times New Roman" w:hAnsi="Times New Roman" w:cs="Times New Roman"/>
          <w:sz w:val="24"/>
          <w:szCs w:val="24"/>
        </w:rPr>
        <w:t xml:space="preserve"> rendeltetési egységgel</w:t>
      </w:r>
    </w:p>
    <w:p w:rsidR="00B45299" w:rsidRPr="00641476" w:rsidRDefault="00B45299" w:rsidP="00B45299">
      <w:pPr>
        <w:spacing w:after="0"/>
        <w:ind w:left="360"/>
        <w:jc w:val="both"/>
        <w:rPr>
          <w:rFonts w:ascii="Times New Roman" w:hAnsi="Times New Roman" w:cs="Times New Roman"/>
          <w:sz w:val="24"/>
          <w:szCs w:val="24"/>
        </w:rPr>
      </w:pPr>
      <w:r w:rsidRPr="00641476">
        <w:rPr>
          <w:rFonts w:ascii="Times New Roman" w:hAnsi="Times New Roman" w:cs="Times New Roman"/>
          <w:sz w:val="24"/>
          <w:szCs w:val="24"/>
        </w:rPr>
        <w:t>létesíthető</w:t>
      </w:r>
      <w:r w:rsidRPr="00BA6802">
        <w:rPr>
          <w:rFonts w:ascii="Times New Roman" w:hAnsi="Times New Roman" w:cs="Times New Roman"/>
          <w:strike/>
          <w:sz w:val="24"/>
          <w:szCs w:val="24"/>
        </w:rPr>
        <w:t xml:space="preserve">, </w:t>
      </w:r>
      <w:r w:rsidR="008A6F99" w:rsidRPr="00BA6802">
        <w:rPr>
          <w:rFonts w:ascii="Times New Roman" w:hAnsi="Times New Roman" w:cs="Times New Roman"/>
          <w:strike/>
          <w:sz w:val="24"/>
          <w:szCs w:val="24"/>
        </w:rPr>
        <w:t>de</w:t>
      </w:r>
      <w:r w:rsidRPr="00BA6802">
        <w:rPr>
          <w:rFonts w:ascii="Times New Roman" w:hAnsi="Times New Roman" w:cs="Times New Roman"/>
          <w:strike/>
          <w:sz w:val="24"/>
          <w:szCs w:val="24"/>
        </w:rPr>
        <w:t xml:space="preserve"> 150 telekm</w:t>
      </w:r>
      <w:r w:rsidRPr="00BA6802">
        <w:rPr>
          <w:rFonts w:ascii="Times New Roman" w:hAnsi="Times New Roman" w:cs="Times New Roman"/>
          <w:strike/>
          <w:sz w:val="24"/>
          <w:szCs w:val="24"/>
          <w:vertAlign w:val="superscript"/>
        </w:rPr>
        <w:t>2</w:t>
      </w:r>
      <w:r w:rsidRPr="00BA6802">
        <w:rPr>
          <w:rFonts w:ascii="Times New Roman" w:hAnsi="Times New Roman" w:cs="Times New Roman"/>
          <w:strike/>
          <w:sz w:val="24"/>
          <w:szCs w:val="24"/>
        </w:rPr>
        <w:t>-ként legfeljebb egy szoba vagy rendeltetési egység lehet</w:t>
      </w:r>
      <w:r w:rsidRPr="00641476">
        <w:rPr>
          <w:rFonts w:ascii="Times New Roman" w:hAnsi="Times New Roman" w:cs="Times New Roman"/>
          <w:sz w:val="24"/>
          <w:szCs w:val="24"/>
        </w:rPr>
        <w:t>.</w:t>
      </w:r>
    </w:p>
    <w:p w:rsidR="00B45299" w:rsidRPr="00641476" w:rsidRDefault="00B45299" w:rsidP="00B45299">
      <w:pPr>
        <w:jc w:val="both"/>
        <w:rPr>
          <w:rFonts w:ascii="Times" w:hAnsi="Times"/>
          <w:sz w:val="24"/>
          <w:szCs w:val="24"/>
        </w:rPr>
      </w:pPr>
    </w:p>
    <w:p w:rsidR="00B45299" w:rsidRPr="00641476" w:rsidRDefault="00B45299" w:rsidP="00B45299">
      <w:pPr>
        <w:jc w:val="both"/>
        <w:rPr>
          <w:rFonts w:ascii="Times New Roman" w:hAnsi="Times New Roman"/>
          <w:i/>
          <w:sz w:val="24"/>
          <w:szCs w:val="24"/>
        </w:rPr>
      </w:pPr>
      <w:r w:rsidRPr="00641476">
        <w:rPr>
          <w:rFonts w:ascii="Times New Roman" w:hAnsi="Times New Roman"/>
          <w:b/>
          <w:i/>
          <w:sz w:val="24"/>
          <w:szCs w:val="24"/>
        </w:rPr>
        <w:t>Vi</w:t>
      </w:r>
      <w:r w:rsidRPr="00641476">
        <w:rPr>
          <w:rFonts w:ascii="Times New Roman" w:hAnsi="Times New Roman"/>
          <w:i/>
          <w:sz w:val="24"/>
          <w:szCs w:val="24"/>
        </w:rPr>
        <w:t xml:space="preserve"> jelű intézményi terület</w:t>
      </w:r>
      <w:r w:rsidR="00365253">
        <w:rPr>
          <w:rFonts w:ascii="Times New Roman" w:hAnsi="Times New Roman"/>
          <w:i/>
          <w:sz w:val="24"/>
          <w:szCs w:val="24"/>
        </w:rPr>
        <w:t>:</w:t>
      </w:r>
    </w:p>
    <w:p w:rsidR="008A6F99" w:rsidRDefault="008A6F99" w:rsidP="00B45299">
      <w:pPr>
        <w:spacing w:after="0"/>
        <w:ind w:left="360"/>
        <w:jc w:val="both"/>
        <w:rPr>
          <w:rFonts w:ascii="Times New Roman" w:hAnsi="Times New Roman"/>
          <w:sz w:val="24"/>
          <w:szCs w:val="24"/>
        </w:rPr>
      </w:pPr>
      <w:r>
        <w:rPr>
          <w:rFonts w:ascii="Times New Roman" w:hAnsi="Times New Roman"/>
          <w:sz w:val="24"/>
          <w:szCs w:val="24"/>
        </w:rPr>
        <w:t>Az építési övezetekben az 5. melléklet szerinti</w:t>
      </w:r>
      <w:r w:rsidR="007948FB">
        <w:rPr>
          <w:rFonts w:ascii="Times New Roman" w:hAnsi="Times New Roman"/>
          <w:sz w:val="24"/>
          <w:szCs w:val="24"/>
        </w:rPr>
        <w:t xml:space="preserve"> szállásrendeltetés létesíthető a vonatkozó jogszabályok szerint.</w:t>
      </w:r>
    </w:p>
    <w:p w:rsidR="00B45299" w:rsidRDefault="00B45299" w:rsidP="00B45299">
      <w:pPr>
        <w:spacing w:after="0"/>
        <w:ind w:left="360"/>
        <w:jc w:val="both"/>
        <w:rPr>
          <w:rFonts w:ascii="Times New Roman" w:hAnsi="Times New Roman" w:cs="Times New Roman"/>
          <w:sz w:val="24"/>
          <w:szCs w:val="24"/>
        </w:rPr>
      </w:pPr>
      <w:r w:rsidRPr="00641476">
        <w:rPr>
          <w:rFonts w:ascii="Times New Roman" w:hAnsi="Times New Roman"/>
          <w:sz w:val="24"/>
          <w:szCs w:val="24"/>
        </w:rPr>
        <w:t>Szállás jellegű rendeltetés csak a lakórendeltetést is lehetővé tevő építési övezetekben létesíthető</w:t>
      </w:r>
      <w:r w:rsidRPr="00641476">
        <w:rPr>
          <w:rFonts w:ascii="Times New Roman" w:hAnsi="Times New Roman" w:cs="Times New Roman"/>
          <w:sz w:val="24"/>
          <w:szCs w:val="24"/>
        </w:rPr>
        <w:t xml:space="preserve"> azzal, </w:t>
      </w:r>
      <w:r w:rsidR="008A6F99">
        <w:rPr>
          <w:rFonts w:ascii="Times New Roman" w:hAnsi="Times New Roman" w:cs="Times New Roman"/>
          <w:sz w:val="24"/>
          <w:szCs w:val="24"/>
        </w:rPr>
        <w:t>hogy a létesíthető rendeltetési egységek száma nem haladhatja meg az építési övezetben létesíthető lakásszámot.</w:t>
      </w:r>
    </w:p>
    <w:p w:rsidR="00365253" w:rsidRDefault="00365253" w:rsidP="00B45299">
      <w:pPr>
        <w:spacing w:after="0"/>
        <w:ind w:left="360"/>
        <w:jc w:val="both"/>
        <w:rPr>
          <w:rFonts w:ascii="Times New Roman" w:hAnsi="Times New Roman" w:cs="Times New Roman"/>
          <w:sz w:val="24"/>
          <w:szCs w:val="24"/>
        </w:rPr>
      </w:pPr>
    </w:p>
    <w:p w:rsidR="00365253" w:rsidRPr="00365253" w:rsidRDefault="00365253" w:rsidP="00365253">
      <w:pPr>
        <w:spacing w:after="0"/>
        <w:ind w:left="360" w:hanging="360"/>
        <w:jc w:val="both"/>
        <w:rPr>
          <w:rFonts w:ascii="Times New Roman" w:hAnsi="Times New Roman" w:cs="Times New Roman"/>
          <w:i/>
          <w:sz w:val="24"/>
          <w:szCs w:val="24"/>
        </w:rPr>
      </w:pPr>
      <w:r w:rsidRPr="00365253">
        <w:rPr>
          <w:rFonts w:ascii="Times New Roman" w:hAnsi="Times New Roman" w:cs="Times New Roman"/>
          <w:b/>
          <w:i/>
          <w:sz w:val="24"/>
          <w:szCs w:val="24"/>
        </w:rPr>
        <w:t>Gksz, K-Sp, K-Lsp, K-Re</w:t>
      </w:r>
      <w:r>
        <w:rPr>
          <w:rFonts w:ascii="Times New Roman" w:hAnsi="Times New Roman" w:cs="Times New Roman"/>
          <w:i/>
          <w:sz w:val="24"/>
          <w:szCs w:val="24"/>
        </w:rPr>
        <w:t xml:space="preserve"> építési övezetek és a </w:t>
      </w:r>
      <w:r w:rsidRPr="00365253">
        <w:rPr>
          <w:rFonts w:ascii="Times New Roman" w:hAnsi="Times New Roman" w:cs="Times New Roman"/>
          <w:b/>
          <w:i/>
          <w:sz w:val="24"/>
          <w:szCs w:val="24"/>
        </w:rPr>
        <w:t>Köu-P és Kb-Re</w:t>
      </w:r>
      <w:r>
        <w:rPr>
          <w:rFonts w:ascii="Times New Roman" w:hAnsi="Times New Roman" w:cs="Times New Roman"/>
          <w:i/>
          <w:sz w:val="24"/>
          <w:szCs w:val="24"/>
        </w:rPr>
        <w:t xml:space="preserve"> jelű övezetek:</w:t>
      </w:r>
    </w:p>
    <w:p w:rsidR="00365253" w:rsidRDefault="00365253" w:rsidP="00365253">
      <w:pPr>
        <w:spacing w:after="0"/>
        <w:ind w:left="360"/>
        <w:jc w:val="both"/>
        <w:rPr>
          <w:rFonts w:ascii="Times New Roman" w:hAnsi="Times New Roman"/>
          <w:sz w:val="24"/>
          <w:szCs w:val="24"/>
        </w:rPr>
      </w:pPr>
    </w:p>
    <w:p w:rsidR="00365253" w:rsidRDefault="00365253" w:rsidP="00365253">
      <w:pPr>
        <w:spacing w:after="0"/>
        <w:ind w:left="360"/>
        <w:jc w:val="both"/>
        <w:rPr>
          <w:rFonts w:ascii="Times New Roman" w:hAnsi="Times New Roman"/>
          <w:sz w:val="24"/>
          <w:szCs w:val="24"/>
        </w:rPr>
      </w:pPr>
      <w:r>
        <w:rPr>
          <w:rFonts w:ascii="Times New Roman" w:hAnsi="Times New Roman"/>
          <w:sz w:val="24"/>
          <w:szCs w:val="24"/>
        </w:rPr>
        <w:t xml:space="preserve">Az építési övezetekben és az övezetekben az 5. melléklet szerinti szállásrendeltetés létesíthető </w:t>
      </w:r>
      <w:r w:rsidR="007948FB">
        <w:rPr>
          <w:rFonts w:ascii="Times New Roman" w:hAnsi="Times New Roman"/>
          <w:sz w:val="24"/>
          <w:szCs w:val="24"/>
        </w:rPr>
        <w:t xml:space="preserve">a vonatkozó jogszabályok szerint </w:t>
      </w:r>
      <w:r>
        <w:rPr>
          <w:rFonts w:ascii="Times New Roman" w:hAnsi="Times New Roman"/>
          <w:sz w:val="24"/>
          <w:szCs w:val="24"/>
        </w:rPr>
        <w:t>az építési előírások szerinti kiegészítéssel.</w:t>
      </w:r>
    </w:p>
    <w:p w:rsidR="00365253" w:rsidRDefault="00365253" w:rsidP="00365253">
      <w:pPr>
        <w:spacing w:after="0"/>
        <w:ind w:left="360"/>
        <w:jc w:val="both"/>
        <w:rPr>
          <w:rFonts w:ascii="Times New Roman" w:hAnsi="Times New Roman"/>
          <w:sz w:val="24"/>
          <w:szCs w:val="24"/>
        </w:rPr>
      </w:pPr>
      <w:r>
        <w:rPr>
          <w:rFonts w:ascii="Times New Roman" w:hAnsi="Times New Roman"/>
          <w:sz w:val="24"/>
          <w:szCs w:val="24"/>
        </w:rPr>
        <w:t>Szállás jellegű rendeltetésű épület nem létesíthető.</w:t>
      </w:r>
    </w:p>
    <w:p w:rsidR="00365253" w:rsidRDefault="00365253" w:rsidP="00B45299">
      <w:pPr>
        <w:jc w:val="both"/>
        <w:rPr>
          <w:rFonts w:ascii="Times" w:hAnsi="Times"/>
          <w:sz w:val="24"/>
          <w:szCs w:val="24"/>
        </w:rPr>
      </w:pPr>
    </w:p>
    <w:p w:rsidR="00B45299" w:rsidRDefault="00B45299" w:rsidP="00B45299">
      <w:pPr>
        <w:jc w:val="both"/>
        <w:rPr>
          <w:rFonts w:ascii="Times" w:hAnsi="Times"/>
          <w:sz w:val="24"/>
          <w:szCs w:val="24"/>
        </w:rPr>
      </w:pPr>
      <w:r w:rsidRPr="00641476">
        <w:rPr>
          <w:rFonts w:ascii="Times" w:hAnsi="Times"/>
          <w:sz w:val="24"/>
          <w:szCs w:val="24"/>
        </w:rPr>
        <w:t>Annak, hogy a szállásrendeltetésű és a szállás jellegű épületekből ne legyenek rendeltetés-módosítással lakások, az szabna határt</w:t>
      </w:r>
      <w:r w:rsidR="001E306C">
        <w:rPr>
          <w:rFonts w:ascii="Times" w:hAnsi="Times"/>
          <w:sz w:val="24"/>
          <w:szCs w:val="24"/>
        </w:rPr>
        <w:t xml:space="preserve"> a reményeink szerint, hogy</w:t>
      </w:r>
      <w:r w:rsidRPr="00641476">
        <w:rPr>
          <w:rFonts w:ascii="Times" w:hAnsi="Times"/>
          <w:sz w:val="24"/>
          <w:szCs w:val="24"/>
        </w:rPr>
        <w:t xml:space="preserve"> előírásra kerülne, hogy </w:t>
      </w:r>
      <w:r w:rsidRPr="00641476">
        <w:rPr>
          <w:rFonts w:ascii="Times" w:hAnsi="Times"/>
          <w:sz w:val="24"/>
          <w:szCs w:val="24"/>
        </w:rPr>
        <w:lastRenderedPageBreak/>
        <w:t>amennyiben a szállásrendeltetésű épületek szobájának vagy a szállás jellegű épületek rendeltetési egységének alapterülete meghaladja a 40 m</w:t>
      </w:r>
      <w:r w:rsidRPr="00641476">
        <w:rPr>
          <w:rFonts w:ascii="Times" w:hAnsi="Times"/>
          <w:sz w:val="24"/>
          <w:szCs w:val="24"/>
          <w:vertAlign w:val="superscript"/>
        </w:rPr>
        <w:t>2</w:t>
      </w:r>
      <w:r w:rsidRPr="00641476">
        <w:rPr>
          <w:rFonts w:ascii="Times" w:hAnsi="Times"/>
          <w:sz w:val="24"/>
          <w:szCs w:val="24"/>
        </w:rPr>
        <w:t>-t, akkor a lakásra vonatkozó előírások vonatkoznak rájuk és az építési övezeti előírásban meghatározott lakásszám szerint létesíthetők.</w:t>
      </w:r>
    </w:p>
    <w:p w:rsidR="001E306C" w:rsidRPr="00641476" w:rsidRDefault="001E306C" w:rsidP="00B45299">
      <w:pPr>
        <w:jc w:val="both"/>
        <w:rPr>
          <w:rFonts w:ascii="Times New Roman" w:hAnsi="Times New Roman" w:cs="Times New Roman"/>
          <w:i/>
          <w:sz w:val="24"/>
          <w:szCs w:val="24"/>
        </w:rPr>
      </w:pPr>
      <w:r>
        <w:rPr>
          <w:rFonts w:ascii="Times" w:hAnsi="Times"/>
          <w:sz w:val="24"/>
          <w:szCs w:val="24"/>
        </w:rPr>
        <w:t>Ezzel ne lehetne lakás célú rendeltetésmódosításra hatósági igazolást kiadni és a földhivatalban ekként bejegyeztetni csak az építési övezetben megengedett lakásszám mértékéig.</w:t>
      </w:r>
    </w:p>
    <w:p w:rsidR="00365253" w:rsidRPr="00641476" w:rsidRDefault="00365253" w:rsidP="00B45299">
      <w:pPr>
        <w:rPr>
          <w:rFonts w:ascii="Times New Roman" w:hAnsi="Times New Roman" w:cs="Times New Roman"/>
          <w:sz w:val="24"/>
          <w:szCs w:val="24"/>
        </w:rPr>
      </w:pPr>
    </w:p>
    <w:p w:rsidR="00B45299" w:rsidRPr="00641476" w:rsidRDefault="00B45299" w:rsidP="00B45299">
      <w:pPr>
        <w:rPr>
          <w:rFonts w:ascii="Times New Roman" w:hAnsi="Times New Roman" w:cs="Times New Roman"/>
          <w:b/>
          <w:sz w:val="24"/>
          <w:szCs w:val="24"/>
        </w:rPr>
      </w:pPr>
      <w:r w:rsidRPr="00641476">
        <w:rPr>
          <w:rFonts w:ascii="Times New Roman" w:hAnsi="Times New Roman" w:cs="Times New Roman"/>
          <w:b/>
          <w:sz w:val="24"/>
          <w:szCs w:val="24"/>
        </w:rPr>
        <w:t>Egyéb, kapcsolódó módosítási javaslatok:</w:t>
      </w:r>
    </w:p>
    <w:p w:rsidR="00B45299" w:rsidRPr="00641476" w:rsidRDefault="00B45299" w:rsidP="00B45299">
      <w:pPr>
        <w:jc w:val="both"/>
        <w:rPr>
          <w:rFonts w:ascii="Times New Roman" w:hAnsi="Times New Roman" w:cs="Times New Roman"/>
          <w:i/>
          <w:sz w:val="24"/>
          <w:szCs w:val="24"/>
        </w:rPr>
      </w:pPr>
      <w:r w:rsidRPr="00641476">
        <w:rPr>
          <w:rFonts w:ascii="Times New Roman" w:hAnsi="Times New Roman" w:cs="Times New Roman"/>
          <w:b/>
          <w:i/>
          <w:sz w:val="24"/>
          <w:szCs w:val="24"/>
        </w:rPr>
        <w:t xml:space="preserve">Lf </w:t>
      </w:r>
      <w:r w:rsidRPr="00641476">
        <w:rPr>
          <w:rFonts w:ascii="Times New Roman" w:hAnsi="Times New Roman" w:cs="Times New Roman"/>
          <w:i/>
          <w:sz w:val="24"/>
          <w:szCs w:val="24"/>
        </w:rPr>
        <w:t>jelű falusias lakóterület:</w:t>
      </w:r>
    </w:p>
    <w:p w:rsidR="00B45299" w:rsidRPr="00641476" w:rsidRDefault="00B45299" w:rsidP="00B45299">
      <w:pPr>
        <w:jc w:val="both"/>
        <w:rPr>
          <w:rFonts w:ascii="Times New Roman" w:hAnsi="Times New Roman" w:cs="Times New Roman"/>
          <w:sz w:val="24"/>
          <w:szCs w:val="24"/>
        </w:rPr>
      </w:pPr>
      <w:r w:rsidRPr="00641476">
        <w:rPr>
          <w:rFonts w:ascii="Times New Roman" w:hAnsi="Times New Roman" w:cs="Times New Roman"/>
          <w:sz w:val="24"/>
          <w:szCs w:val="24"/>
        </w:rPr>
        <w:t>Az építhető lakásszámot javasolt újra gondolni a meglévő nagy telkek miatt. Mivel azonban vegyesen vannak kisebbek is, az építhető lakásszámra vonatkozó javaslat az alábbi:</w:t>
      </w:r>
    </w:p>
    <w:p w:rsidR="00B45299" w:rsidRPr="00641476" w:rsidRDefault="00B45299" w:rsidP="00B45299">
      <w:pPr>
        <w:jc w:val="both"/>
        <w:rPr>
          <w:rFonts w:ascii="Times New Roman" w:hAnsi="Times New Roman" w:cs="Times New Roman"/>
          <w:sz w:val="24"/>
          <w:szCs w:val="24"/>
        </w:rPr>
      </w:pPr>
      <w:r w:rsidRPr="00641476">
        <w:rPr>
          <w:rFonts w:ascii="Times New Roman" w:eastAsia="Calibri" w:hAnsi="Times New Roman" w:cs="Times New Roman"/>
          <w:bCs/>
          <w:sz w:val="24"/>
          <w:szCs w:val="24"/>
        </w:rPr>
        <w:t xml:space="preserve">A falusias lakóterület </w:t>
      </w:r>
      <w:r w:rsidRPr="00641476">
        <w:rPr>
          <w:rFonts w:ascii="Times New Roman" w:eastAsia="Calibri" w:hAnsi="Times New Roman" w:cs="Times New Roman"/>
          <w:bCs/>
          <w:i/>
          <w:sz w:val="24"/>
          <w:szCs w:val="24"/>
        </w:rPr>
        <w:t>Lf-O-1 és Lf-O-2</w:t>
      </w:r>
      <w:r w:rsidRPr="00641476">
        <w:rPr>
          <w:rFonts w:ascii="Times New Roman" w:eastAsia="Calibri" w:hAnsi="Times New Roman" w:cs="Times New Roman"/>
          <w:bCs/>
          <w:sz w:val="24"/>
          <w:szCs w:val="24"/>
        </w:rPr>
        <w:t xml:space="preserve"> jelű építési övezetében</w:t>
      </w:r>
      <w:r w:rsidRPr="00641476">
        <w:rPr>
          <w:rFonts w:ascii="Times New Roman" w:hAnsi="Times New Roman" w:cs="Times New Roman"/>
          <w:sz w:val="24"/>
          <w:szCs w:val="24"/>
        </w:rPr>
        <w:t xml:space="preserve"> egy épületben legfeljebb két lakást, az </w:t>
      </w:r>
      <w:r w:rsidRPr="00641476">
        <w:rPr>
          <w:rFonts w:ascii="Times New Roman" w:hAnsi="Times New Roman" w:cs="Times New Roman"/>
          <w:i/>
          <w:sz w:val="24"/>
          <w:szCs w:val="24"/>
        </w:rPr>
        <w:t>Lf-O-1</w:t>
      </w:r>
      <w:r w:rsidR="001E306C">
        <w:rPr>
          <w:rFonts w:ascii="Times New Roman" w:hAnsi="Times New Roman" w:cs="Times New Roman"/>
          <w:sz w:val="24"/>
          <w:szCs w:val="24"/>
        </w:rPr>
        <w:t xml:space="preserve"> jelű építési övezetben 14</w:t>
      </w:r>
      <w:r w:rsidRPr="00641476">
        <w:rPr>
          <w:rFonts w:ascii="Times New Roman" w:hAnsi="Times New Roman" w:cs="Times New Roman"/>
          <w:sz w:val="24"/>
          <w:szCs w:val="24"/>
        </w:rPr>
        <w:t xml:space="preserve">00 m2 telekméret felett, és az </w:t>
      </w:r>
      <w:r w:rsidRPr="00641476">
        <w:rPr>
          <w:rFonts w:ascii="Times New Roman" w:hAnsi="Times New Roman" w:cs="Times New Roman"/>
          <w:i/>
          <w:sz w:val="24"/>
          <w:szCs w:val="24"/>
        </w:rPr>
        <w:t>Lf-O-2</w:t>
      </w:r>
      <w:r w:rsidRPr="00641476">
        <w:rPr>
          <w:rFonts w:ascii="Times New Roman" w:hAnsi="Times New Roman" w:cs="Times New Roman"/>
          <w:sz w:val="24"/>
          <w:szCs w:val="24"/>
        </w:rPr>
        <w:t xml:space="preserve"> jelű építési övezetben 1200 telekméret felett legfeljebb 2 épületben legfeljebb 2-2 lakást lehessen építeni a jelenlegi általánosan 2 lakás helyett.</w:t>
      </w:r>
    </w:p>
    <w:p w:rsidR="00B45299" w:rsidRPr="00641476" w:rsidRDefault="00B45299" w:rsidP="00B45299">
      <w:pPr>
        <w:jc w:val="both"/>
        <w:rPr>
          <w:rFonts w:ascii="Times New Roman" w:hAnsi="Times New Roman" w:cs="Times New Roman"/>
          <w:i/>
          <w:sz w:val="24"/>
          <w:szCs w:val="24"/>
        </w:rPr>
      </w:pPr>
      <w:r w:rsidRPr="00641476">
        <w:rPr>
          <w:rFonts w:ascii="Times New Roman" w:hAnsi="Times New Roman" w:cs="Times New Roman"/>
          <w:b/>
          <w:i/>
          <w:sz w:val="24"/>
          <w:szCs w:val="24"/>
        </w:rPr>
        <w:t>Vt</w:t>
      </w:r>
      <w:r w:rsidRPr="00641476">
        <w:rPr>
          <w:rFonts w:ascii="Times New Roman" w:hAnsi="Times New Roman" w:cs="Times New Roman"/>
          <w:i/>
          <w:sz w:val="24"/>
          <w:szCs w:val="24"/>
        </w:rPr>
        <w:t xml:space="preserve"> jelű településközponti terület </w:t>
      </w:r>
    </w:p>
    <w:p w:rsidR="00B45299" w:rsidRPr="00641476" w:rsidRDefault="00B45299" w:rsidP="00B45299">
      <w:pPr>
        <w:jc w:val="both"/>
        <w:rPr>
          <w:rFonts w:ascii="Times New Roman" w:hAnsi="Times New Roman"/>
          <w:sz w:val="24"/>
          <w:szCs w:val="24"/>
        </w:rPr>
      </w:pPr>
      <w:r w:rsidRPr="00641476">
        <w:rPr>
          <w:rFonts w:ascii="Times New Roman" w:hAnsi="Times New Roman"/>
          <w:sz w:val="24"/>
          <w:szCs w:val="24"/>
        </w:rPr>
        <w:t>A területen van egy általános szabály: „Az egyes építési övezetekben legfeljebb 200 telekm</w:t>
      </w:r>
      <w:r w:rsidRPr="00641476">
        <w:rPr>
          <w:rFonts w:ascii="Times New Roman" w:hAnsi="Times New Roman"/>
          <w:sz w:val="24"/>
          <w:szCs w:val="24"/>
          <w:vertAlign w:val="superscript"/>
        </w:rPr>
        <w:t>2</w:t>
      </w:r>
      <w:r w:rsidRPr="00641476">
        <w:rPr>
          <w:rFonts w:ascii="Times New Roman" w:hAnsi="Times New Roman"/>
          <w:sz w:val="24"/>
          <w:szCs w:val="24"/>
        </w:rPr>
        <w:t xml:space="preserve">-ként egy, de legfeljebb hat rendeltetési egységet vagy lakást tartalmazó épület létesíthető, kivéve, ha az övezeti előírások másként rendelkeznek.” </w:t>
      </w:r>
    </w:p>
    <w:p w:rsidR="00B45299" w:rsidRPr="00641476" w:rsidRDefault="00B45299" w:rsidP="00B45299">
      <w:pPr>
        <w:jc w:val="both"/>
        <w:rPr>
          <w:rFonts w:ascii="Times New Roman" w:hAnsi="Times New Roman"/>
          <w:sz w:val="24"/>
          <w:szCs w:val="24"/>
        </w:rPr>
      </w:pPr>
      <w:r w:rsidRPr="00641476">
        <w:rPr>
          <w:rFonts w:ascii="Times New Roman" w:hAnsi="Times New Roman"/>
          <w:sz w:val="24"/>
          <w:szCs w:val="24"/>
        </w:rPr>
        <w:t xml:space="preserve">Viszont a kialakult beépítésű településközpont területek építési övezetében – </w:t>
      </w:r>
      <w:r w:rsidRPr="001E306C">
        <w:rPr>
          <w:rFonts w:ascii="Times New Roman" w:hAnsi="Times New Roman"/>
          <w:b/>
          <w:i/>
          <w:sz w:val="24"/>
          <w:szCs w:val="24"/>
        </w:rPr>
        <w:t>Vt-2</w:t>
      </w:r>
      <w:r w:rsidRPr="00641476">
        <w:rPr>
          <w:rFonts w:ascii="Times New Roman" w:hAnsi="Times New Roman"/>
          <w:i/>
          <w:sz w:val="24"/>
          <w:szCs w:val="24"/>
        </w:rPr>
        <w:t xml:space="preserve"> </w:t>
      </w:r>
      <w:r w:rsidR="001E306C">
        <w:rPr>
          <w:rFonts w:ascii="Times New Roman" w:hAnsi="Times New Roman"/>
          <w:sz w:val="24"/>
          <w:szCs w:val="24"/>
        </w:rPr>
        <w:t xml:space="preserve">jelű </w:t>
      </w:r>
      <w:r w:rsidRPr="00641476">
        <w:rPr>
          <w:rFonts w:ascii="Times New Roman" w:hAnsi="Times New Roman"/>
          <w:sz w:val="24"/>
          <w:szCs w:val="24"/>
        </w:rPr>
        <w:t>– csak 2 lakást lehet ma építeni, ezt 4-re javaslom megemelni, azzal, hogy 250 telekm</w:t>
      </w:r>
      <w:r w:rsidRPr="00641476">
        <w:rPr>
          <w:rFonts w:ascii="Times New Roman" w:hAnsi="Times New Roman"/>
          <w:sz w:val="24"/>
          <w:szCs w:val="24"/>
          <w:vertAlign w:val="superscript"/>
        </w:rPr>
        <w:t>2</w:t>
      </w:r>
      <w:r w:rsidRPr="00641476">
        <w:rPr>
          <w:rFonts w:ascii="Times New Roman" w:hAnsi="Times New Roman"/>
          <w:sz w:val="24"/>
          <w:szCs w:val="24"/>
        </w:rPr>
        <w:t xml:space="preserve">-ként egy lakást, de legfeljebb egy 4 lakásos vagy </w:t>
      </w:r>
      <w:r w:rsidR="001E306C">
        <w:rPr>
          <w:rFonts w:ascii="Times New Roman" w:hAnsi="Times New Roman"/>
          <w:sz w:val="24"/>
          <w:szCs w:val="24"/>
        </w:rPr>
        <w:t xml:space="preserve">az 1200 m2 feletti telken </w:t>
      </w:r>
      <w:r w:rsidRPr="00641476">
        <w:rPr>
          <w:rFonts w:ascii="Times New Roman" w:hAnsi="Times New Roman"/>
          <w:sz w:val="24"/>
          <w:szCs w:val="24"/>
        </w:rPr>
        <w:t>kettő két-két lakásos épületet lehessen építeni. A többi építési övezetben a lakásszám nem változik.</w:t>
      </w:r>
    </w:p>
    <w:p w:rsidR="00B45299" w:rsidRPr="00641476" w:rsidRDefault="00B45299" w:rsidP="00B45299">
      <w:pPr>
        <w:jc w:val="both"/>
        <w:rPr>
          <w:rFonts w:ascii="Times New Roman" w:hAnsi="Times New Roman"/>
          <w:sz w:val="24"/>
          <w:szCs w:val="24"/>
        </w:rPr>
      </w:pPr>
    </w:p>
    <w:p w:rsidR="00B45299" w:rsidRPr="003F048C" w:rsidRDefault="003F048C" w:rsidP="00B45299">
      <w:pPr>
        <w:jc w:val="both"/>
        <w:rPr>
          <w:rFonts w:ascii="Times New Roman" w:hAnsi="Times New Roman"/>
          <w:b/>
          <w:sz w:val="24"/>
          <w:szCs w:val="24"/>
        </w:rPr>
      </w:pPr>
      <w:r w:rsidRPr="003F048C">
        <w:rPr>
          <w:rFonts w:ascii="Times New Roman" w:hAnsi="Times New Roman"/>
          <w:b/>
          <w:sz w:val="24"/>
          <w:szCs w:val="24"/>
        </w:rPr>
        <w:t>Parkolás</w:t>
      </w:r>
      <w:r>
        <w:rPr>
          <w:rFonts w:ascii="Times New Roman" w:hAnsi="Times New Roman"/>
          <w:b/>
          <w:sz w:val="24"/>
          <w:szCs w:val="24"/>
        </w:rPr>
        <w:t>:</w:t>
      </w:r>
    </w:p>
    <w:p w:rsidR="00B45299" w:rsidRDefault="003F048C" w:rsidP="00B45299">
      <w:pPr>
        <w:jc w:val="both"/>
        <w:rPr>
          <w:rFonts w:ascii="Times New Roman" w:hAnsi="Times New Roman"/>
          <w:sz w:val="24"/>
          <w:szCs w:val="24"/>
        </w:rPr>
      </w:pPr>
      <w:r>
        <w:rPr>
          <w:rFonts w:ascii="Times New Roman" w:hAnsi="Times New Roman"/>
          <w:sz w:val="24"/>
          <w:szCs w:val="24"/>
        </w:rPr>
        <w:t>Többször merült fel igényként, hogy az országos jogszabályok (OTÉK) felhatalmazása alapján    az OTÉK mellékletében meghatározott gépjármű és kerékpár elhelyezési kötelezettséget Vecsés sajátos helyzetéhez igazítsuk. Ezen belül szükséges lenne a családiházak esetén a gépjárműelhelyezési kötelezettséget növelni, mivel jellemzővé vált a családonkénti két autó. Pontosítani szükséges a szálláshelyek</w:t>
      </w:r>
      <w:r w:rsidR="00427A2D">
        <w:rPr>
          <w:rFonts w:ascii="Times New Roman" w:hAnsi="Times New Roman"/>
          <w:sz w:val="24"/>
          <w:szCs w:val="24"/>
        </w:rPr>
        <w:t>re</w:t>
      </w:r>
      <w:r>
        <w:rPr>
          <w:rFonts w:ascii="Times New Roman" w:hAnsi="Times New Roman"/>
          <w:sz w:val="24"/>
          <w:szCs w:val="24"/>
        </w:rPr>
        <w:t xml:space="preserve"> és a szállás jellegű épületekre vonatkozó gépjármű-elhelyezési kötelezettséget is.</w:t>
      </w:r>
    </w:p>
    <w:p w:rsidR="003F048C" w:rsidRDefault="003F048C" w:rsidP="00B45299">
      <w:pPr>
        <w:jc w:val="both"/>
        <w:rPr>
          <w:rFonts w:ascii="Times New Roman" w:hAnsi="Times New Roman"/>
          <w:sz w:val="24"/>
          <w:szCs w:val="24"/>
        </w:rPr>
      </w:pPr>
      <w:r>
        <w:rPr>
          <w:rFonts w:ascii="Times New Roman" w:hAnsi="Times New Roman"/>
          <w:sz w:val="24"/>
          <w:szCs w:val="24"/>
        </w:rPr>
        <w:t>Erre is készítettem egy javaslatot</w:t>
      </w:r>
      <w:r w:rsidR="00427A2D">
        <w:rPr>
          <w:rFonts w:ascii="Times New Roman" w:hAnsi="Times New Roman"/>
          <w:sz w:val="24"/>
          <w:szCs w:val="24"/>
        </w:rPr>
        <w:t xml:space="preserve"> a szállás</w:t>
      </w:r>
      <w:r w:rsidR="00AA0447">
        <w:rPr>
          <w:rFonts w:ascii="Times New Roman" w:hAnsi="Times New Roman"/>
          <w:sz w:val="24"/>
          <w:szCs w:val="24"/>
        </w:rPr>
        <w:t>-</w:t>
      </w:r>
      <w:r w:rsidR="00427A2D">
        <w:rPr>
          <w:rFonts w:ascii="Times New Roman" w:hAnsi="Times New Roman"/>
          <w:sz w:val="24"/>
          <w:szCs w:val="24"/>
        </w:rPr>
        <w:t>koncepcióval összhangban</w:t>
      </w:r>
      <w:r>
        <w:rPr>
          <w:rFonts w:ascii="Times New Roman" w:hAnsi="Times New Roman"/>
          <w:sz w:val="24"/>
          <w:szCs w:val="24"/>
        </w:rPr>
        <w:t xml:space="preserve">, ami a </w:t>
      </w:r>
      <w:r w:rsidRPr="00337EBA">
        <w:rPr>
          <w:rFonts w:ascii="Times New Roman" w:hAnsi="Times New Roman"/>
          <w:b/>
          <w:sz w:val="24"/>
          <w:szCs w:val="24"/>
        </w:rPr>
        <w:t>VÉSZ 6. melléklete</w:t>
      </w:r>
      <w:r>
        <w:rPr>
          <w:rFonts w:ascii="Times New Roman" w:hAnsi="Times New Roman"/>
          <w:sz w:val="24"/>
          <w:szCs w:val="24"/>
        </w:rPr>
        <w:t xml:space="preserve"> lenne.</w:t>
      </w:r>
    </w:p>
    <w:p w:rsidR="003F048C" w:rsidRDefault="003F048C" w:rsidP="00B45299">
      <w:pPr>
        <w:jc w:val="both"/>
        <w:rPr>
          <w:rFonts w:ascii="Times New Roman" w:hAnsi="Times New Roman"/>
          <w:sz w:val="24"/>
          <w:szCs w:val="24"/>
        </w:rPr>
      </w:pPr>
      <w:r>
        <w:rPr>
          <w:rFonts w:ascii="Times New Roman" w:hAnsi="Times New Roman"/>
          <w:sz w:val="24"/>
          <w:szCs w:val="24"/>
        </w:rPr>
        <w:t xml:space="preserve">Kapcsolódóan szükséges </w:t>
      </w:r>
      <w:r w:rsidRPr="00427A2D">
        <w:rPr>
          <w:rFonts w:ascii="Times New Roman" w:hAnsi="Times New Roman"/>
          <w:b/>
          <w:sz w:val="24"/>
          <w:szCs w:val="24"/>
        </w:rPr>
        <w:t>ezzel egyidejűleg</w:t>
      </w:r>
      <w:r>
        <w:rPr>
          <w:rFonts w:ascii="Times New Roman" w:hAnsi="Times New Roman"/>
          <w:sz w:val="24"/>
          <w:szCs w:val="24"/>
        </w:rPr>
        <w:t xml:space="preserve"> a közterületen pótolható, létesíthető parkolásról és ezek megváltási lehetőségéről</w:t>
      </w:r>
      <w:r w:rsidR="00427A2D">
        <w:rPr>
          <w:rFonts w:ascii="Times New Roman" w:hAnsi="Times New Roman"/>
          <w:sz w:val="24"/>
          <w:szCs w:val="24"/>
        </w:rPr>
        <w:t>, összegéről</w:t>
      </w:r>
      <w:r>
        <w:rPr>
          <w:rFonts w:ascii="Times New Roman" w:hAnsi="Times New Roman"/>
          <w:sz w:val="24"/>
          <w:szCs w:val="24"/>
        </w:rPr>
        <w:t xml:space="preserve"> egy külön önkormányzati </w:t>
      </w:r>
      <w:r w:rsidR="00427A2D">
        <w:rPr>
          <w:rFonts w:ascii="Times New Roman" w:hAnsi="Times New Roman"/>
          <w:sz w:val="24"/>
          <w:szCs w:val="24"/>
        </w:rPr>
        <w:t xml:space="preserve">parkolási </w:t>
      </w:r>
      <w:r>
        <w:rPr>
          <w:rFonts w:ascii="Times New Roman" w:hAnsi="Times New Roman"/>
          <w:sz w:val="24"/>
          <w:szCs w:val="24"/>
        </w:rPr>
        <w:t xml:space="preserve">rendeletet alkotni. </w:t>
      </w:r>
      <w:r w:rsidR="00427A2D">
        <w:rPr>
          <w:rFonts w:ascii="Times New Roman" w:hAnsi="Times New Roman"/>
          <w:sz w:val="24"/>
          <w:szCs w:val="24"/>
        </w:rPr>
        <w:t xml:space="preserve"> Ez ugyanis nem szabályozható a VÉSZ-ben.</w:t>
      </w:r>
    </w:p>
    <w:p w:rsidR="00AA0447" w:rsidRPr="00AA0447" w:rsidRDefault="00C86226" w:rsidP="00B45299">
      <w:pPr>
        <w:jc w:val="both"/>
        <w:rPr>
          <w:rFonts w:ascii="Times New Roman" w:hAnsi="Times New Roman"/>
          <w:b/>
          <w:sz w:val="24"/>
          <w:szCs w:val="24"/>
        </w:rPr>
      </w:pPr>
      <w:r w:rsidRPr="00AA0447">
        <w:rPr>
          <w:rFonts w:ascii="Times New Roman" w:hAnsi="Times New Roman"/>
          <w:b/>
          <w:sz w:val="24"/>
          <w:szCs w:val="24"/>
        </w:rPr>
        <w:t>A VÉSZ szöveges</w:t>
      </w:r>
      <w:r w:rsidR="00AA0447" w:rsidRPr="00AA0447">
        <w:rPr>
          <w:rFonts w:ascii="Times New Roman" w:hAnsi="Times New Roman"/>
          <w:b/>
          <w:sz w:val="24"/>
          <w:szCs w:val="24"/>
        </w:rPr>
        <w:t xml:space="preserve"> kiegészítési javaslata:</w:t>
      </w:r>
    </w:p>
    <w:p w:rsidR="00AA0447" w:rsidRPr="00AA0447" w:rsidRDefault="00AA0447" w:rsidP="00AA0447">
      <w:pPr>
        <w:spacing w:after="0" w:line="276" w:lineRule="auto"/>
        <w:jc w:val="center"/>
        <w:rPr>
          <w:rFonts w:ascii="Times New Roman" w:hAnsi="Times New Roman" w:cs="Times New Roman"/>
          <w:b/>
          <w:i/>
        </w:rPr>
      </w:pPr>
      <w:r w:rsidRPr="00AA0447">
        <w:rPr>
          <w:rFonts w:ascii="Times New Roman" w:hAnsi="Times New Roman" w:cs="Times New Roman"/>
          <w:b/>
          <w:i/>
        </w:rPr>
        <w:t>„29/A. Gépjárművek és kerékpárok tárolására vonatkozó előírások</w:t>
      </w:r>
    </w:p>
    <w:p w:rsidR="00AA0447" w:rsidRPr="00AA0447" w:rsidRDefault="00AA0447" w:rsidP="00AA0447">
      <w:pPr>
        <w:spacing w:after="200" w:line="276" w:lineRule="auto"/>
        <w:jc w:val="center"/>
        <w:rPr>
          <w:rFonts w:ascii="Times New Roman" w:hAnsi="Times New Roman" w:cs="Times New Roman"/>
          <w:b/>
          <w:i/>
        </w:rPr>
      </w:pPr>
      <w:r w:rsidRPr="00AA0447">
        <w:rPr>
          <w:rFonts w:ascii="Times New Roman" w:hAnsi="Times New Roman" w:cs="Times New Roman"/>
          <w:b/>
          <w:i/>
        </w:rPr>
        <w:t>29/A. §</w:t>
      </w:r>
    </w:p>
    <w:p w:rsidR="00AA0447" w:rsidRPr="00AA0447" w:rsidRDefault="00AA0447" w:rsidP="00AA0447">
      <w:pPr>
        <w:pStyle w:val="Paragrafus"/>
        <w:rPr>
          <w:rFonts w:eastAsiaTheme="minorHAnsi"/>
          <w:i/>
          <w:lang w:eastAsia="en-US"/>
        </w:rPr>
      </w:pPr>
      <w:r w:rsidRPr="00AA0447">
        <w:rPr>
          <w:rFonts w:eastAsiaTheme="minorHAnsi"/>
          <w:i/>
          <w:lang w:eastAsia="en-US"/>
        </w:rPr>
        <w:lastRenderedPageBreak/>
        <w:t xml:space="preserve">(1) </w:t>
      </w:r>
      <w:r w:rsidRPr="00AA0447">
        <w:rPr>
          <w:rFonts w:eastAsia="ArialMT"/>
          <w:i/>
          <w:lang w:eastAsia="en-US"/>
        </w:rPr>
        <w:t>Új építmények, önálló rendeltetési egységek, területek rendeltetésszerű használatához a szükséges személygépjármű, autóbusz és kerékpár</w:t>
      </w:r>
      <w:r w:rsidRPr="00AA0447">
        <w:rPr>
          <w:rFonts w:eastAsia="ArialMT"/>
          <w:b/>
          <w:i/>
          <w:lang w:eastAsia="en-US"/>
        </w:rPr>
        <w:t xml:space="preserve"> </w:t>
      </w:r>
      <w:r w:rsidRPr="00AA0447">
        <w:rPr>
          <w:rFonts w:eastAsia="ArialMT"/>
          <w:i/>
          <w:lang w:eastAsia="en-US"/>
        </w:rPr>
        <w:t>elhelyezési kötelezettséget legalább a 6</w:t>
      </w:r>
      <w:r w:rsidRPr="00AA0447">
        <w:rPr>
          <w:rFonts w:eastAsiaTheme="minorHAnsi"/>
          <w:i/>
          <w:iCs/>
          <w:lang w:eastAsia="en-US"/>
        </w:rPr>
        <w:t xml:space="preserve">. melléklet </w:t>
      </w:r>
      <w:r w:rsidRPr="00AA0447">
        <w:rPr>
          <w:rFonts w:eastAsiaTheme="minorHAnsi"/>
          <w:i/>
          <w:lang w:eastAsia="en-US"/>
        </w:rPr>
        <w:t>s</w:t>
      </w:r>
      <w:r w:rsidRPr="00AA0447">
        <w:rPr>
          <w:rFonts w:eastAsia="ArialMT"/>
          <w:i/>
          <w:lang w:eastAsia="en-US"/>
        </w:rPr>
        <w:t xml:space="preserve">zerinti mennyiségben, a (2) – </w:t>
      </w:r>
      <w:r w:rsidRPr="00AA0447">
        <w:rPr>
          <w:rFonts w:eastAsiaTheme="minorHAnsi"/>
          <w:i/>
          <w:lang w:eastAsia="en-US"/>
        </w:rPr>
        <w:t>(7</w:t>
      </w:r>
      <w:r w:rsidRPr="00AA0447">
        <w:rPr>
          <w:rFonts w:eastAsia="ArialMT"/>
          <w:i/>
          <w:lang w:eastAsia="en-US"/>
        </w:rPr>
        <w:t>) bekezdések szerint előírások figyelembe vételével kell biztosítani</w:t>
      </w:r>
      <w:r w:rsidRPr="00AA0447">
        <w:rPr>
          <w:rFonts w:eastAsiaTheme="minorHAnsi"/>
          <w:i/>
          <w:lang w:eastAsia="en-US"/>
        </w:rPr>
        <w:t>.</w:t>
      </w:r>
    </w:p>
    <w:p w:rsidR="00AA0447" w:rsidRPr="00AA0447" w:rsidRDefault="00AA0447" w:rsidP="00AA0447">
      <w:pPr>
        <w:pStyle w:val="Bekezds"/>
        <w:ind w:firstLine="0"/>
        <w:rPr>
          <w:i/>
        </w:rPr>
      </w:pPr>
      <w:r w:rsidRPr="00AA0447">
        <w:rPr>
          <w:i/>
        </w:rPr>
        <w:t>(2) Bővítés, átalakítás és rendeltetésmódosítás esetén a méretezés alapját a teljes ellátandó rendeltetés képezi, de csak a keletkező többlet személygépjármű elhelyezési kötelezettséget kell biztosítani a meglévő gépjármű tároló helyiségek és felszíni várakozóhelyek számának megtartása mellett.</w:t>
      </w:r>
    </w:p>
    <w:p w:rsidR="00AA0447" w:rsidRPr="00AA0447" w:rsidRDefault="00AA0447" w:rsidP="00AA0447">
      <w:pPr>
        <w:pStyle w:val="Bekezds"/>
        <w:ind w:firstLine="0"/>
        <w:rPr>
          <w:i/>
        </w:rPr>
      </w:pPr>
      <w:r w:rsidRPr="00AA0447">
        <w:rPr>
          <w:i/>
        </w:rPr>
        <w:t xml:space="preserve">(3) A </w:t>
      </w:r>
      <w:r w:rsidRPr="00AA0447">
        <w:rPr>
          <w:rFonts w:eastAsia="ArialMT"/>
          <w:i/>
        </w:rPr>
        <w:t>rendeltetésszerű használatból származó személygépjármű elhelyezési kötelezettséget telken belül kell teljesíteni</w:t>
      </w:r>
      <w:r w:rsidRPr="00AA0447">
        <w:rPr>
          <w:i/>
        </w:rPr>
        <w:t>, amennyiben e rendelet vagy más jogszabály ettől eltérően nem rendelkezik.</w:t>
      </w:r>
    </w:p>
    <w:p w:rsidR="00AA0447" w:rsidRPr="00AA0447" w:rsidRDefault="00AA0447" w:rsidP="00AA0447">
      <w:pPr>
        <w:pStyle w:val="Bekezds"/>
        <w:ind w:firstLine="0"/>
        <w:rPr>
          <w:rFonts w:eastAsia="ArialMT"/>
          <w:i/>
        </w:rPr>
      </w:pPr>
      <w:r w:rsidRPr="00AA0447">
        <w:rPr>
          <w:i/>
        </w:rPr>
        <w:t xml:space="preserve">(4) </w:t>
      </w:r>
      <w:r w:rsidRPr="00AA0447">
        <w:rPr>
          <w:rFonts w:eastAsia="ArialMT"/>
          <w:i/>
        </w:rPr>
        <w:t>Emelőszerkezetes parkoló</w:t>
      </w:r>
      <w:r w:rsidRPr="00AA0447">
        <w:rPr>
          <w:i/>
        </w:rPr>
        <w:t>-</w:t>
      </w:r>
      <w:r w:rsidRPr="00AA0447">
        <w:rPr>
          <w:rFonts w:eastAsia="ArialMT"/>
          <w:i/>
        </w:rPr>
        <w:t xml:space="preserve">berendezés (parkológép) </w:t>
      </w:r>
    </w:p>
    <w:p w:rsidR="00AA0447" w:rsidRPr="00AA0447" w:rsidRDefault="00AA0447" w:rsidP="00AA0447">
      <w:pPr>
        <w:pStyle w:val="abc"/>
        <w:rPr>
          <w:i/>
        </w:rPr>
      </w:pPr>
      <w:r w:rsidRPr="00AA0447">
        <w:rPr>
          <w:rFonts w:eastAsiaTheme="minorHAnsi"/>
          <w:i/>
        </w:rPr>
        <w:t xml:space="preserve">a) </w:t>
      </w:r>
      <w:r w:rsidRPr="00AA0447">
        <w:rPr>
          <w:i/>
        </w:rPr>
        <w:t>a rendeltetésszerű használathoz szükséges személygépjármű elhelyezési kötelezettség teljesítése és az ezen felüli többletférőhelyek helybiztosítása érdekében alkalmazható, legfeljebb a megépített parkolóhelyek 50%-án,</w:t>
      </w:r>
    </w:p>
    <w:p w:rsidR="00AA0447" w:rsidRPr="00AA0447" w:rsidRDefault="00AA0447" w:rsidP="00AA0447">
      <w:pPr>
        <w:pStyle w:val="abc"/>
        <w:rPr>
          <w:i/>
        </w:rPr>
      </w:pPr>
      <w:r w:rsidRPr="00AA0447">
        <w:rPr>
          <w:rFonts w:eastAsiaTheme="minorHAnsi"/>
          <w:i/>
        </w:rPr>
        <w:t xml:space="preserve">b) </w:t>
      </w:r>
      <w:r w:rsidRPr="00AA0447">
        <w:rPr>
          <w:i/>
        </w:rPr>
        <w:t>alkalmazása esetén kizárólag az önálló (egymástól független) gépjármű használatot biztosító rendszer telepíthető,</w:t>
      </w:r>
    </w:p>
    <w:p w:rsidR="00AA0447" w:rsidRPr="00AA0447" w:rsidRDefault="00AA0447" w:rsidP="00AA0447">
      <w:pPr>
        <w:pStyle w:val="abc"/>
        <w:rPr>
          <w:i/>
        </w:rPr>
      </w:pPr>
      <w:r w:rsidRPr="00AA0447">
        <w:rPr>
          <w:i/>
        </w:rPr>
        <w:t>c) felszínen nem telepíthető, csak épületben vagy terepszint alatti építményben helyezhető el, ahol a tervezett parkoló-gép elhelyezéséhez szükséges belmagasság biztosítandó,</w:t>
      </w:r>
    </w:p>
    <w:p w:rsidR="00AA0447" w:rsidRPr="00AA0447" w:rsidRDefault="00AA0447" w:rsidP="00AA0447">
      <w:pPr>
        <w:pStyle w:val="abc"/>
        <w:rPr>
          <w:i/>
        </w:rPr>
      </w:pPr>
      <w:r w:rsidRPr="00AA0447">
        <w:rPr>
          <w:i/>
        </w:rPr>
        <w:t>d) a használatba vételi engedély kiadása előtt telepítendő.</w:t>
      </w:r>
    </w:p>
    <w:p w:rsidR="00AA0447" w:rsidRPr="00AA0447" w:rsidRDefault="00AA0447" w:rsidP="00AA0447">
      <w:pPr>
        <w:pStyle w:val="Bekezds"/>
        <w:ind w:firstLine="0"/>
        <w:rPr>
          <w:i/>
        </w:rPr>
      </w:pPr>
      <w:r w:rsidRPr="00AA0447">
        <w:rPr>
          <w:i/>
        </w:rPr>
        <w:t xml:space="preserve">(5) A gépjármű-elhelyezési kötelezettség – amennyiben az igazolhatóan telken belül nem valósítható meg - teljesíthető a tervezett építkezés helyszínétől a közterületi telekhatártól légvonalban mért legfeljebb 500 méteren belül álló saját tulajdonú telken, parkolóházban vagy mélygarázsban lévő saját tulajdonú parkolóhelyen vagy pénzbeli megváltással a külön jogszabályban foglaltak alapján. </w:t>
      </w:r>
    </w:p>
    <w:p w:rsidR="00AA0447" w:rsidRPr="00AA0447" w:rsidRDefault="00AA0447" w:rsidP="00AA0447">
      <w:pPr>
        <w:pStyle w:val="Bekezds"/>
        <w:ind w:firstLine="0"/>
        <w:rPr>
          <w:rFonts w:eastAsia="ArialMT"/>
          <w:i/>
        </w:rPr>
      </w:pPr>
      <w:r w:rsidRPr="00AA0447">
        <w:rPr>
          <w:i/>
        </w:rPr>
        <w:t xml:space="preserve">(6) </w:t>
      </w:r>
      <w:r w:rsidRPr="00AA0447">
        <w:rPr>
          <w:rFonts w:eastAsia="ArialMT"/>
          <w:i/>
        </w:rPr>
        <w:t>Személygépjármű és autóbusz várakozóhely céljára kizárólag burkolt felület létesíthető.</w:t>
      </w:r>
    </w:p>
    <w:p w:rsidR="00AA0447" w:rsidRPr="00AA0447" w:rsidRDefault="00AA0447" w:rsidP="00AA0447">
      <w:pPr>
        <w:pStyle w:val="Bekezds"/>
        <w:ind w:firstLine="0"/>
        <w:rPr>
          <w:i/>
        </w:rPr>
      </w:pPr>
      <w:r w:rsidRPr="00AA0447">
        <w:rPr>
          <w:rFonts w:eastAsia="ArialMT"/>
          <w:i/>
        </w:rPr>
        <w:t>(7) A lakásokhoz szükséges kerékpártárolók épületen belül biztosítandók.</w:t>
      </w:r>
    </w:p>
    <w:p w:rsidR="00AA0447" w:rsidRDefault="00AA0447" w:rsidP="00AA0447">
      <w:pPr>
        <w:pStyle w:val="Bekezds"/>
        <w:ind w:firstLine="0"/>
        <w:rPr>
          <w:rFonts w:eastAsia="ArialMT"/>
          <w:i/>
        </w:rPr>
      </w:pPr>
      <w:r w:rsidRPr="00AA0447">
        <w:rPr>
          <w:i/>
        </w:rPr>
        <w:t xml:space="preserve">(8) </w:t>
      </w:r>
      <w:r w:rsidRPr="00AA0447">
        <w:rPr>
          <w:rFonts w:eastAsia="ArialMT"/>
          <w:i/>
        </w:rPr>
        <w:t>Új építmények, önálló rendeltetési egységek, területek rendeltetésszerű használatához a szükséges rakodási lehetőséget, tehergépjármű elhelyezési kötelezettséget telken belül kell biztosítani,</w:t>
      </w:r>
      <w:r w:rsidRPr="00AA0447">
        <w:rPr>
          <w:rFonts w:eastAsia="Times New Roman"/>
          <w:i/>
          <w:color w:val="000000"/>
        </w:rPr>
        <w:t xml:space="preserve"> </w:t>
      </w:r>
      <w:r w:rsidRPr="00AA0447">
        <w:rPr>
          <w:rFonts w:eastAsia="ArialMT"/>
          <w:i/>
        </w:rPr>
        <w:t>kivéve a legfeljebb napi egy alkalommal történő rakodási igényt, ha ez megoldható a közterület használatának korlátozása nélkül, de a rakodóhely kialakítása a közterületek használatára vonatkozó külön jogszabályok szerint történhet.”</w:t>
      </w:r>
    </w:p>
    <w:p w:rsidR="00337EBA" w:rsidRDefault="00337EBA" w:rsidP="00AA0447">
      <w:pPr>
        <w:pStyle w:val="Bekezds"/>
        <w:ind w:firstLine="0"/>
        <w:rPr>
          <w:rFonts w:eastAsia="ArialMT"/>
          <w:i/>
        </w:rPr>
      </w:pPr>
    </w:p>
    <w:p w:rsidR="00337EBA" w:rsidRPr="00337EBA" w:rsidRDefault="00337EBA" w:rsidP="00AA0447">
      <w:pPr>
        <w:pStyle w:val="Bekezds"/>
        <w:ind w:firstLine="0"/>
        <w:rPr>
          <w:rFonts w:cstheme="minorBidi"/>
        </w:rPr>
        <w:sectPr w:rsidR="00337EBA" w:rsidRPr="00337EBA">
          <w:headerReference w:type="default" r:id="rId8"/>
          <w:pgSz w:w="11906" w:h="16838"/>
          <w:pgMar w:top="1417" w:right="1417" w:bottom="1417" w:left="1417" w:header="708" w:footer="708" w:gutter="0"/>
          <w:cols w:space="708"/>
          <w:docGrid w:linePitch="360"/>
        </w:sectPr>
      </w:pPr>
    </w:p>
    <w:p w:rsidR="00B45299" w:rsidRPr="00CC0299" w:rsidRDefault="00CC0299" w:rsidP="00CC0299">
      <w:pPr>
        <w:pStyle w:val="Cmsor1"/>
        <w:ind w:right="-455"/>
        <w:jc w:val="center"/>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 xml:space="preserve">                                                                                                                                                                       </w:t>
      </w:r>
      <w:r w:rsidR="00B45299" w:rsidRPr="00CC0299">
        <w:rPr>
          <w:rFonts w:ascii="Times New Roman" w:hAnsi="Times New Roman" w:cs="Times New Roman"/>
          <w:i/>
          <w:color w:val="auto"/>
          <w:sz w:val="24"/>
          <w:szCs w:val="24"/>
        </w:rPr>
        <w:t>5. melléklet a 6/2016.(IV.28.) rendelethez</w:t>
      </w:r>
    </w:p>
    <w:p w:rsidR="00B45299" w:rsidRPr="00641476" w:rsidRDefault="00B45299" w:rsidP="00B45299">
      <w:pPr>
        <w:spacing w:after="0"/>
        <w:jc w:val="center"/>
        <w:rPr>
          <w:rFonts w:ascii="Times New Roman" w:hAnsi="Times New Roman" w:cs="Times New Roman"/>
          <w:b/>
          <w:sz w:val="24"/>
          <w:szCs w:val="24"/>
          <w:lang w:eastAsia="hu-HU"/>
        </w:rPr>
      </w:pPr>
      <w:r w:rsidRPr="00641476">
        <w:rPr>
          <w:rFonts w:ascii="Times New Roman" w:hAnsi="Times New Roman" w:cs="Times New Roman"/>
          <w:b/>
          <w:sz w:val="24"/>
          <w:szCs w:val="24"/>
          <w:lang w:eastAsia="hu-HU"/>
        </w:rPr>
        <w:t>Szálláshely létesítése</w:t>
      </w:r>
    </w:p>
    <w:p w:rsidR="00B45299" w:rsidRPr="00641476" w:rsidRDefault="00B45299" w:rsidP="00B45299">
      <w:pPr>
        <w:spacing w:after="0"/>
        <w:rPr>
          <w:rFonts w:ascii="Times New Roman" w:eastAsia="Times New Roman" w:hAnsi="Times New Roman" w:cs="Times New Roman"/>
          <w:sz w:val="20"/>
          <w:szCs w:val="20"/>
          <w:lang w:eastAsia="hu-HU"/>
        </w:rPr>
      </w:pPr>
    </w:p>
    <w:tbl>
      <w:tblPr>
        <w:tblW w:w="15451" w:type="dxa"/>
        <w:tblInd w:w="-147" w:type="dxa"/>
        <w:shd w:val="clear" w:color="auto" w:fill="FFFFFF" w:themeFill="background1"/>
        <w:tblLayout w:type="fixed"/>
        <w:tblCellMar>
          <w:left w:w="70" w:type="dxa"/>
          <w:right w:w="70" w:type="dxa"/>
        </w:tblCellMar>
        <w:tblLook w:val="04A0" w:firstRow="1" w:lastRow="0" w:firstColumn="1" w:lastColumn="0" w:noHBand="0" w:noVBand="1"/>
      </w:tblPr>
      <w:tblGrid>
        <w:gridCol w:w="426"/>
        <w:gridCol w:w="425"/>
        <w:gridCol w:w="2835"/>
        <w:gridCol w:w="1069"/>
        <w:gridCol w:w="1070"/>
        <w:gridCol w:w="1069"/>
        <w:gridCol w:w="1070"/>
        <w:gridCol w:w="1069"/>
        <w:gridCol w:w="1070"/>
        <w:gridCol w:w="1069"/>
        <w:gridCol w:w="1070"/>
        <w:gridCol w:w="1069"/>
        <w:gridCol w:w="1070"/>
        <w:gridCol w:w="1070"/>
      </w:tblGrid>
      <w:tr w:rsidR="00B45299" w:rsidRPr="00641476" w:rsidTr="005B4C3B">
        <w:trPr>
          <w:trHeight w:val="411"/>
        </w:trPr>
        <w:tc>
          <w:tcPr>
            <w:tcW w:w="3686" w:type="dxa"/>
            <w:gridSpan w:val="3"/>
            <w:vMerge w:val="restart"/>
            <w:tcBorders>
              <w:top w:val="single" w:sz="4" w:space="0" w:color="auto"/>
              <w:left w:val="single" w:sz="4" w:space="0" w:color="auto"/>
              <w:right w:val="single" w:sz="4" w:space="0" w:color="000000"/>
            </w:tcBorders>
            <w:shd w:val="clear" w:color="auto" w:fill="FFFFFF" w:themeFill="background1"/>
            <w:vAlign w:val="center"/>
          </w:tcPr>
          <w:p w:rsidR="00B45299" w:rsidRPr="00641476" w:rsidRDefault="00B45299" w:rsidP="00B45299">
            <w:pPr>
              <w:spacing w:after="0"/>
              <w:ind w:hanging="70"/>
              <w:jc w:val="center"/>
              <w:rPr>
                <w:rFonts w:ascii="Times New Roman" w:hAnsi="Times New Roman" w:cs="Times New Roman"/>
              </w:rPr>
            </w:pPr>
            <w:r w:rsidRPr="00641476">
              <w:rPr>
                <w:rFonts w:ascii="Times New Roman" w:hAnsi="Times New Roman" w:cs="Times New Roman"/>
              </w:rPr>
              <w:br w:type="page"/>
              <w:t xml:space="preserve">A </w:t>
            </w:r>
            <w:r w:rsidRPr="00641476">
              <w:rPr>
                <w:rFonts w:ascii="Times New Roman" w:eastAsia="Times New Roman" w:hAnsi="Times New Roman" w:cs="Times New Roman"/>
                <w:lang w:eastAsia="hu-HU"/>
              </w:rPr>
              <w:t>VÉSZ 27/A. § (1) bekezdése szerinti rendeltetések</w:t>
            </w:r>
          </w:p>
        </w:tc>
        <w:tc>
          <w:tcPr>
            <w:tcW w:w="11765" w:type="dxa"/>
            <w:gridSpan w:val="11"/>
            <w:tcBorders>
              <w:top w:val="single" w:sz="4" w:space="0" w:color="auto"/>
              <w:left w:val="nil"/>
              <w:bottom w:val="single" w:sz="4" w:space="0" w:color="auto"/>
              <w:right w:val="single" w:sz="4" w:space="0" w:color="auto"/>
            </w:tcBorders>
            <w:shd w:val="clear" w:color="auto" w:fill="FFFFFF" w:themeFill="background1"/>
            <w:vAlign w:val="center"/>
          </w:tcPr>
          <w:p w:rsidR="00B45299" w:rsidRPr="00641476" w:rsidRDefault="00B45299" w:rsidP="005B4C3B">
            <w:pPr>
              <w:spacing w:after="0"/>
              <w:jc w:val="center"/>
              <w:rPr>
                <w:rFonts w:ascii="Times New Roman" w:eastAsia="Times New Roman" w:hAnsi="Times New Roman" w:cs="Times New Roman"/>
                <w:b/>
                <w:sz w:val="24"/>
                <w:szCs w:val="24"/>
                <w:lang w:eastAsia="hu-HU"/>
              </w:rPr>
            </w:pPr>
            <w:r w:rsidRPr="00641476">
              <w:rPr>
                <w:rFonts w:ascii="Times New Roman" w:eastAsia="Times New Roman" w:hAnsi="Times New Roman" w:cs="Times New Roman"/>
                <w:b/>
                <w:sz w:val="24"/>
                <w:szCs w:val="24"/>
                <w:lang w:eastAsia="hu-HU"/>
              </w:rPr>
              <w:t>Az övezetet meghatározó területfelhasználás</w:t>
            </w:r>
          </w:p>
        </w:tc>
      </w:tr>
      <w:tr w:rsidR="00B45299" w:rsidRPr="00641476" w:rsidTr="005B4C3B">
        <w:trPr>
          <w:trHeight w:val="841"/>
        </w:trPr>
        <w:tc>
          <w:tcPr>
            <w:tcW w:w="3686" w:type="dxa"/>
            <w:gridSpan w:val="3"/>
            <w:vMerge/>
            <w:tcBorders>
              <w:left w:val="single" w:sz="4" w:space="0" w:color="auto"/>
              <w:bottom w:val="double" w:sz="4" w:space="0" w:color="auto"/>
              <w:right w:val="single" w:sz="4" w:space="0" w:color="000000"/>
            </w:tcBorders>
            <w:shd w:val="clear" w:color="auto" w:fill="FFFFFF" w:themeFill="background1"/>
            <w:vAlign w:val="bottom"/>
            <w:hideMark/>
          </w:tcPr>
          <w:p w:rsidR="00B45299" w:rsidRPr="00641476" w:rsidRDefault="00B45299" w:rsidP="005B4C3B">
            <w:pPr>
              <w:spacing w:after="0"/>
              <w:jc w:val="center"/>
              <w:rPr>
                <w:rFonts w:ascii="Times New Roman" w:eastAsia="Times New Roman" w:hAnsi="Times New Roman" w:cs="Times New Roman"/>
                <w:lang w:eastAsia="hu-HU"/>
              </w:rPr>
            </w:pPr>
          </w:p>
        </w:tc>
        <w:tc>
          <w:tcPr>
            <w:tcW w:w="1069"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Lk </w:t>
            </w:r>
            <w:r w:rsidRPr="00641476">
              <w:rPr>
                <w:rFonts w:ascii="Times New Roman" w:eastAsia="Times New Roman" w:hAnsi="Times New Roman" w:cs="Times New Roman"/>
                <w:sz w:val="20"/>
                <w:szCs w:val="20"/>
                <w:lang w:eastAsia="hu-HU"/>
              </w:rPr>
              <w:t>jelű  kisvárosi lakóterület.</w:t>
            </w:r>
          </w:p>
        </w:tc>
        <w:tc>
          <w:tcPr>
            <w:tcW w:w="1070"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Lke </w:t>
            </w:r>
            <w:r w:rsidRPr="00641476">
              <w:rPr>
                <w:rFonts w:ascii="Times New Roman" w:eastAsia="Times New Roman" w:hAnsi="Times New Roman" w:cs="Times New Roman"/>
                <w:sz w:val="20"/>
                <w:szCs w:val="20"/>
                <w:lang w:eastAsia="hu-HU"/>
              </w:rPr>
              <w:t>jelű kertvárosi lakóterület</w:t>
            </w:r>
          </w:p>
        </w:tc>
        <w:tc>
          <w:tcPr>
            <w:tcW w:w="1069" w:type="dxa"/>
            <w:tcBorders>
              <w:top w:val="single" w:sz="4" w:space="0" w:color="auto"/>
              <w:left w:val="nil"/>
              <w:bottom w:val="double" w:sz="4" w:space="0" w:color="auto"/>
              <w:right w:val="single" w:sz="4" w:space="0" w:color="auto"/>
            </w:tcBorders>
            <w:shd w:val="clear" w:color="auto" w:fill="FFFFFF" w:themeFill="background1"/>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Lf </w:t>
            </w:r>
            <w:r w:rsidRPr="00641476">
              <w:rPr>
                <w:rFonts w:ascii="Times New Roman" w:eastAsia="Times New Roman" w:hAnsi="Times New Roman" w:cs="Times New Roman"/>
                <w:sz w:val="20"/>
                <w:szCs w:val="20"/>
                <w:lang w:eastAsia="hu-HU"/>
              </w:rPr>
              <w:t>jelű falusias lakóterület.</w:t>
            </w:r>
          </w:p>
        </w:tc>
        <w:tc>
          <w:tcPr>
            <w:tcW w:w="1070" w:type="dxa"/>
            <w:tcBorders>
              <w:top w:val="single" w:sz="4" w:space="0" w:color="auto"/>
              <w:left w:val="single" w:sz="4" w:space="0" w:color="auto"/>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Vt</w:t>
            </w:r>
            <w:r w:rsidRPr="00641476">
              <w:rPr>
                <w:rFonts w:ascii="Times New Roman" w:eastAsia="Times New Roman" w:hAnsi="Times New Roman" w:cs="Times New Roman"/>
                <w:sz w:val="20"/>
                <w:szCs w:val="20"/>
                <w:lang w:eastAsia="hu-HU"/>
              </w:rPr>
              <w:t xml:space="preserve"> jelű  település központi</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terület</w:t>
            </w:r>
          </w:p>
        </w:tc>
        <w:tc>
          <w:tcPr>
            <w:tcW w:w="1069"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Vi </w:t>
            </w:r>
            <w:r w:rsidRPr="00641476">
              <w:rPr>
                <w:rFonts w:ascii="Times New Roman" w:eastAsia="Times New Roman" w:hAnsi="Times New Roman" w:cs="Times New Roman"/>
                <w:sz w:val="20"/>
                <w:szCs w:val="20"/>
                <w:lang w:eastAsia="hu-HU"/>
              </w:rPr>
              <w:t>jelű intézmé-nyi</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terület</w:t>
            </w:r>
          </w:p>
        </w:tc>
        <w:tc>
          <w:tcPr>
            <w:tcW w:w="1070"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Gksz </w:t>
            </w:r>
            <w:r w:rsidRPr="00641476">
              <w:rPr>
                <w:rFonts w:ascii="Times New Roman" w:eastAsia="Times New Roman" w:hAnsi="Times New Roman" w:cs="Times New Roman"/>
                <w:sz w:val="20"/>
                <w:szCs w:val="20"/>
                <w:lang w:eastAsia="hu-HU"/>
              </w:rPr>
              <w:t>jelű keresk. - szolgáltató</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terület</w:t>
            </w:r>
          </w:p>
        </w:tc>
        <w:tc>
          <w:tcPr>
            <w:tcW w:w="1069"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K-Sp </w:t>
            </w:r>
            <w:r w:rsidRPr="00641476">
              <w:rPr>
                <w:rFonts w:ascii="Times New Roman" w:eastAsia="Times New Roman" w:hAnsi="Times New Roman" w:cs="Times New Roman"/>
                <w:sz w:val="20"/>
                <w:szCs w:val="20"/>
                <w:lang w:eastAsia="hu-HU"/>
              </w:rPr>
              <w:t>jelű</w:t>
            </w:r>
            <w:r w:rsidRPr="00641476">
              <w:rPr>
                <w:rFonts w:ascii="Times New Roman" w:eastAsia="Times New Roman" w:hAnsi="Times New Roman" w:cs="Times New Roman"/>
                <w:b/>
                <w:sz w:val="20"/>
                <w:szCs w:val="20"/>
                <w:lang w:eastAsia="hu-HU"/>
              </w:rPr>
              <w:t xml:space="preserve"> </w:t>
            </w:r>
            <w:r w:rsidRPr="00641476">
              <w:rPr>
                <w:rFonts w:ascii="Times New Roman" w:eastAsia="Times New Roman" w:hAnsi="Times New Roman" w:cs="Times New Roman"/>
                <w:sz w:val="20"/>
                <w:szCs w:val="20"/>
                <w:lang w:eastAsia="hu-HU"/>
              </w:rPr>
              <w:t xml:space="preserve">      sportolási célú különleges</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terület</w:t>
            </w:r>
          </w:p>
        </w:tc>
        <w:tc>
          <w:tcPr>
            <w:tcW w:w="1070"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K-Lsp </w:t>
            </w:r>
            <w:r w:rsidRPr="00641476">
              <w:rPr>
                <w:rFonts w:ascii="Times New Roman" w:eastAsia="Times New Roman" w:hAnsi="Times New Roman" w:cs="Times New Roman"/>
                <w:sz w:val="20"/>
                <w:szCs w:val="20"/>
                <w:lang w:eastAsia="hu-HU"/>
              </w:rPr>
              <w:t>jelű lovassport különleges  terület</w:t>
            </w:r>
          </w:p>
        </w:tc>
        <w:tc>
          <w:tcPr>
            <w:tcW w:w="1069"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b/>
                <w:sz w:val="20"/>
                <w:szCs w:val="20"/>
                <w:lang w:eastAsia="hu-HU"/>
              </w:rPr>
              <w:t xml:space="preserve">K-Re </w:t>
            </w:r>
            <w:r w:rsidRPr="00641476">
              <w:rPr>
                <w:rFonts w:ascii="Times New Roman" w:eastAsia="Times New Roman" w:hAnsi="Times New Roman" w:cs="Times New Roman"/>
                <w:sz w:val="20"/>
                <w:szCs w:val="20"/>
                <w:lang w:eastAsia="hu-HU"/>
              </w:rPr>
              <w:t>jelű rekreációs</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különleges</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terület</w:t>
            </w:r>
          </w:p>
        </w:tc>
        <w:tc>
          <w:tcPr>
            <w:tcW w:w="1070" w:type="dxa"/>
            <w:tcBorders>
              <w:top w:val="single" w:sz="4" w:space="0" w:color="auto"/>
              <w:left w:val="nil"/>
              <w:bottom w:val="double" w:sz="4" w:space="0" w:color="auto"/>
              <w:right w:val="single" w:sz="4" w:space="0" w:color="auto"/>
            </w:tcBorders>
            <w:shd w:val="clear" w:color="auto" w:fill="FFFFFF" w:themeFill="background1"/>
            <w:hideMark/>
          </w:tcPr>
          <w:p w:rsidR="00B45299" w:rsidRPr="00641476" w:rsidRDefault="00B45299" w:rsidP="005B4C3B">
            <w:pPr>
              <w:spacing w:after="0"/>
              <w:jc w:val="center"/>
              <w:rPr>
                <w:rFonts w:ascii="Times New Roman" w:eastAsia="Times New Roman" w:hAnsi="Times New Roman" w:cs="Times New Roman"/>
                <w:b/>
                <w:sz w:val="20"/>
                <w:szCs w:val="20"/>
                <w:lang w:eastAsia="hu-HU"/>
              </w:rPr>
            </w:pPr>
            <w:r w:rsidRPr="00641476">
              <w:rPr>
                <w:rFonts w:ascii="Times New Roman" w:eastAsia="Times New Roman" w:hAnsi="Times New Roman" w:cs="Times New Roman"/>
                <w:b/>
                <w:sz w:val="20"/>
                <w:szCs w:val="20"/>
                <w:lang w:eastAsia="hu-HU"/>
              </w:rPr>
              <w:t>Köu-P</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autópálya pihenő   közlek.</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övezet</w:t>
            </w:r>
          </w:p>
        </w:tc>
        <w:tc>
          <w:tcPr>
            <w:tcW w:w="1070" w:type="dxa"/>
            <w:tcBorders>
              <w:top w:val="single" w:sz="4" w:space="0" w:color="auto"/>
              <w:left w:val="nil"/>
              <w:bottom w:val="double" w:sz="4" w:space="0" w:color="auto"/>
              <w:right w:val="single" w:sz="4" w:space="0" w:color="auto"/>
            </w:tcBorders>
            <w:shd w:val="clear" w:color="auto" w:fill="FFFFFF" w:themeFill="background1"/>
          </w:tcPr>
          <w:p w:rsidR="00B45299" w:rsidRPr="00641476" w:rsidRDefault="00B45299" w:rsidP="005B4C3B">
            <w:pPr>
              <w:spacing w:after="0"/>
              <w:jc w:val="center"/>
              <w:rPr>
                <w:rFonts w:ascii="Times New Roman" w:eastAsia="Times New Roman" w:hAnsi="Times New Roman" w:cs="Times New Roman"/>
                <w:b/>
                <w:sz w:val="20"/>
                <w:szCs w:val="20"/>
                <w:lang w:eastAsia="hu-HU"/>
              </w:rPr>
            </w:pPr>
            <w:r w:rsidRPr="00641476">
              <w:rPr>
                <w:rFonts w:ascii="Times New Roman" w:eastAsia="Times New Roman" w:hAnsi="Times New Roman" w:cs="Times New Roman"/>
                <w:b/>
                <w:sz w:val="20"/>
                <w:szCs w:val="20"/>
                <w:lang w:eastAsia="hu-HU"/>
              </w:rPr>
              <w:t>Kb-Re</w:t>
            </w:r>
          </w:p>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jelű beép. nem szánt rekreációs terület</w:t>
            </w:r>
          </w:p>
        </w:tc>
      </w:tr>
      <w:tr w:rsidR="00B45299" w:rsidRPr="00641476" w:rsidTr="005B4C3B">
        <w:trPr>
          <w:trHeight w:val="300"/>
        </w:trPr>
        <w:tc>
          <w:tcPr>
            <w:tcW w:w="426" w:type="dxa"/>
            <w:vMerge w:val="restart"/>
            <w:tcBorders>
              <w:top w:val="double" w:sz="4" w:space="0" w:color="auto"/>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xml:space="preserve"> a)</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tc>
        <w:tc>
          <w:tcPr>
            <w:tcW w:w="425"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aa)</w:t>
            </w:r>
          </w:p>
        </w:tc>
        <w:tc>
          <w:tcPr>
            <w:tcW w:w="2835" w:type="dxa"/>
            <w:tcBorders>
              <w:top w:val="double" w:sz="4" w:space="0" w:color="auto"/>
              <w:left w:val="nil"/>
              <w:bottom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 xml:space="preserve"> szálloda</w:t>
            </w:r>
          </w:p>
        </w:tc>
        <w:tc>
          <w:tcPr>
            <w:tcW w:w="1069"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851B08"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300"/>
        </w:trPr>
        <w:tc>
          <w:tcPr>
            <w:tcW w:w="426" w:type="dxa"/>
            <w:vMerge/>
            <w:tcBorders>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nil"/>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ab)</w:t>
            </w:r>
          </w:p>
        </w:tc>
        <w:tc>
          <w:tcPr>
            <w:tcW w:w="2835" w:type="dxa"/>
            <w:tcBorders>
              <w:top w:val="nil"/>
              <w:left w:val="nil"/>
              <w:bottom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 xml:space="preserve"> panzió</w:t>
            </w:r>
          </w:p>
        </w:tc>
        <w:tc>
          <w:tcPr>
            <w:tcW w:w="1069" w:type="dxa"/>
            <w:tcBorders>
              <w:top w:val="nil"/>
              <w:left w:val="nil"/>
              <w:bottom w:val="single" w:sz="4" w:space="0" w:color="auto"/>
              <w:right w:val="single" w:sz="4" w:space="0" w:color="auto"/>
            </w:tcBorders>
            <w:shd w:val="clear" w:color="auto" w:fill="auto"/>
            <w:noWrap/>
            <w:vAlign w:val="center"/>
          </w:tcPr>
          <w:p w:rsidR="00B45299" w:rsidRPr="00641476" w:rsidRDefault="00851B08"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nil"/>
              <w:left w:val="nil"/>
              <w:bottom w:val="single" w:sz="4" w:space="0" w:color="auto"/>
              <w:right w:val="single" w:sz="4" w:space="0" w:color="auto"/>
            </w:tcBorders>
            <w:shd w:val="clear" w:color="auto" w:fill="auto"/>
            <w:noWrap/>
            <w:vAlign w:val="center"/>
          </w:tcPr>
          <w:p w:rsidR="00B45299" w:rsidRPr="00641476" w:rsidRDefault="001E306C"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nil"/>
              <w:left w:val="single" w:sz="4" w:space="0" w:color="auto"/>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nil"/>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nil"/>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nil"/>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nil"/>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nil"/>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nil"/>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268"/>
        </w:trPr>
        <w:tc>
          <w:tcPr>
            <w:tcW w:w="426" w:type="dxa"/>
            <w:vMerge/>
            <w:tcBorders>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ac)</w:t>
            </w:r>
          </w:p>
        </w:tc>
        <w:tc>
          <w:tcPr>
            <w:tcW w:w="2835" w:type="dxa"/>
            <w:tcBorders>
              <w:top w:val="single" w:sz="4" w:space="0" w:color="auto"/>
              <w:left w:val="nil"/>
              <w:right w:val="single" w:sz="4" w:space="0" w:color="auto"/>
            </w:tcBorders>
            <w:shd w:val="clear" w:color="auto" w:fill="auto"/>
            <w:noWrap/>
            <w:vAlign w:val="center"/>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kemping</w:t>
            </w:r>
          </w:p>
        </w:tc>
        <w:tc>
          <w:tcPr>
            <w:tcW w:w="1069" w:type="dxa"/>
            <w:tcBorders>
              <w:top w:val="nil"/>
              <w:left w:val="nil"/>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nil"/>
              <w:left w:val="nil"/>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nil"/>
              <w:left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nil"/>
              <w:left w:val="nil"/>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nil"/>
              <w:left w:val="nil"/>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nil"/>
              <w:left w:val="nil"/>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nil"/>
              <w:left w:val="nil"/>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332"/>
        </w:trPr>
        <w:tc>
          <w:tcPr>
            <w:tcW w:w="426" w:type="dxa"/>
            <w:vMerge/>
            <w:tcBorders>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ad)</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közösségi szálláshely (turistaszálló, diákszálló, munkásszálló, stb.)</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300"/>
        </w:trPr>
        <w:tc>
          <w:tcPr>
            <w:tcW w:w="426" w:type="dxa"/>
            <w:vMerge/>
            <w:tcBorders>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ae)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egyéb szálláshely</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AA0447"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1E306C"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r w:rsidR="001E306C"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300"/>
        </w:trPr>
        <w:tc>
          <w:tcPr>
            <w:tcW w:w="426" w:type="dxa"/>
            <w:vMerge/>
            <w:tcBorders>
              <w:left w:val="single" w:sz="4" w:space="0" w:color="auto"/>
              <w:bottom w:val="double" w:sz="4" w:space="0" w:color="auto"/>
              <w:right w:val="single" w:sz="4" w:space="0" w:color="auto"/>
            </w:tcBorders>
            <w:shd w:val="clear" w:color="auto" w:fill="auto"/>
            <w:noWrap/>
            <w:vAlign w:val="bottom"/>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af)</w:t>
            </w:r>
          </w:p>
        </w:tc>
        <w:tc>
          <w:tcPr>
            <w:tcW w:w="2835" w:type="dxa"/>
            <w:tcBorders>
              <w:top w:val="single" w:sz="4" w:space="0" w:color="auto"/>
              <w:left w:val="nil"/>
              <w:bottom w:val="double" w:sz="4" w:space="0" w:color="auto"/>
              <w:right w:val="single" w:sz="4" w:space="0" w:color="auto"/>
            </w:tcBorders>
            <w:shd w:val="clear" w:color="auto" w:fill="auto"/>
            <w:noWrap/>
            <w:vAlign w:val="bottom"/>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magán szálláshely</w:t>
            </w:r>
          </w:p>
        </w:tc>
        <w:tc>
          <w:tcPr>
            <w:tcW w:w="1069"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AA0447"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1E306C"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single" w:sz="4" w:space="0" w:color="auto"/>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r w:rsidR="001E306C"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366"/>
        </w:trPr>
        <w:tc>
          <w:tcPr>
            <w:tcW w:w="426" w:type="dxa"/>
            <w:vMerge w:val="restart"/>
            <w:tcBorders>
              <w:top w:val="double" w:sz="4" w:space="0" w:color="auto"/>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xml:space="preserve"> b)</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tc>
        <w:tc>
          <w:tcPr>
            <w:tcW w:w="425"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ba)</w:t>
            </w:r>
          </w:p>
        </w:tc>
        <w:tc>
          <w:tcPr>
            <w:tcW w:w="2835"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gyermek- és ifjúsági tábor</w:t>
            </w:r>
          </w:p>
        </w:tc>
        <w:tc>
          <w:tcPr>
            <w:tcW w:w="1069"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right w:val="single" w:sz="4" w:space="0" w:color="auto"/>
            </w:tcBorders>
            <w:shd w:val="clear" w:color="auto" w:fill="auto"/>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496"/>
        </w:trPr>
        <w:tc>
          <w:tcPr>
            <w:tcW w:w="426" w:type="dxa"/>
            <w:vMerge/>
            <w:tcBorders>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bb)</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pihenőház (munkásszállás, vendégszállás)</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294"/>
        </w:trPr>
        <w:tc>
          <w:tcPr>
            <w:tcW w:w="426" w:type="dxa"/>
            <w:vMerge/>
            <w:tcBorders>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bc)</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diákotthon, kollégium</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single" w:sz="4" w:space="0" w:color="auto"/>
              <w:right w:val="single" w:sz="4" w:space="0" w:color="auto"/>
            </w:tcBorders>
            <w:shd w:val="clear" w:color="auto" w:fill="auto"/>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B45299">
        <w:trPr>
          <w:trHeight w:val="300"/>
        </w:trPr>
        <w:tc>
          <w:tcPr>
            <w:tcW w:w="426" w:type="dxa"/>
            <w:vMerge/>
            <w:tcBorders>
              <w:left w:val="single" w:sz="4" w:space="0" w:color="auto"/>
              <w:bottom w:val="doub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bd)</w:t>
            </w:r>
          </w:p>
        </w:tc>
        <w:tc>
          <w:tcPr>
            <w:tcW w:w="2835" w:type="dxa"/>
            <w:tcBorders>
              <w:top w:val="single" w:sz="4" w:space="0" w:color="auto"/>
              <w:left w:val="nil"/>
              <w:bottom w:val="doub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sportszálló</w:t>
            </w:r>
          </w:p>
        </w:tc>
        <w:tc>
          <w:tcPr>
            <w:tcW w:w="1069"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 xml:space="preserve"> -</w:t>
            </w:r>
          </w:p>
        </w:tc>
        <w:tc>
          <w:tcPr>
            <w:tcW w:w="1069"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B45299">
        <w:trPr>
          <w:trHeight w:val="448"/>
        </w:trPr>
        <w:tc>
          <w:tcPr>
            <w:tcW w:w="426" w:type="dxa"/>
            <w:vMerge w:val="restart"/>
            <w:tcBorders>
              <w:top w:val="double" w:sz="4" w:space="0" w:color="auto"/>
              <w:left w:val="sing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xml:space="preserve"> c)</w:t>
            </w:r>
          </w:p>
          <w:p w:rsidR="00B45299" w:rsidRPr="00641476" w:rsidRDefault="00B45299" w:rsidP="005B4C3B">
            <w:pPr>
              <w:spacing w:after="0"/>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 </w:t>
            </w:r>
          </w:p>
        </w:tc>
        <w:tc>
          <w:tcPr>
            <w:tcW w:w="425"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ca)</w:t>
            </w:r>
          </w:p>
        </w:tc>
        <w:tc>
          <w:tcPr>
            <w:tcW w:w="2835" w:type="dxa"/>
            <w:tcBorders>
              <w:top w:val="double" w:sz="4" w:space="0" w:color="auto"/>
              <w:left w:val="nil"/>
              <w:bottom w:val="single" w:sz="4" w:space="0" w:color="auto"/>
              <w:right w:val="single" w:sz="4" w:space="0" w:color="auto"/>
            </w:tcBorders>
            <w:shd w:val="clear" w:color="auto" w:fill="auto"/>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ápolást, gondozást nyújtó létesítmény</w:t>
            </w:r>
          </w:p>
        </w:tc>
        <w:tc>
          <w:tcPr>
            <w:tcW w:w="1069" w:type="dxa"/>
            <w:tcBorders>
              <w:top w:val="double" w:sz="4" w:space="0" w:color="auto"/>
              <w:left w:val="nil"/>
              <w:bottom w:val="single" w:sz="4" w:space="0" w:color="auto"/>
              <w:right w:val="single" w:sz="4" w:space="0" w:color="auto"/>
            </w:tcBorders>
            <w:shd w:val="clear" w:color="auto" w:fill="FFFFFF" w:themeFill="background1"/>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D9D9D9" w:themeFill="background1" w:themeFillShade="D9"/>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D9D9D9" w:themeFill="background1" w:themeFillShade="D9"/>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D9D9D9" w:themeFill="background1" w:themeFillShade="D9"/>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single" w:sz="4" w:space="0" w:color="auto"/>
              <w:right w:val="single" w:sz="4" w:space="0" w:color="auto"/>
            </w:tcBorders>
            <w:shd w:val="clear" w:color="auto" w:fill="D9D9D9" w:themeFill="background1" w:themeFillShade="D9"/>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sing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300"/>
        </w:trPr>
        <w:tc>
          <w:tcPr>
            <w:tcW w:w="426" w:type="dxa"/>
            <w:vMerge/>
            <w:tcBorders>
              <w:left w:val="single" w:sz="4" w:space="0" w:color="auto"/>
              <w:bottom w:val="double" w:sz="4" w:space="0" w:color="auto"/>
              <w:right w:val="single" w:sz="4" w:space="0" w:color="auto"/>
            </w:tcBorders>
            <w:shd w:val="clear" w:color="auto" w:fill="auto"/>
            <w:noWrap/>
            <w:vAlign w:val="bottom"/>
            <w:hideMark/>
          </w:tcPr>
          <w:p w:rsidR="00B45299" w:rsidRPr="00641476" w:rsidRDefault="00B45299" w:rsidP="005B4C3B">
            <w:pPr>
              <w:spacing w:after="0"/>
              <w:rPr>
                <w:rFonts w:ascii="Times New Roman" w:eastAsia="Times New Roman" w:hAnsi="Times New Roman" w:cs="Times New Roman"/>
                <w:b/>
                <w:bCs/>
                <w:sz w:val="20"/>
                <w:szCs w:val="20"/>
                <w:lang w:eastAsia="hu-HU"/>
              </w:rPr>
            </w:pPr>
          </w:p>
        </w:tc>
        <w:tc>
          <w:tcPr>
            <w:tcW w:w="425"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cb)</w:t>
            </w:r>
          </w:p>
        </w:tc>
        <w:tc>
          <w:tcPr>
            <w:tcW w:w="2835" w:type="dxa"/>
            <w:tcBorders>
              <w:top w:val="single" w:sz="4" w:space="0" w:color="auto"/>
              <w:left w:val="nil"/>
              <w:bottom w:val="double" w:sz="4" w:space="0" w:color="auto"/>
              <w:right w:val="single" w:sz="4" w:space="0" w:color="auto"/>
            </w:tcBorders>
            <w:shd w:val="clear" w:color="auto" w:fill="auto"/>
            <w:vAlign w:val="bottom"/>
            <w:hideMark/>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hajléktalan-szálló</w:t>
            </w:r>
          </w:p>
        </w:tc>
        <w:tc>
          <w:tcPr>
            <w:tcW w:w="1069"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softHyphen/>
              <w:t>-</w:t>
            </w:r>
          </w:p>
        </w:tc>
        <w:tc>
          <w:tcPr>
            <w:tcW w:w="1069"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sing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noWrap/>
            <w:vAlign w:val="center"/>
            <w:hideMark/>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single" w:sz="4" w:space="0" w:color="auto"/>
              <w:left w:val="nil"/>
              <w:bottom w:val="double" w:sz="4" w:space="0" w:color="auto"/>
              <w:right w:val="single" w:sz="4" w:space="0" w:color="auto"/>
            </w:tcBorders>
            <w:shd w:val="clear" w:color="auto" w:fill="auto"/>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r w:rsidR="00B45299" w:rsidRPr="00641476" w:rsidTr="005B4C3B">
        <w:trPr>
          <w:trHeight w:val="300"/>
        </w:trPr>
        <w:tc>
          <w:tcPr>
            <w:tcW w:w="426" w:type="dxa"/>
            <w:tcBorders>
              <w:top w:val="double" w:sz="4" w:space="0" w:color="auto"/>
              <w:left w:val="single" w:sz="4" w:space="0" w:color="auto"/>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Times New Roman" w:eastAsia="Times New Roman" w:hAnsi="Times New Roman" w:cs="Times New Roman"/>
                <w:b/>
                <w:bCs/>
                <w:sz w:val="20"/>
                <w:szCs w:val="20"/>
                <w:lang w:eastAsia="hu-HU"/>
              </w:rPr>
            </w:pPr>
            <w:r w:rsidRPr="00641476">
              <w:rPr>
                <w:rFonts w:ascii="Times New Roman" w:eastAsia="Times New Roman" w:hAnsi="Times New Roman" w:cs="Times New Roman"/>
                <w:b/>
                <w:bCs/>
                <w:sz w:val="20"/>
                <w:szCs w:val="20"/>
                <w:lang w:eastAsia="hu-HU"/>
              </w:rPr>
              <w:t>d)</w:t>
            </w:r>
          </w:p>
        </w:tc>
        <w:tc>
          <w:tcPr>
            <w:tcW w:w="3260" w:type="dxa"/>
            <w:gridSpan w:val="2"/>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rPr>
                <w:rFonts w:ascii="Times New Roman" w:eastAsia="Times New Roman" w:hAnsi="Times New Roman" w:cs="Times New Roman"/>
                <w:sz w:val="20"/>
                <w:szCs w:val="20"/>
                <w:lang w:eastAsia="hu-HU"/>
              </w:rPr>
            </w:pPr>
            <w:r w:rsidRPr="00641476">
              <w:rPr>
                <w:rFonts w:ascii="Times New Roman" w:eastAsia="Times New Roman" w:hAnsi="Times New Roman" w:cs="Times New Roman"/>
                <w:sz w:val="20"/>
                <w:szCs w:val="20"/>
                <w:lang w:eastAsia="hu-HU"/>
              </w:rPr>
              <w:t>szállás jellegű épület vagy épületrész, több rendeltetési egységgel</w:t>
            </w:r>
          </w:p>
        </w:tc>
        <w:tc>
          <w:tcPr>
            <w:tcW w:w="1069"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AA0447"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70"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1E306C" w:rsidP="005B4C3B">
            <w:pPr>
              <w:spacing w:after="0"/>
              <w:jc w:val="center"/>
              <w:rPr>
                <w:rFonts w:ascii="Arial Black" w:eastAsia="Times New Roman" w:hAnsi="Arial Black" w:cs="Times New Roman"/>
                <w:sz w:val="20"/>
                <w:szCs w:val="20"/>
                <w:lang w:eastAsia="hu-HU"/>
              </w:rPr>
            </w:pPr>
            <w:r>
              <w:rPr>
                <w:rFonts w:ascii="Arial Black" w:eastAsia="Times New Roman" w:hAnsi="Arial Black" w:cs="Times New Roman"/>
                <w:sz w:val="20"/>
                <w:szCs w:val="20"/>
                <w:lang w:eastAsia="hu-HU"/>
              </w:rPr>
              <w:t>-</w:t>
            </w:r>
          </w:p>
        </w:tc>
        <w:tc>
          <w:tcPr>
            <w:tcW w:w="1069" w:type="dxa"/>
            <w:tcBorders>
              <w:top w:val="double" w:sz="4" w:space="0" w:color="auto"/>
              <w:left w:val="nil"/>
              <w:bottom w:val="doub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single" w:sz="4" w:space="0" w:color="auto"/>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69"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double" w:sz="4" w:space="0" w:color="auto"/>
              <w:right w:val="single" w:sz="4" w:space="0" w:color="auto"/>
            </w:tcBorders>
            <w:shd w:val="clear" w:color="auto" w:fill="auto"/>
            <w:noWrap/>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c>
          <w:tcPr>
            <w:tcW w:w="1070" w:type="dxa"/>
            <w:tcBorders>
              <w:top w:val="double" w:sz="4" w:space="0" w:color="auto"/>
              <w:left w:val="nil"/>
              <w:bottom w:val="double" w:sz="4" w:space="0" w:color="auto"/>
              <w:right w:val="single" w:sz="4" w:space="0" w:color="auto"/>
            </w:tcBorders>
            <w:shd w:val="clear" w:color="auto" w:fill="auto"/>
            <w:vAlign w:val="center"/>
          </w:tcPr>
          <w:p w:rsidR="00B45299" w:rsidRPr="00641476" w:rsidRDefault="00B45299" w:rsidP="005B4C3B">
            <w:pPr>
              <w:spacing w:after="0"/>
              <w:jc w:val="center"/>
              <w:rPr>
                <w:rFonts w:ascii="Arial Black" w:eastAsia="Times New Roman" w:hAnsi="Arial Black" w:cs="Times New Roman"/>
                <w:sz w:val="20"/>
                <w:szCs w:val="20"/>
                <w:lang w:eastAsia="hu-HU"/>
              </w:rPr>
            </w:pPr>
            <w:r w:rsidRPr="00641476">
              <w:rPr>
                <w:rFonts w:ascii="Arial Black" w:eastAsia="Times New Roman" w:hAnsi="Arial Black" w:cs="Times New Roman"/>
                <w:sz w:val="20"/>
                <w:szCs w:val="20"/>
                <w:lang w:eastAsia="hu-HU"/>
              </w:rPr>
              <w:t>-</w:t>
            </w:r>
          </w:p>
        </w:tc>
      </w:tr>
    </w:tbl>
    <w:p w:rsidR="00851B08" w:rsidRDefault="00B45299" w:rsidP="00B45299">
      <w:pPr>
        <w:rPr>
          <w:rFonts w:ascii="Times New Roman" w:eastAsia="Times New Roman" w:hAnsi="Times New Roman" w:cs="Times New Roman"/>
          <w:lang w:eastAsia="hu-HU"/>
        </w:rPr>
        <w:sectPr w:rsidR="00851B08" w:rsidSect="00B45299">
          <w:pgSz w:w="16838" w:h="11906" w:orient="landscape"/>
          <w:pgMar w:top="1418" w:right="567" w:bottom="1418" w:left="1134" w:header="709" w:footer="709" w:gutter="0"/>
          <w:cols w:space="708"/>
          <w:docGrid w:linePitch="360"/>
        </w:sectPr>
      </w:pPr>
      <w:r w:rsidRPr="00641476">
        <w:rPr>
          <w:rFonts w:ascii="Times New Roman" w:eastAsia="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1B5DFA05" wp14:editId="7F4D47FC">
                <wp:simplePos x="0" y="0"/>
                <wp:positionH relativeFrom="column">
                  <wp:posOffset>2227656</wp:posOffset>
                </wp:positionH>
                <wp:positionV relativeFrom="paragraph">
                  <wp:posOffset>22225</wp:posOffset>
                </wp:positionV>
                <wp:extent cx="402336" cy="124358"/>
                <wp:effectExtent l="0" t="0" r="17145" b="28575"/>
                <wp:wrapNone/>
                <wp:docPr id="1" name="Téglalap 1"/>
                <wp:cNvGraphicFramePr/>
                <a:graphic xmlns:a="http://schemas.openxmlformats.org/drawingml/2006/main">
                  <a:graphicData uri="http://schemas.microsoft.com/office/word/2010/wordprocessingShape">
                    <wps:wsp>
                      <wps:cNvSpPr/>
                      <wps:spPr>
                        <a:xfrm>
                          <a:off x="0" y="0"/>
                          <a:ext cx="402336" cy="124358"/>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4BDEB" id="Téglalap 1" o:spid="_x0000_s1026" style="position:absolute;margin-left:175.4pt;margin-top:1.75pt;width:31.7pt;height: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" fillcolor="#d8d8d8 [2732]" strokecolor="black [3213]" strokeweight=".25pt"/>
            </w:pict>
          </mc:Fallback>
        </mc:AlternateContent>
      </w:r>
      <w:r w:rsidRPr="00641476">
        <w:rPr>
          <w:rFonts w:ascii="Times New Roman" w:eastAsia="Times New Roman" w:hAnsi="Times New Roman" w:cs="Times New Roman"/>
          <w:sz w:val="20"/>
          <w:szCs w:val="20"/>
          <w:lang w:eastAsia="hu-HU"/>
        </w:rPr>
        <w:t>„</w:t>
      </w:r>
      <w:r w:rsidRPr="00641476">
        <w:rPr>
          <w:rFonts w:ascii="Arial Black" w:eastAsia="Times New Roman" w:hAnsi="Arial Black" w:cs="Times New Roman"/>
          <w:sz w:val="20"/>
          <w:szCs w:val="20"/>
          <w:lang w:eastAsia="hu-HU"/>
        </w:rPr>
        <w:t>+</w:t>
      </w:r>
      <w:r w:rsidRPr="00641476">
        <w:rPr>
          <w:rFonts w:ascii="Times New Roman" w:eastAsia="Times New Roman" w:hAnsi="Times New Roman" w:cs="Times New Roman"/>
          <w:sz w:val="20"/>
          <w:szCs w:val="20"/>
          <w:lang w:eastAsia="hu-HU"/>
        </w:rPr>
        <w:t xml:space="preserve">” létesíthető,  </w:t>
      </w:r>
      <w:r w:rsidRPr="00641476">
        <w:rPr>
          <w:rFonts w:ascii="Times New Roman" w:eastAsia="Times New Roman" w:hAnsi="Times New Roman" w:cs="Times New Roman"/>
          <w:sz w:val="20"/>
          <w:szCs w:val="20"/>
          <w:lang w:eastAsia="hu-HU"/>
        </w:rPr>
        <w:tab/>
        <w:t xml:space="preserve"> „</w:t>
      </w:r>
      <w:r w:rsidRPr="00641476">
        <w:rPr>
          <w:rFonts w:ascii="Arial Black" w:eastAsia="Times New Roman" w:hAnsi="Arial Black" w:cs="Times New Roman"/>
          <w:sz w:val="20"/>
          <w:szCs w:val="20"/>
          <w:lang w:eastAsia="hu-HU"/>
        </w:rPr>
        <w:t>-</w:t>
      </w:r>
      <w:r w:rsidRPr="00641476">
        <w:rPr>
          <w:rFonts w:ascii="Times New Roman" w:eastAsia="Times New Roman" w:hAnsi="Times New Roman" w:cs="Times New Roman"/>
          <w:sz w:val="20"/>
          <w:szCs w:val="20"/>
          <w:lang w:eastAsia="hu-HU"/>
        </w:rPr>
        <w:t xml:space="preserve">” nem létesíthető, </w:t>
      </w:r>
      <w:r w:rsidRPr="00641476">
        <w:rPr>
          <w:rFonts w:ascii="Times New Roman" w:eastAsia="Times New Roman" w:hAnsi="Times New Roman" w:cs="Times New Roman"/>
          <w:sz w:val="20"/>
          <w:szCs w:val="20"/>
          <w:lang w:eastAsia="hu-HU"/>
        </w:rPr>
        <w:tab/>
      </w:r>
      <w:r w:rsidRPr="00641476">
        <w:rPr>
          <w:rFonts w:ascii="Times New Roman" w:eastAsia="Times New Roman" w:hAnsi="Times New Roman" w:cs="Times New Roman"/>
          <w:sz w:val="20"/>
          <w:szCs w:val="20"/>
          <w:lang w:eastAsia="hu-HU"/>
        </w:rPr>
        <w:tab/>
        <w:t>A VÉSZ 27/A.§ (3) bekezdése szerinti feltételekkel létesíthető     * az építési övezeti előírások figyelembe vételével</w:t>
      </w:r>
      <w:r w:rsidRPr="00641476">
        <w:rPr>
          <w:rFonts w:ascii="Times New Roman" w:eastAsia="Times New Roman" w:hAnsi="Times New Roman" w:cs="Times New Roman"/>
          <w:lang w:eastAsia="hu-HU"/>
        </w:rPr>
        <w:t xml:space="preserve">    </w:t>
      </w:r>
    </w:p>
    <w:p w:rsidR="00CC0299" w:rsidRPr="00CC0299" w:rsidRDefault="00CC0299" w:rsidP="00CC0299">
      <w:pPr>
        <w:tabs>
          <w:tab w:val="left" w:pos="1440"/>
          <w:tab w:val="center" w:pos="2160"/>
          <w:tab w:val="center" w:pos="6660"/>
        </w:tabs>
        <w:ind w:firstLine="900"/>
        <w:jc w:val="right"/>
        <w:rPr>
          <w:rFonts w:ascii="Times New Roman" w:hAnsi="Times New Roman" w:cs="Times New Roman"/>
          <w:i/>
          <w:sz w:val="24"/>
        </w:rPr>
      </w:pPr>
      <w:bookmarkStart w:id="0" w:name="_Toc513550684"/>
      <w:bookmarkStart w:id="1" w:name="_Toc513550329"/>
      <w:r>
        <w:rPr>
          <w:rFonts w:ascii="Times New Roman" w:hAnsi="Times New Roman" w:cs="Times New Roman"/>
          <w:i/>
          <w:sz w:val="24"/>
        </w:rPr>
        <w:lastRenderedPageBreak/>
        <w:t>6</w:t>
      </w:r>
      <w:r w:rsidRPr="00CC0299">
        <w:rPr>
          <w:rFonts w:ascii="Times New Roman" w:hAnsi="Times New Roman" w:cs="Times New Roman"/>
          <w:i/>
          <w:sz w:val="24"/>
        </w:rPr>
        <w:t>. melléklet a 6/2016. (IV.28.) önkormányzati rendelethez</w:t>
      </w:r>
    </w:p>
    <w:p w:rsidR="0036044D" w:rsidRDefault="005B4C3B" w:rsidP="005B4C3B">
      <w:pPr>
        <w:pStyle w:val="Cmsor2"/>
        <w:jc w:val="center"/>
        <w:rPr>
          <w:rFonts w:ascii="Times New Roman" w:hAnsi="Times New Roman" w:cs="Times New Roman"/>
          <w:b/>
          <w:color w:val="auto"/>
          <w:sz w:val="24"/>
          <w:szCs w:val="24"/>
        </w:rPr>
      </w:pPr>
      <w:r w:rsidRPr="005B4C3B">
        <w:rPr>
          <w:rFonts w:ascii="Times New Roman" w:hAnsi="Times New Roman" w:cs="Times New Roman"/>
          <w:b/>
          <w:color w:val="auto"/>
          <w:sz w:val="24"/>
          <w:szCs w:val="24"/>
        </w:rPr>
        <w:t xml:space="preserve">Az építmények, önálló rendeltetési egységek, területek rendeltetésszerű használatához szükséges, </w:t>
      </w:r>
      <w:r w:rsidR="0036044D">
        <w:rPr>
          <w:rFonts w:ascii="Times New Roman" w:hAnsi="Times New Roman" w:cs="Times New Roman"/>
          <w:b/>
          <w:color w:val="auto"/>
          <w:sz w:val="24"/>
          <w:szCs w:val="24"/>
        </w:rPr>
        <w:t>elhelyezendő személygépkocsik,</w:t>
      </w:r>
      <w:r w:rsidRPr="005B4C3B">
        <w:rPr>
          <w:rFonts w:ascii="Times New Roman" w:hAnsi="Times New Roman" w:cs="Times New Roman"/>
          <w:b/>
          <w:color w:val="auto"/>
          <w:sz w:val="24"/>
          <w:szCs w:val="24"/>
        </w:rPr>
        <w:t xml:space="preserve"> autóbuszok </w:t>
      </w:r>
      <w:r w:rsidR="0036044D">
        <w:rPr>
          <w:rFonts w:ascii="Times New Roman" w:hAnsi="Times New Roman" w:cs="Times New Roman"/>
          <w:b/>
          <w:color w:val="auto"/>
          <w:sz w:val="24"/>
          <w:szCs w:val="24"/>
        </w:rPr>
        <w:t xml:space="preserve">és kerékpárok </w:t>
      </w:r>
    </w:p>
    <w:p w:rsidR="005B4C3B" w:rsidRDefault="005B4C3B" w:rsidP="00CC0299">
      <w:pPr>
        <w:pStyle w:val="Cmsor2"/>
        <w:jc w:val="center"/>
        <w:rPr>
          <w:rFonts w:ascii="Times New Roman" w:hAnsi="Times New Roman" w:cs="Times New Roman"/>
          <w:b/>
          <w:color w:val="auto"/>
          <w:sz w:val="24"/>
          <w:szCs w:val="24"/>
        </w:rPr>
      </w:pPr>
      <w:r w:rsidRPr="005B4C3B">
        <w:rPr>
          <w:rFonts w:ascii="Times New Roman" w:hAnsi="Times New Roman" w:cs="Times New Roman"/>
          <w:b/>
          <w:color w:val="auto"/>
          <w:sz w:val="24"/>
          <w:szCs w:val="24"/>
        </w:rPr>
        <w:t>számának megállapítása</w:t>
      </w:r>
      <w:bookmarkEnd w:id="0"/>
      <w:bookmarkEnd w:id="1"/>
    </w:p>
    <w:p w:rsidR="00CC0299" w:rsidRPr="00CC0299" w:rsidRDefault="00CC0299" w:rsidP="00CC0299"/>
    <w:p w:rsidR="005B4C3B" w:rsidRPr="00BD6701" w:rsidRDefault="005B4C3B" w:rsidP="005B4C3B">
      <w:pPr>
        <w:pStyle w:val="Fejezetcm"/>
        <w:ind w:left="360"/>
        <w:rPr>
          <w:b/>
          <w:sz w:val="24"/>
          <w:szCs w:val="24"/>
        </w:rPr>
      </w:pPr>
      <w:bookmarkStart w:id="2" w:name="_Toc513550685"/>
      <w:bookmarkStart w:id="3" w:name="_Toc513550330"/>
      <w:r w:rsidRPr="00BD6701">
        <w:rPr>
          <w:b/>
          <w:i w:val="0"/>
          <w:sz w:val="24"/>
          <w:szCs w:val="24"/>
        </w:rPr>
        <w:t>I.</w:t>
      </w:r>
      <w:r w:rsidRPr="00BD6701">
        <w:rPr>
          <w:b/>
          <w:sz w:val="24"/>
          <w:szCs w:val="24"/>
        </w:rPr>
        <w:t xml:space="preserve"> Személygépjárművek:</w:t>
      </w: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2"/>
        <w:gridCol w:w="6146"/>
        <w:gridCol w:w="2376"/>
      </w:tblGrid>
      <w:tr w:rsidR="005B4C3B" w:rsidRPr="00BD6701" w:rsidTr="004278B9">
        <w:trPr>
          <w:trHeight w:val="906"/>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spacing w:after="0"/>
              <w:rPr>
                <w:b/>
                <w:sz w:val="24"/>
                <w:szCs w:val="24"/>
              </w:rPr>
            </w:pP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Rendeltetés</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AF3C05" w:rsidP="00AF3C05">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Elhelyezendő személygépjárművek száma</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5B4C3B">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r w:rsidR="00AF3C05" w:rsidRPr="00BA6802">
              <w:rPr>
                <w:rFonts w:ascii="Times New Roman" w:hAnsi="Times New Roman" w:cs="Times New Roman"/>
                <w:b/>
                <w:strike/>
                <w:sz w:val="24"/>
                <w:szCs w:val="24"/>
              </w:rPr>
              <w:t>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AF3C05" w:rsidP="00AF3C05">
            <w:pPr>
              <w:pStyle w:val="Listaszerbekezds"/>
              <w:autoSpaceDE w:val="0"/>
              <w:autoSpaceDN w:val="0"/>
              <w:adjustRightInd w:val="0"/>
              <w:spacing w:after="0"/>
              <w:ind w:left="0"/>
              <w:rPr>
                <w:rFonts w:ascii="Times New Roman" w:hAnsi="Times New Roman" w:cs="Times New Roman"/>
                <w:b/>
                <w:sz w:val="24"/>
                <w:szCs w:val="24"/>
              </w:rPr>
            </w:pPr>
            <w:r w:rsidRPr="00BA6802">
              <w:rPr>
                <w:rFonts w:ascii="Times New Roman" w:eastAsia="Times New Roman" w:hAnsi="Times New Roman" w:cs="Times New Roman"/>
                <w:strike/>
                <w:color w:val="000000"/>
                <w:sz w:val="24"/>
                <w:szCs w:val="24"/>
                <w:lang w:eastAsia="hu-HU"/>
              </w:rPr>
              <w:t>1 vagy 2 lakásos épület esetén,</w:t>
            </w:r>
            <w:r w:rsidRPr="00BD6701">
              <w:rPr>
                <w:rFonts w:ascii="Times New Roman" w:eastAsia="Times New Roman" w:hAnsi="Times New Roman" w:cs="Times New Roman"/>
                <w:color w:val="000000"/>
                <w:sz w:val="24"/>
                <w:szCs w:val="24"/>
                <w:lang w:eastAsia="hu-HU"/>
              </w:rPr>
              <w:t xml:space="preserve"> lakásonként</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AF3C05"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AF3C05" w:rsidRPr="00BA6802"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F3C05" w:rsidRPr="00BA6802" w:rsidRDefault="00AF3C05" w:rsidP="005B4C3B">
            <w:pPr>
              <w:pStyle w:val="Listaszerbekezds"/>
              <w:autoSpaceDE w:val="0"/>
              <w:autoSpaceDN w:val="0"/>
              <w:adjustRightInd w:val="0"/>
              <w:ind w:left="0"/>
              <w:jc w:val="center"/>
              <w:rPr>
                <w:rFonts w:ascii="Times New Roman" w:hAnsi="Times New Roman" w:cs="Times New Roman"/>
                <w:b/>
                <w:strike/>
                <w:sz w:val="24"/>
                <w:szCs w:val="24"/>
              </w:rPr>
            </w:pPr>
            <w:r w:rsidRPr="00BA6802">
              <w:rPr>
                <w:rFonts w:ascii="Times New Roman" w:hAnsi="Times New Roman" w:cs="Times New Roman"/>
                <w:b/>
                <w:strike/>
                <w:sz w:val="24"/>
                <w:szCs w:val="24"/>
              </w:rPr>
              <w:t>1.b</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F3C05" w:rsidRPr="00BA6802" w:rsidRDefault="004278B9" w:rsidP="00AF3C05">
            <w:pPr>
              <w:pStyle w:val="Listaszerbekezds"/>
              <w:autoSpaceDE w:val="0"/>
              <w:autoSpaceDN w:val="0"/>
              <w:adjustRightInd w:val="0"/>
              <w:spacing w:after="0"/>
              <w:ind w:left="0"/>
              <w:rPr>
                <w:rFonts w:ascii="Times New Roman" w:eastAsia="Times New Roman" w:hAnsi="Times New Roman" w:cs="Times New Roman"/>
                <w:strike/>
                <w:color w:val="000000"/>
                <w:sz w:val="24"/>
                <w:szCs w:val="24"/>
                <w:lang w:eastAsia="hu-HU"/>
              </w:rPr>
            </w:pPr>
            <w:r w:rsidRPr="00BA6802">
              <w:rPr>
                <w:rFonts w:ascii="Times New Roman" w:eastAsia="Times New Roman" w:hAnsi="Times New Roman" w:cs="Times New Roman"/>
                <w:strike/>
                <w:color w:val="000000"/>
                <w:sz w:val="24"/>
                <w:szCs w:val="24"/>
                <w:lang w:eastAsia="hu-HU"/>
              </w:rPr>
              <w:t xml:space="preserve">3-nál több lakásos épület esetén, lakásonként </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F3C05" w:rsidRPr="00BA6802" w:rsidRDefault="004278B9" w:rsidP="00AF3C05">
            <w:pPr>
              <w:pStyle w:val="Listaszerbekezds"/>
              <w:autoSpaceDE w:val="0"/>
              <w:autoSpaceDN w:val="0"/>
              <w:adjustRightInd w:val="0"/>
              <w:ind w:left="0"/>
              <w:jc w:val="center"/>
              <w:rPr>
                <w:rFonts w:ascii="Times New Roman" w:hAnsi="Times New Roman" w:cs="Times New Roman"/>
                <w:strike/>
                <w:sz w:val="24"/>
                <w:szCs w:val="24"/>
              </w:rPr>
            </w:pPr>
            <w:r w:rsidRPr="00BA6802">
              <w:rPr>
                <w:rFonts w:ascii="Times New Roman" w:hAnsi="Times New Roman" w:cs="Times New Roman"/>
                <w:strike/>
                <w:sz w:val="24"/>
                <w:szCs w:val="24"/>
              </w:rPr>
              <w:t>1,5</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5B4C3B">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2.a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BF4327">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kereskedelmi, </w:t>
            </w:r>
            <w:r w:rsidR="00EE4456" w:rsidRPr="00BD6701">
              <w:rPr>
                <w:rFonts w:ascii="Times New Roman" w:eastAsia="Times New Roman" w:hAnsi="Times New Roman" w:cs="Times New Roman"/>
                <w:color w:val="000000"/>
                <w:sz w:val="24"/>
                <w:szCs w:val="24"/>
                <w:lang w:eastAsia="hu-HU"/>
              </w:rPr>
              <w:t xml:space="preserve">vendéglátó - beleértve a terasz, kerthelyiség területét is - és </w:t>
            </w:r>
            <w:r w:rsidRPr="00BD6701">
              <w:rPr>
                <w:rFonts w:ascii="Times New Roman" w:eastAsia="Times New Roman" w:hAnsi="Times New Roman" w:cs="Times New Roman"/>
                <w:color w:val="000000"/>
                <w:sz w:val="24"/>
                <w:szCs w:val="24"/>
                <w:lang w:eastAsia="hu-HU"/>
              </w:rPr>
              <w:t>szolgál</w:t>
            </w:r>
            <w:r w:rsidR="004278B9" w:rsidRPr="00BD6701">
              <w:rPr>
                <w:rFonts w:ascii="Times New Roman" w:eastAsia="Times New Roman" w:hAnsi="Times New Roman" w:cs="Times New Roman"/>
                <w:color w:val="000000"/>
                <w:sz w:val="24"/>
                <w:szCs w:val="24"/>
                <w:lang w:eastAsia="hu-HU"/>
              </w:rPr>
              <w:t xml:space="preserve">tató önálló rendeltetési egységnél </w:t>
            </w:r>
            <w:r w:rsidRPr="00BD6701">
              <w:rPr>
                <w:rFonts w:ascii="Times New Roman" w:eastAsia="Times New Roman" w:hAnsi="Times New Roman" w:cs="Times New Roman"/>
                <w:color w:val="000000"/>
                <w:sz w:val="24"/>
                <w:szCs w:val="24"/>
                <w:lang w:eastAsia="hu-HU"/>
              </w:rPr>
              <w:t>100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bruttó </w:t>
            </w:r>
            <w:r w:rsidR="00BF4327" w:rsidRPr="00BD6701">
              <w:rPr>
                <w:rFonts w:ascii="Times New Roman" w:eastAsia="Times New Roman" w:hAnsi="Times New Roman" w:cs="Times New Roman"/>
                <w:color w:val="000000"/>
                <w:sz w:val="24"/>
                <w:szCs w:val="24"/>
                <w:lang w:eastAsia="hu-HU"/>
              </w:rPr>
              <w:t>alap</w:t>
            </w:r>
            <w:r w:rsidR="00EE4456" w:rsidRPr="00BD6701">
              <w:rPr>
                <w:rFonts w:ascii="Times New Roman" w:eastAsia="Times New Roman" w:hAnsi="Times New Roman" w:cs="Times New Roman"/>
                <w:color w:val="000000"/>
                <w:sz w:val="24"/>
                <w:szCs w:val="24"/>
                <w:lang w:eastAsia="hu-HU"/>
              </w:rPr>
              <w:t>területig minden megkezdett 2</w:t>
            </w:r>
            <w:r w:rsidRPr="00BD6701">
              <w:rPr>
                <w:rFonts w:ascii="Times New Roman" w:eastAsia="Times New Roman" w:hAnsi="Times New Roman" w:cs="Times New Roman"/>
                <w:color w:val="000000"/>
                <w:sz w:val="24"/>
                <w:szCs w:val="24"/>
                <w:lang w:eastAsia="hu-HU"/>
              </w:rPr>
              <w:t>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5B4C3B">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2.b</w:t>
            </w:r>
            <w:r w:rsidRPr="00BD6701">
              <w:rPr>
                <w:rFonts w:ascii="Times New Roman" w:hAnsi="Times New Roman" w:cs="Times New Roman"/>
                <w:b/>
                <w:sz w:val="24"/>
                <w:szCs w:val="24"/>
                <w:vertAlign w:val="superscript"/>
              </w:rPr>
              <w:t>1</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BF4327">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kereskedelmi, </w:t>
            </w:r>
            <w:r w:rsidR="00EE4456" w:rsidRPr="00BD6701">
              <w:rPr>
                <w:rFonts w:ascii="Times New Roman" w:eastAsia="Times New Roman" w:hAnsi="Times New Roman" w:cs="Times New Roman"/>
                <w:color w:val="000000"/>
                <w:sz w:val="24"/>
                <w:szCs w:val="24"/>
                <w:lang w:eastAsia="hu-HU"/>
              </w:rPr>
              <w:t xml:space="preserve">vendéglátó - beleértve a terasz, kerthelyiség területét is - és </w:t>
            </w:r>
            <w:r w:rsidRPr="00BD6701">
              <w:rPr>
                <w:rFonts w:ascii="Times New Roman" w:eastAsia="Times New Roman" w:hAnsi="Times New Roman" w:cs="Times New Roman"/>
                <w:color w:val="000000"/>
                <w:sz w:val="24"/>
                <w:szCs w:val="24"/>
                <w:lang w:eastAsia="hu-HU"/>
              </w:rPr>
              <w:t>szolgáltató önálló rendeltetési egység</w:t>
            </w:r>
            <w:r w:rsidR="004278B9" w:rsidRPr="00BD6701">
              <w:rPr>
                <w:rFonts w:ascii="Times New Roman" w:eastAsia="Times New Roman" w:hAnsi="Times New Roman" w:cs="Times New Roman"/>
                <w:color w:val="000000"/>
                <w:sz w:val="24"/>
                <w:szCs w:val="24"/>
                <w:lang w:eastAsia="hu-HU"/>
              </w:rPr>
              <w:t>nél a</w:t>
            </w:r>
            <w:r w:rsidRPr="00BD6701">
              <w:rPr>
                <w:rFonts w:ascii="Times New Roman" w:eastAsia="Times New Roman" w:hAnsi="Times New Roman" w:cs="Times New Roman"/>
                <w:color w:val="000000"/>
                <w:sz w:val="24"/>
                <w:szCs w:val="24"/>
                <w:lang w:eastAsia="hu-HU"/>
              </w:rPr>
              <w:t xml:space="preserve"> 100 m</w:t>
            </w:r>
            <w:r w:rsidRPr="00BD6701">
              <w:rPr>
                <w:rFonts w:ascii="Times New Roman" w:eastAsia="Times New Roman" w:hAnsi="Times New Roman" w:cs="Times New Roman"/>
                <w:color w:val="000000"/>
                <w:sz w:val="24"/>
                <w:szCs w:val="24"/>
                <w:vertAlign w:val="superscript"/>
                <w:lang w:eastAsia="hu-HU"/>
              </w:rPr>
              <w:t>2</w:t>
            </w:r>
            <w:r w:rsidR="00BF4327" w:rsidRPr="00BD6701">
              <w:rPr>
                <w:rFonts w:ascii="Times New Roman" w:eastAsia="Times New Roman" w:hAnsi="Times New Roman" w:cs="Times New Roman"/>
                <w:color w:val="000000"/>
                <w:sz w:val="24"/>
                <w:szCs w:val="24"/>
                <w:lang w:eastAsia="hu-HU"/>
              </w:rPr>
              <w:t xml:space="preserve"> feletti bruttó alapt</w:t>
            </w:r>
            <w:r w:rsidRPr="00BD6701">
              <w:rPr>
                <w:rFonts w:ascii="Times New Roman" w:eastAsia="Times New Roman" w:hAnsi="Times New Roman" w:cs="Times New Roman"/>
                <w:color w:val="000000"/>
                <w:sz w:val="24"/>
                <w:szCs w:val="24"/>
                <w:lang w:eastAsia="hu-HU"/>
              </w:rPr>
              <w:t xml:space="preserve">erület </w:t>
            </w:r>
            <w:r w:rsidR="00EE4456" w:rsidRPr="00BD6701">
              <w:rPr>
                <w:rFonts w:ascii="Times New Roman" w:eastAsia="Times New Roman" w:hAnsi="Times New Roman" w:cs="Times New Roman"/>
                <w:color w:val="000000"/>
                <w:sz w:val="24"/>
                <w:szCs w:val="24"/>
                <w:lang w:eastAsia="hu-HU"/>
              </w:rPr>
              <w:t>minden megkezdett 3</w:t>
            </w:r>
            <w:r w:rsidRPr="00BD6701">
              <w:rPr>
                <w:rFonts w:ascii="Times New Roman" w:eastAsia="Times New Roman" w:hAnsi="Times New Roman" w:cs="Times New Roman"/>
                <w:color w:val="000000"/>
                <w:sz w:val="24"/>
                <w:szCs w:val="24"/>
                <w:lang w:eastAsia="hu-HU"/>
              </w:rPr>
              <w:t>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EE4456">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EE4456">
            <w:pPr>
              <w:spacing w:after="0"/>
              <w:rPr>
                <w:rFonts w:ascii="Times New Roman" w:hAnsi="Times New Roman" w:cs="Times New Roman"/>
                <w:sz w:val="24"/>
                <w:szCs w:val="24"/>
              </w:rPr>
            </w:pPr>
            <w:r w:rsidRPr="00BD6701">
              <w:rPr>
                <w:rFonts w:ascii="Times New Roman" w:hAnsi="Times New Roman" w:cs="Times New Roman"/>
                <w:sz w:val="24"/>
                <w:szCs w:val="24"/>
              </w:rPr>
              <w:t>szállásrendeltetés</w:t>
            </w:r>
            <w:r w:rsidR="004278B9" w:rsidRPr="00BD6701">
              <w:rPr>
                <w:rFonts w:ascii="Times New Roman" w:hAnsi="Times New Roman" w:cs="Times New Roman"/>
                <w:sz w:val="24"/>
                <w:szCs w:val="24"/>
              </w:rPr>
              <w:t>ű épület</w:t>
            </w:r>
            <w:r w:rsidRPr="00BD6701">
              <w:rPr>
                <w:rFonts w:ascii="Times New Roman" w:hAnsi="Times New Roman" w:cs="Times New Roman"/>
                <w:sz w:val="24"/>
                <w:szCs w:val="24"/>
              </w:rPr>
              <w:t xml:space="preserve"> </w:t>
            </w:r>
            <w:r w:rsidR="004278B9" w:rsidRPr="00BD6701">
              <w:rPr>
                <w:rFonts w:ascii="Times New Roman" w:eastAsia="Times New Roman" w:hAnsi="Times New Roman" w:cs="Times New Roman"/>
                <w:color w:val="000000"/>
                <w:sz w:val="24"/>
                <w:szCs w:val="24"/>
                <w:lang w:eastAsia="hu-HU"/>
              </w:rPr>
              <w:t>minden vendégszobája után</w:t>
            </w:r>
            <w:r w:rsidR="004278B9" w:rsidRPr="00BD6701">
              <w:rPr>
                <w:rFonts w:ascii="Times New Roman" w:hAnsi="Times New Roman" w:cs="Times New Roman"/>
                <w:sz w:val="24"/>
                <w:szCs w:val="24"/>
              </w:rPr>
              <w:t>, s</w:t>
            </w:r>
            <w:r w:rsidRPr="00BD6701">
              <w:rPr>
                <w:rFonts w:ascii="Times New Roman" w:hAnsi="Times New Roman" w:cs="Times New Roman"/>
                <w:sz w:val="24"/>
                <w:szCs w:val="24"/>
              </w:rPr>
              <w:t>zállás</w:t>
            </w:r>
            <w:r w:rsidR="004278B9" w:rsidRPr="00BD6701">
              <w:rPr>
                <w:rFonts w:ascii="Times New Roman" w:hAnsi="Times New Roman" w:cs="Times New Roman"/>
                <w:sz w:val="24"/>
                <w:szCs w:val="24"/>
              </w:rPr>
              <w:t xml:space="preserve"> </w:t>
            </w:r>
            <w:r w:rsidRPr="00BD6701">
              <w:rPr>
                <w:rFonts w:ascii="Times New Roman" w:hAnsi="Times New Roman" w:cs="Times New Roman"/>
                <w:sz w:val="24"/>
                <w:szCs w:val="24"/>
              </w:rPr>
              <w:t>jellegű rendeltetés</w:t>
            </w:r>
            <w:r w:rsidRPr="00BD6701">
              <w:rPr>
                <w:rFonts w:ascii="Times New Roman" w:hAnsi="Times New Roman" w:cs="Times New Roman"/>
                <w:i/>
                <w:sz w:val="24"/>
                <w:szCs w:val="24"/>
              </w:rPr>
              <w:t xml:space="preserve"> </w:t>
            </w:r>
            <w:r w:rsidRPr="00BD6701">
              <w:rPr>
                <w:rFonts w:ascii="Times New Roman" w:eastAsia="Times New Roman" w:hAnsi="Times New Roman" w:cs="Times New Roman"/>
                <w:color w:val="000000"/>
                <w:sz w:val="24"/>
                <w:szCs w:val="24"/>
                <w:lang w:eastAsia="hu-HU"/>
              </w:rPr>
              <w:t>céljára szolgáló épület vagy épületrész</w:t>
            </w:r>
            <w:r w:rsidR="004278B9" w:rsidRPr="00BD6701">
              <w:rPr>
                <w:rFonts w:ascii="Times New Roman" w:eastAsia="Times New Roman" w:hAnsi="Times New Roman" w:cs="Times New Roman"/>
                <w:color w:val="000000"/>
                <w:sz w:val="24"/>
                <w:szCs w:val="24"/>
                <w:lang w:eastAsia="hu-HU"/>
              </w:rPr>
              <w:t xml:space="preserve"> minden</w:t>
            </w:r>
            <w:r w:rsidRPr="00BD6701">
              <w:rPr>
                <w:rFonts w:ascii="Times New Roman" w:eastAsia="Times New Roman" w:hAnsi="Times New Roman" w:cs="Times New Roman"/>
                <w:color w:val="000000"/>
                <w:sz w:val="24"/>
                <w:szCs w:val="24"/>
                <w:lang w:eastAsia="hu-HU"/>
              </w:rPr>
              <w:t xml:space="preserve"> önálló rendeltetési egység</w:t>
            </w:r>
            <w:r w:rsidR="004278B9" w:rsidRPr="00BD6701">
              <w:rPr>
                <w:rFonts w:ascii="Times New Roman" w:eastAsia="Times New Roman" w:hAnsi="Times New Roman" w:cs="Times New Roman"/>
                <w:color w:val="000000"/>
                <w:sz w:val="24"/>
                <w:szCs w:val="24"/>
                <w:lang w:eastAsia="hu-HU"/>
              </w:rPr>
              <w:t>e után</w:t>
            </w:r>
            <w:r w:rsidRPr="00BD6701">
              <w:rPr>
                <w:rFonts w:ascii="Times New Roman" w:eastAsia="Times New Roman" w:hAnsi="Times New Roman" w:cs="Times New Roman"/>
                <w:color w:val="000000"/>
                <w:sz w:val="24"/>
                <w:szCs w:val="24"/>
                <w:lang w:eastAsia="hu-HU"/>
              </w:rPr>
              <w:t xml:space="preserve"> (kivéve a gyermek-és ifjúsági tábor, diákszálló, sportszálló, ápolást, gondozást nyújtó intézmény, pihenőház </w:t>
            </w:r>
            <w:r w:rsidR="004278B9" w:rsidRPr="00BD6701">
              <w:rPr>
                <w:rFonts w:ascii="Times New Roman" w:eastAsia="Times New Roman" w:hAnsi="Times New Roman" w:cs="Times New Roman"/>
                <w:color w:val="000000"/>
                <w:sz w:val="24"/>
                <w:szCs w:val="24"/>
                <w:lang w:eastAsia="hu-HU"/>
              </w:rPr>
              <w:t xml:space="preserve">- </w:t>
            </w:r>
            <w:r w:rsidRPr="00BD6701">
              <w:rPr>
                <w:rFonts w:ascii="Times New Roman" w:eastAsia="Times New Roman" w:hAnsi="Times New Roman" w:cs="Times New Roman"/>
                <w:color w:val="000000"/>
                <w:sz w:val="24"/>
                <w:szCs w:val="24"/>
                <w:lang w:eastAsia="hu-HU"/>
              </w:rPr>
              <w:t>munkásszálló, vendégh</w:t>
            </w:r>
            <w:r w:rsidR="004278B9" w:rsidRPr="00BD6701">
              <w:rPr>
                <w:rFonts w:ascii="Times New Roman" w:eastAsia="Times New Roman" w:hAnsi="Times New Roman" w:cs="Times New Roman"/>
                <w:color w:val="000000"/>
                <w:sz w:val="24"/>
                <w:szCs w:val="24"/>
                <w:lang w:eastAsia="hu-HU"/>
              </w:rPr>
              <w:t>áz -</w:t>
            </w:r>
            <w:r w:rsidRPr="00BD6701">
              <w:rPr>
                <w:rFonts w:ascii="Times New Roman" w:eastAsia="Times New Roman" w:hAnsi="Times New Roman" w:cs="Times New Roman"/>
                <w:color w:val="000000"/>
                <w:sz w:val="24"/>
                <w:szCs w:val="24"/>
                <w:lang w:eastAsia="hu-HU"/>
              </w:rPr>
              <w:t xml:space="preserve">, hajléktalanszálló) </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EE4456">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EE4456">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3.b</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EE4456">
            <w:pPr>
              <w:spacing w:after="0"/>
              <w:rPr>
                <w:rFonts w:ascii="Times New Roman" w:hAnsi="Times New Roman" w:cs="Times New Roman"/>
                <w:sz w:val="24"/>
                <w:szCs w:val="24"/>
              </w:rPr>
            </w:pPr>
            <w:r w:rsidRPr="00BD6701">
              <w:rPr>
                <w:rFonts w:ascii="Times New Roman" w:hAnsi="Times New Roman" w:cs="Times New Roman"/>
                <w:sz w:val="24"/>
                <w:szCs w:val="24"/>
              </w:rPr>
              <w:t xml:space="preserve">az alap- és középfokú oktatásban résztvevők számára szolgáló kollégium, gyermek-és ifjúsági tábor, diákszálló, sportszálló, </w:t>
            </w:r>
            <w:r w:rsidRPr="00BD6701">
              <w:rPr>
                <w:rFonts w:ascii="Times New Roman" w:eastAsia="Times New Roman" w:hAnsi="Times New Roman" w:cs="Times New Roman"/>
                <w:color w:val="000000"/>
                <w:sz w:val="24"/>
                <w:szCs w:val="24"/>
                <w:lang w:eastAsia="hu-HU"/>
              </w:rPr>
              <w:t>ápolást, gondozást nyújtó intézmény</w:t>
            </w:r>
            <w:r w:rsidRPr="00BD6701">
              <w:rPr>
                <w:rFonts w:ascii="Times New Roman" w:hAnsi="Times New Roman" w:cs="Times New Roman"/>
                <w:sz w:val="24"/>
                <w:szCs w:val="24"/>
              </w:rPr>
              <w:t xml:space="preserve"> minden 20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EE4456">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EE4456">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3.c</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EE4456">
            <w:pPr>
              <w:spacing w:after="0"/>
              <w:rPr>
                <w:rFonts w:ascii="Times New Roman" w:hAnsi="Times New Roman" w:cs="Times New Roman"/>
                <w:sz w:val="24"/>
                <w:szCs w:val="24"/>
              </w:rPr>
            </w:pPr>
            <w:r w:rsidRPr="00BD6701">
              <w:rPr>
                <w:rFonts w:ascii="Times New Roman" w:hAnsi="Times New Roman" w:cs="Times New Roman"/>
                <w:sz w:val="24"/>
                <w:szCs w:val="24"/>
              </w:rPr>
              <w:t>a pihenőház (munkásszálló, vendégház</w:t>
            </w:r>
            <w:r w:rsidR="00EE4456" w:rsidRPr="00BD6701">
              <w:rPr>
                <w:rFonts w:ascii="Times New Roman" w:hAnsi="Times New Roman" w:cs="Times New Roman"/>
                <w:sz w:val="24"/>
                <w:szCs w:val="24"/>
              </w:rPr>
              <w:t>)</w:t>
            </w:r>
            <w:r w:rsidR="00BF4327" w:rsidRPr="00BD6701">
              <w:rPr>
                <w:rFonts w:ascii="Times New Roman" w:hAnsi="Times New Roman" w:cs="Times New Roman"/>
                <w:sz w:val="24"/>
                <w:szCs w:val="24"/>
              </w:rPr>
              <w:t xml:space="preserve"> minden 4</w:t>
            </w:r>
            <w:r w:rsidRPr="00BD6701">
              <w:rPr>
                <w:rFonts w:ascii="Times New Roman" w:hAnsi="Times New Roman" w:cs="Times New Roman"/>
                <w:sz w:val="24"/>
                <w:szCs w:val="24"/>
              </w:rPr>
              <w:t xml:space="preserve">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EE4456">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FD58E8"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D58E8" w:rsidRPr="00BD6701" w:rsidRDefault="00FD58E8" w:rsidP="00EE4456">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3.d</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D58E8" w:rsidRPr="00BD6701" w:rsidRDefault="00FD58E8" w:rsidP="00B05862">
            <w:pPr>
              <w:spacing w:after="0"/>
              <w:rPr>
                <w:rFonts w:ascii="Times New Roman" w:hAnsi="Times New Roman" w:cs="Times New Roman"/>
                <w:sz w:val="24"/>
                <w:szCs w:val="24"/>
              </w:rPr>
            </w:pPr>
            <w:r w:rsidRPr="00BD6701">
              <w:rPr>
                <w:rFonts w:ascii="Times New Roman" w:hAnsi="Times New Roman" w:cs="Times New Roman"/>
                <w:sz w:val="24"/>
                <w:szCs w:val="24"/>
              </w:rPr>
              <w:t xml:space="preserve">a 3.a, 3.b és 3.c alatti </w:t>
            </w:r>
            <w:r w:rsidR="00B05862" w:rsidRPr="00BD6701">
              <w:rPr>
                <w:rFonts w:ascii="Times New Roman" w:eastAsia="Times New Roman" w:hAnsi="Times New Roman" w:cs="Times New Roman"/>
                <w:color w:val="000000"/>
                <w:sz w:val="24"/>
                <w:szCs w:val="24"/>
                <w:lang w:eastAsia="hu-HU"/>
              </w:rPr>
              <w:t>önálló rendeltetési egység irodai helyiségeinek minden megkezdett 20 m</w:t>
            </w:r>
            <w:r w:rsidR="00B05862" w:rsidRPr="00BD6701">
              <w:rPr>
                <w:rFonts w:ascii="Times New Roman" w:eastAsia="Times New Roman" w:hAnsi="Times New Roman" w:cs="Times New Roman"/>
                <w:color w:val="000000"/>
                <w:sz w:val="24"/>
                <w:szCs w:val="24"/>
                <w:vertAlign w:val="superscript"/>
                <w:lang w:eastAsia="hu-HU"/>
              </w:rPr>
              <w:t>2</w:t>
            </w:r>
            <w:r w:rsidR="00B05862"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D58E8" w:rsidRPr="00BD6701" w:rsidRDefault="00B05862" w:rsidP="00EE4456">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4</w:t>
            </w:r>
            <w:r w:rsidR="005B4C3B"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bölcsőde, alap- és középfokú nevelési, oktatási önálló rendeltetési egység minden foglalkoztatója vagy tanterme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5</w:t>
            </w:r>
            <w:r w:rsidR="005B4C3B"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kulturális és közösségi szórakoztató önálló rendeltetési egység – egyházi központ kivételével, ahol a férőhelyszám értelmezhető – minden 10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6</w:t>
            </w:r>
            <w:r w:rsidR="005B4C3B"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kulturális és közösségi szórakoztató önálló rendeltetési egység – ahol a férőhelyszám nem értelmezhető - minden megkezdett 100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7</w:t>
            </w:r>
            <w:r w:rsidR="005B4C3B" w:rsidRPr="00BD6701">
              <w:rPr>
                <w:rFonts w:ascii="Times New Roman" w:hAnsi="Times New Roman" w:cs="Times New Roman"/>
                <w:b/>
                <w:sz w:val="24"/>
                <w:szCs w:val="24"/>
              </w:rPr>
              <w:t>.a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lelátóval nem rendelkező sportolás, strandolás célját szolgáló önálló rendeltetési egységek minden 10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36044D" w:rsidP="00BF4327">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lastRenderedPageBreak/>
              <w:t>7</w:t>
            </w:r>
            <w:r w:rsidR="005B4C3B" w:rsidRPr="00BD6701">
              <w:rPr>
                <w:rFonts w:ascii="Times New Roman" w:hAnsi="Times New Roman" w:cs="Times New Roman"/>
                <w:b/>
                <w:sz w:val="24"/>
                <w:szCs w:val="24"/>
              </w:rPr>
              <w:t>.b</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lelátóval rendelkező sportolás, strandolás célját szolgáló önálló rendeltetési egységek minden 30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8</w:t>
            </w:r>
            <w:r w:rsidR="005B4C3B"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igazgatási, nem fekvőbeteg-ellátó egészségügyi önálló rendeltetési egységek minden megkezdett 20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165B7C" w:rsidP="0036044D">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9</w:t>
            </w:r>
            <w:r w:rsidR="005B4C3B"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ipari (üzemi) önálló </w:t>
            </w:r>
            <w:r w:rsidR="00BF4327" w:rsidRPr="00BD6701">
              <w:rPr>
                <w:rFonts w:ascii="Times New Roman" w:eastAsia="Times New Roman" w:hAnsi="Times New Roman" w:cs="Times New Roman"/>
                <w:color w:val="000000"/>
                <w:sz w:val="24"/>
                <w:szCs w:val="24"/>
                <w:lang w:eastAsia="hu-HU"/>
              </w:rPr>
              <w:t>rendeltetési egység helységei alapterületének</w:t>
            </w:r>
            <w:r w:rsidRPr="00BD6701">
              <w:rPr>
                <w:rFonts w:ascii="Times New Roman" w:eastAsia="Times New Roman" w:hAnsi="Times New Roman" w:cs="Times New Roman"/>
                <w:color w:val="000000"/>
                <w:sz w:val="24"/>
                <w:szCs w:val="24"/>
                <w:lang w:eastAsia="hu-HU"/>
              </w:rPr>
              <w:t xml:space="preserve"> minden megkezdett 300-m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A6802">
              <w:rPr>
                <w:rFonts w:ascii="Times New Roman" w:hAnsi="Times New Roman" w:cs="Times New Roman"/>
                <w:strike/>
                <w:sz w:val="24"/>
                <w:szCs w:val="24"/>
              </w:rPr>
              <w:t>1</w:t>
            </w:r>
            <w:r w:rsidR="00BA6802" w:rsidRPr="00BA6802">
              <w:rPr>
                <w:rFonts w:ascii="Times New Roman" w:hAnsi="Times New Roman" w:cs="Times New Roman"/>
                <w:b/>
                <w:color w:val="FF0000"/>
                <w:sz w:val="24"/>
                <w:szCs w:val="24"/>
              </w:rPr>
              <w:t>2</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165B7C">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r w:rsidR="00165B7C" w:rsidRPr="00BD6701">
              <w:rPr>
                <w:rFonts w:ascii="Times New Roman" w:hAnsi="Times New Roman" w:cs="Times New Roman"/>
                <w:b/>
                <w:sz w:val="24"/>
                <w:szCs w:val="24"/>
              </w:rPr>
              <w:t>0</w:t>
            </w:r>
            <w:r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raktározási önálló rendelt</w:t>
            </w:r>
            <w:r w:rsidR="00BF4327" w:rsidRPr="00BD6701">
              <w:rPr>
                <w:rFonts w:ascii="Times New Roman" w:eastAsia="Times New Roman" w:hAnsi="Times New Roman" w:cs="Times New Roman"/>
                <w:color w:val="000000"/>
                <w:sz w:val="24"/>
                <w:szCs w:val="24"/>
                <w:lang w:eastAsia="hu-HU"/>
              </w:rPr>
              <w:t xml:space="preserve">etési egység alapterületének minden megkezdett </w:t>
            </w:r>
            <w:r w:rsidR="00165B7C" w:rsidRPr="00BD6701">
              <w:rPr>
                <w:rFonts w:ascii="Times New Roman" w:eastAsia="Times New Roman" w:hAnsi="Times New Roman" w:cs="Times New Roman"/>
                <w:color w:val="000000"/>
                <w:sz w:val="24"/>
                <w:szCs w:val="24"/>
                <w:lang w:eastAsia="hu-HU"/>
              </w:rPr>
              <w:t>10</w:t>
            </w:r>
            <w:r w:rsidRPr="00BD6701">
              <w:rPr>
                <w:rFonts w:ascii="Times New Roman" w:eastAsia="Times New Roman" w:hAnsi="Times New Roman" w:cs="Times New Roman"/>
                <w:color w:val="000000"/>
                <w:sz w:val="24"/>
                <w:szCs w:val="24"/>
                <w:lang w:eastAsia="hu-HU"/>
              </w:rPr>
              <w:t>00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A6802" w:rsidRDefault="005B4C3B" w:rsidP="00AF3C05">
            <w:pPr>
              <w:pStyle w:val="Listaszerbekezds"/>
              <w:autoSpaceDE w:val="0"/>
              <w:autoSpaceDN w:val="0"/>
              <w:adjustRightInd w:val="0"/>
              <w:ind w:left="0"/>
              <w:jc w:val="center"/>
              <w:rPr>
                <w:rFonts w:ascii="Times New Roman" w:hAnsi="Times New Roman" w:cs="Times New Roman"/>
                <w:strike/>
                <w:sz w:val="24"/>
                <w:szCs w:val="24"/>
              </w:rPr>
            </w:pPr>
            <w:r w:rsidRPr="00BA6802">
              <w:rPr>
                <w:rFonts w:ascii="Times New Roman" w:hAnsi="Times New Roman" w:cs="Times New Roman"/>
                <w:strike/>
                <w:sz w:val="24"/>
                <w:szCs w:val="24"/>
              </w:rPr>
              <w:t>1</w:t>
            </w:r>
            <w:r w:rsidR="00BA6802" w:rsidRPr="00BA6802">
              <w:rPr>
                <w:rFonts w:ascii="Times New Roman" w:hAnsi="Times New Roman" w:cs="Times New Roman"/>
                <w:b/>
                <w:color w:val="FF0000"/>
                <w:sz w:val="24"/>
                <w:szCs w:val="24"/>
              </w:rPr>
              <w:t>2</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165B7C">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r w:rsidR="00165B7C" w:rsidRPr="00BD6701">
              <w:rPr>
                <w:rFonts w:ascii="Times New Roman" w:hAnsi="Times New Roman" w:cs="Times New Roman"/>
                <w:b/>
                <w:sz w:val="24"/>
                <w:szCs w:val="24"/>
              </w:rPr>
              <w:t>1</w:t>
            </w:r>
            <w:r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közforgalmú </w:t>
            </w:r>
            <w:r w:rsidR="00BF4327" w:rsidRPr="00BD6701">
              <w:rPr>
                <w:rFonts w:ascii="Times New Roman" w:eastAsia="Times New Roman" w:hAnsi="Times New Roman" w:cs="Times New Roman"/>
                <w:color w:val="000000"/>
                <w:sz w:val="24"/>
                <w:szCs w:val="24"/>
                <w:lang w:eastAsia="hu-HU"/>
              </w:rPr>
              <w:t xml:space="preserve">vasúti </w:t>
            </w:r>
            <w:r w:rsidRPr="00BD6701">
              <w:rPr>
                <w:rFonts w:ascii="Times New Roman" w:eastAsia="Times New Roman" w:hAnsi="Times New Roman" w:cs="Times New Roman"/>
                <w:color w:val="000000"/>
                <w:sz w:val="24"/>
                <w:szCs w:val="24"/>
                <w:lang w:eastAsia="hu-HU"/>
              </w:rPr>
              <w:t>személyközlekedés célját s</w:t>
            </w:r>
            <w:r w:rsidR="00BF4327" w:rsidRPr="00BD6701">
              <w:rPr>
                <w:rFonts w:ascii="Times New Roman" w:eastAsia="Times New Roman" w:hAnsi="Times New Roman" w:cs="Times New Roman"/>
                <w:color w:val="000000"/>
                <w:sz w:val="24"/>
                <w:szCs w:val="24"/>
                <w:lang w:eastAsia="hu-HU"/>
              </w:rPr>
              <w:t>zolgáló egységek esetén minden 1000 lakos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BF4327" w:rsidP="00AF3C05">
            <w:pPr>
              <w:pStyle w:val="Listaszerbekezds"/>
              <w:autoSpaceDE w:val="0"/>
              <w:autoSpaceDN w:val="0"/>
              <w:adjustRightInd w:val="0"/>
              <w:ind w:left="0"/>
              <w:jc w:val="center"/>
              <w:rPr>
                <w:rFonts w:ascii="Times New Roman" w:hAnsi="Times New Roman" w:cs="Times New Roman"/>
                <w:sz w:val="24"/>
                <w:szCs w:val="24"/>
              </w:rPr>
            </w:pPr>
            <w:r w:rsidRPr="00BA6802">
              <w:rPr>
                <w:rFonts w:ascii="Times New Roman" w:hAnsi="Times New Roman" w:cs="Times New Roman"/>
                <w:strike/>
                <w:sz w:val="24"/>
                <w:szCs w:val="24"/>
              </w:rPr>
              <w:t>1</w:t>
            </w:r>
            <w:r w:rsidR="00BA6802" w:rsidRPr="00BA6802">
              <w:rPr>
                <w:rFonts w:ascii="Times New Roman" w:hAnsi="Times New Roman" w:cs="Times New Roman"/>
                <w:b/>
                <w:color w:val="FF0000"/>
                <w:sz w:val="24"/>
                <w:szCs w:val="24"/>
              </w:rPr>
              <w:t>2</w:t>
            </w:r>
          </w:p>
        </w:tc>
      </w:tr>
      <w:tr w:rsidR="005B4C3B" w:rsidRPr="00BD6701" w:rsidTr="004278B9">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165B7C">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r w:rsidR="00165B7C" w:rsidRPr="00BD6701">
              <w:rPr>
                <w:rFonts w:ascii="Times New Roman" w:hAnsi="Times New Roman" w:cs="Times New Roman"/>
                <w:b/>
                <w:sz w:val="24"/>
                <w:szCs w:val="24"/>
              </w:rPr>
              <w:t>2</w:t>
            </w:r>
            <w:r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CC0299">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iroda</w:t>
            </w:r>
            <w:r w:rsidR="00165B7C" w:rsidRPr="00BD6701">
              <w:rPr>
                <w:rFonts w:ascii="Times New Roman" w:eastAsia="Times New Roman" w:hAnsi="Times New Roman" w:cs="Times New Roman"/>
                <w:color w:val="000000"/>
                <w:sz w:val="24"/>
                <w:szCs w:val="24"/>
                <w:lang w:eastAsia="hu-HU"/>
              </w:rPr>
              <w:t>i</w:t>
            </w:r>
            <w:r w:rsidR="00CC0299" w:rsidRPr="00BD6701">
              <w:rPr>
                <w:rFonts w:ascii="Times New Roman" w:eastAsia="Times New Roman" w:hAnsi="Times New Roman" w:cs="Times New Roman"/>
                <w:color w:val="000000"/>
                <w:sz w:val="24"/>
                <w:szCs w:val="24"/>
                <w:lang w:eastAsia="hu-HU"/>
              </w:rPr>
              <w:t xml:space="preserve"> jellegű</w:t>
            </w:r>
            <w:r w:rsidRPr="00BD6701">
              <w:rPr>
                <w:rFonts w:ascii="Times New Roman" w:eastAsia="Times New Roman" w:hAnsi="Times New Roman" w:cs="Times New Roman"/>
                <w:color w:val="000000"/>
                <w:sz w:val="24"/>
                <w:szCs w:val="24"/>
                <w:lang w:eastAsia="hu-HU"/>
              </w:rPr>
              <w:t xml:space="preserve"> rendeltet</w:t>
            </w:r>
            <w:r w:rsidR="00B05862" w:rsidRPr="00BD6701">
              <w:rPr>
                <w:rFonts w:ascii="Times New Roman" w:eastAsia="Times New Roman" w:hAnsi="Times New Roman" w:cs="Times New Roman"/>
                <w:color w:val="000000"/>
                <w:sz w:val="24"/>
                <w:szCs w:val="24"/>
                <w:lang w:eastAsia="hu-HU"/>
              </w:rPr>
              <w:t>ési egységek huzamos tartózkodásra szolgáló helyiségeinek minden megkezdett 2</w:t>
            </w:r>
            <w:r w:rsidRPr="00BD6701">
              <w:rPr>
                <w:rFonts w:ascii="Times New Roman" w:eastAsia="Times New Roman" w:hAnsi="Times New Roman" w:cs="Times New Roman"/>
                <w:color w:val="000000"/>
                <w:sz w:val="24"/>
                <w:szCs w:val="24"/>
                <w:lang w:eastAsia="hu-HU"/>
              </w:rPr>
              <w:t>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5B4C3B" w:rsidRPr="00BD6701" w:rsidRDefault="005B4C3B" w:rsidP="00AF3C05">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bl>
    <w:p w:rsidR="005B4C3B" w:rsidRPr="00BD6701" w:rsidRDefault="005B4C3B" w:rsidP="004278B9">
      <w:pPr>
        <w:autoSpaceDE w:val="0"/>
        <w:autoSpaceDN w:val="0"/>
        <w:adjustRightInd w:val="0"/>
        <w:spacing w:before="60" w:after="0"/>
        <w:rPr>
          <w:rFonts w:ascii="Times New Roman" w:eastAsia="ArialMT" w:hAnsi="Times New Roman" w:cs="Times New Roman"/>
          <w:i/>
          <w:sz w:val="20"/>
          <w:szCs w:val="20"/>
        </w:rPr>
      </w:pPr>
      <w:r w:rsidRPr="00BD6701">
        <w:rPr>
          <w:rFonts w:ascii="Times New Roman" w:hAnsi="Times New Roman" w:cs="Times New Roman"/>
          <w:b/>
          <w:i/>
          <w:sz w:val="24"/>
          <w:szCs w:val="24"/>
          <w:vertAlign w:val="superscript"/>
        </w:rPr>
        <w:t>1</w:t>
      </w:r>
      <w:r w:rsidRPr="00BD6701">
        <w:rPr>
          <w:rFonts w:ascii="Times New Roman" w:hAnsi="Times New Roman" w:cs="Times New Roman"/>
          <w:b/>
          <w:i/>
          <w:sz w:val="24"/>
          <w:szCs w:val="24"/>
        </w:rPr>
        <w:t xml:space="preserve"> </w:t>
      </w:r>
      <w:r w:rsidRPr="00BD6701">
        <w:rPr>
          <w:rFonts w:ascii="Times New Roman" w:eastAsia="ArialMT" w:hAnsi="Times New Roman" w:cs="Times New Roman"/>
          <w:i/>
          <w:sz w:val="20"/>
          <w:szCs w:val="20"/>
        </w:rPr>
        <w:t>A 253/1997 (XII.20.) Korm. rendelet napi fogyasztási cikkeket forgalmazó létesítményekre vonatkozó előírásai</w:t>
      </w:r>
    </w:p>
    <w:p w:rsidR="005B4C3B" w:rsidRPr="00BD6701" w:rsidRDefault="005B4C3B" w:rsidP="004278B9">
      <w:pPr>
        <w:autoSpaceDE w:val="0"/>
        <w:autoSpaceDN w:val="0"/>
        <w:adjustRightInd w:val="0"/>
        <w:spacing w:after="0"/>
        <w:ind w:firstLine="142"/>
        <w:rPr>
          <w:rFonts w:ascii="Times New Roman" w:eastAsia="ArialMT" w:hAnsi="Times New Roman" w:cs="Times New Roman"/>
          <w:i/>
          <w:sz w:val="20"/>
          <w:szCs w:val="20"/>
        </w:rPr>
      </w:pPr>
      <w:r w:rsidRPr="00BD6701">
        <w:rPr>
          <w:rFonts w:ascii="Times New Roman" w:eastAsia="ArialMT" w:hAnsi="Times New Roman" w:cs="Times New Roman"/>
          <w:i/>
          <w:sz w:val="20"/>
          <w:szCs w:val="20"/>
        </w:rPr>
        <w:t>figyelembe vételével</w:t>
      </w:r>
    </w:p>
    <w:p w:rsidR="005B4C3B" w:rsidRPr="00BD6701" w:rsidRDefault="005B4C3B" w:rsidP="005B4C3B">
      <w:pPr>
        <w:autoSpaceDE w:val="0"/>
        <w:autoSpaceDN w:val="0"/>
        <w:adjustRightInd w:val="0"/>
        <w:spacing w:before="40"/>
        <w:rPr>
          <w:rFonts w:ascii="Times New Roman" w:eastAsia="ArialMT" w:hAnsi="Times New Roman" w:cs="Times New Roman"/>
          <w:i/>
          <w:sz w:val="24"/>
          <w:szCs w:val="24"/>
        </w:rPr>
      </w:pPr>
    </w:p>
    <w:p w:rsidR="005B4C3B" w:rsidRPr="00BD6701" w:rsidRDefault="005B4C3B" w:rsidP="0036044D">
      <w:pPr>
        <w:jc w:val="center"/>
        <w:rPr>
          <w:rFonts w:ascii="Times New Roman" w:hAnsi="Times New Roman" w:cs="Times New Roman"/>
          <w:b/>
          <w:i/>
          <w:sz w:val="24"/>
          <w:szCs w:val="24"/>
        </w:rPr>
      </w:pPr>
      <w:bookmarkStart w:id="4" w:name="_Toc513550686"/>
      <w:bookmarkStart w:id="5" w:name="_Toc513550331"/>
      <w:bookmarkEnd w:id="2"/>
      <w:bookmarkEnd w:id="3"/>
      <w:r w:rsidRPr="00BD6701">
        <w:rPr>
          <w:rFonts w:ascii="Times New Roman" w:hAnsi="Times New Roman" w:cs="Times New Roman"/>
          <w:b/>
          <w:i/>
          <w:sz w:val="24"/>
          <w:szCs w:val="24"/>
        </w:rPr>
        <w:t>II. Autóbuszok:</w:t>
      </w:r>
      <w:bookmarkEnd w:id="4"/>
      <w:bookmarkEnd w:id="5"/>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7"/>
        <w:gridCol w:w="6339"/>
        <w:gridCol w:w="2119"/>
      </w:tblGrid>
      <w:tr w:rsidR="005B4C3B" w:rsidRPr="00BD6701" w:rsidTr="0036044D">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B4C3B" w:rsidRPr="00BD6701" w:rsidRDefault="005B4C3B" w:rsidP="0036044D">
            <w:pPr>
              <w:pStyle w:val="Listaszerbekezds"/>
              <w:autoSpaceDE w:val="0"/>
              <w:autoSpaceDN w:val="0"/>
              <w:adjustRightInd w:val="0"/>
              <w:spacing w:after="0"/>
              <w:ind w:left="-751"/>
              <w:rPr>
                <w:rFonts w:ascii="Times New Roman" w:hAnsi="Times New Roman" w:cs="Times New Roman"/>
                <w:b/>
                <w:sz w:val="24"/>
                <w:szCs w:val="24"/>
              </w:rPr>
            </w:pPr>
          </w:p>
        </w:tc>
        <w:tc>
          <w:tcPr>
            <w:tcW w:w="6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5B4C3B" w:rsidP="0036044D">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Rendeltetés</w:t>
            </w:r>
          </w:p>
        </w:tc>
        <w:tc>
          <w:tcPr>
            <w:tcW w:w="2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B4C3B" w:rsidRPr="00BD6701" w:rsidRDefault="0036044D" w:rsidP="0036044D">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b/>
                <w:sz w:val="24"/>
                <w:szCs w:val="24"/>
              </w:rPr>
              <w:t>Elhelyezendő autóbuszok száma</w:t>
            </w:r>
          </w:p>
        </w:tc>
      </w:tr>
      <w:tr w:rsidR="0036044D" w:rsidRPr="00BD6701" w:rsidTr="0036044D">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6044D"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p>
        </w:tc>
        <w:tc>
          <w:tcPr>
            <w:tcW w:w="6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6044D" w:rsidRPr="00BD6701" w:rsidRDefault="0036044D" w:rsidP="00BD6701">
            <w:pPr>
              <w:pStyle w:val="Listaszerbekezds"/>
              <w:autoSpaceDE w:val="0"/>
              <w:autoSpaceDN w:val="0"/>
              <w:adjustRightInd w:val="0"/>
              <w:spacing w:line="276" w:lineRule="auto"/>
              <w:ind w:left="0"/>
              <w:rPr>
                <w:rFonts w:ascii="Times New Roman" w:hAnsi="Times New Roman" w:cs="Times New Roman"/>
                <w:sz w:val="24"/>
                <w:szCs w:val="24"/>
              </w:rPr>
            </w:pPr>
            <w:r w:rsidRPr="00BD6701">
              <w:rPr>
                <w:rFonts w:ascii="Times New Roman" w:eastAsia="Times New Roman" w:hAnsi="Times New Roman" w:cs="Times New Roman"/>
                <w:color w:val="000000"/>
                <w:sz w:val="24"/>
                <w:szCs w:val="24"/>
                <w:lang w:eastAsia="hu-HU"/>
              </w:rPr>
              <w:t xml:space="preserve">szállásrendeltetésű épület minden </w:t>
            </w:r>
            <w:r w:rsidR="00BD6701">
              <w:rPr>
                <w:rFonts w:ascii="Times New Roman" w:eastAsia="Times New Roman" w:hAnsi="Times New Roman" w:cs="Times New Roman"/>
                <w:color w:val="000000"/>
                <w:sz w:val="24"/>
                <w:szCs w:val="24"/>
                <w:lang w:eastAsia="hu-HU"/>
              </w:rPr>
              <w:t>15</w:t>
            </w:r>
            <w:r w:rsidRPr="00BD6701">
              <w:rPr>
                <w:rFonts w:ascii="Times New Roman" w:eastAsia="Times New Roman" w:hAnsi="Times New Roman" w:cs="Times New Roman"/>
                <w:color w:val="000000"/>
                <w:sz w:val="24"/>
                <w:szCs w:val="24"/>
                <w:lang w:eastAsia="hu-HU"/>
              </w:rPr>
              <w:t>0 férőhelye után</w:t>
            </w:r>
          </w:p>
        </w:tc>
        <w:tc>
          <w:tcPr>
            <w:tcW w:w="2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6044D" w:rsidRPr="00BA6802" w:rsidRDefault="0036044D" w:rsidP="0036044D">
            <w:pPr>
              <w:pStyle w:val="Listaszerbekezds"/>
              <w:autoSpaceDE w:val="0"/>
              <w:autoSpaceDN w:val="0"/>
              <w:adjustRightInd w:val="0"/>
              <w:spacing w:line="276" w:lineRule="auto"/>
              <w:ind w:left="0"/>
              <w:jc w:val="center"/>
              <w:rPr>
                <w:rFonts w:ascii="Times New Roman" w:hAnsi="Times New Roman" w:cs="Times New Roman"/>
                <w:strike/>
                <w:sz w:val="24"/>
                <w:szCs w:val="24"/>
              </w:rPr>
            </w:pPr>
            <w:r w:rsidRPr="00BA6802">
              <w:rPr>
                <w:rFonts w:ascii="Times New Roman" w:hAnsi="Times New Roman" w:cs="Times New Roman"/>
                <w:strike/>
                <w:sz w:val="24"/>
                <w:szCs w:val="24"/>
              </w:rPr>
              <w:t>1</w:t>
            </w:r>
            <w:r w:rsidR="00BA6802" w:rsidRPr="00BA6802">
              <w:rPr>
                <w:rFonts w:ascii="Times New Roman" w:hAnsi="Times New Roman" w:cs="Times New Roman"/>
                <w:b/>
                <w:color w:val="FF0000"/>
                <w:sz w:val="24"/>
                <w:szCs w:val="24"/>
              </w:rPr>
              <w:t>2</w:t>
            </w:r>
          </w:p>
        </w:tc>
      </w:tr>
      <w:tr w:rsidR="0036044D" w:rsidRPr="00BD6701" w:rsidTr="0036044D">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6044D"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2.</w:t>
            </w:r>
          </w:p>
        </w:tc>
        <w:tc>
          <w:tcPr>
            <w:tcW w:w="6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6044D" w:rsidRPr="00BD6701" w:rsidRDefault="0036044D"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kulturális és közösségi szórakoztató önálló rendeltetési egység minden 200 férőhelye után</w:t>
            </w:r>
          </w:p>
        </w:tc>
        <w:tc>
          <w:tcPr>
            <w:tcW w:w="2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6044D" w:rsidRPr="00BD6701" w:rsidRDefault="0036044D" w:rsidP="005B4C3B">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36044D" w:rsidRPr="00BD6701" w:rsidTr="0036044D">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6044D"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3.</w:t>
            </w:r>
          </w:p>
        </w:tc>
        <w:tc>
          <w:tcPr>
            <w:tcW w:w="6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6044D" w:rsidRPr="00BD6701" w:rsidRDefault="0036044D" w:rsidP="005B4C3B">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hAnsi="Times New Roman" w:cs="Times New Roman"/>
                <w:sz w:val="24"/>
                <w:szCs w:val="24"/>
              </w:rPr>
              <w:t>300 munkavállalónál többet foglalkoztató ipari, raktározási telephelyeken</w:t>
            </w:r>
            <w:r w:rsidRPr="00BD6701">
              <w:rPr>
                <w:rFonts w:ascii="Times New Roman" w:eastAsia="Times New Roman" w:hAnsi="Times New Roman" w:cs="Times New Roman"/>
                <w:color w:val="000000"/>
                <w:sz w:val="24"/>
                <w:szCs w:val="24"/>
                <w:lang w:eastAsia="hu-HU"/>
              </w:rPr>
              <w:t xml:space="preserve"> minden 200 dolgozó után</w:t>
            </w:r>
          </w:p>
        </w:tc>
        <w:tc>
          <w:tcPr>
            <w:tcW w:w="2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6044D" w:rsidRPr="00BD6701" w:rsidRDefault="0036044D" w:rsidP="005B4C3B">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36044D" w:rsidRPr="00BD6701" w:rsidTr="0036044D">
        <w:tc>
          <w:tcPr>
            <w:tcW w:w="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6044D" w:rsidRPr="00BD6701" w:rsidRDefault="0036044D" w:rsidP="005B4C3B">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4.</w:t>
            </w:r>
          </w:p>
        </w:tc>
        <w:tc>
          <w:tcPr>
            <w:tcW w:w="63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6044D" w:rsidRPr="00BD6701" w:rsidRDefault="0036044D" w:rsidP="00BF4327">
            <w:pPr>
              <w:pStyle w:val="Listaszerbekezds"/>
              <w:autoSpaceDE w:val="0"/>
              <w:autoSpaceDN w:val="0"/>
              <w:adjustRightInd w:val="0"/>
              <w:ind w:left="0"/>
              <w:rPr>
                <w:rFonts w:ascii="Times New Roman" w:hAnsi="Times New Roman" w:cs="Times New Roman"/>
                <w:sz w:val="24"/>
                <w:szCs w:val="24"/>
              </w:rPr>
            </w:pPr>
            <w:r w:rsidRPr="00BD6701">
              <w:rPr>
                <w:rFonts w:ascii="Times New Roman" w:eastAsia="ArialMT" w:hAnsi="Times New Roman" w:cs="Times New Roman"/>
                <w:sz w:val="24"/>
                <w:szCs w:val="24"/>
              </w:rPr>
              <w:t>500 férőhelyet meghaladó lelátóval rendelkező sportlétesítmény esetén minden</w:t>
            </w:r>
            <w:r w:rsidRPr="00BD6701">
              <w:rPr>
                <w:rFonts w:ascii="Times New Roman" w:hAnsi="Times New Roman" w:cs="Times New Roman"/>
                <w:sz w:val="24"/>
                <w:szCs w:val="24"/>
              </w:rPr>
              <w:t xml:space="preserve"> 200 férőhely után</w:t>
            </w:r>
          </w:p>
        </w:tc>
        <w:tc>
          <w:tcPr>
            <w:tcW w:w="2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6044D" w:rsidRPr="00BD6701" w:rsidRDefault="0036044D" w:rsidP="005B4C3B">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bl>
    <w:p w:rsidR="00B05862" w:rsidRPr="00BD6701" w:rsidRDefault="00B05862" w:rsidP="0036044D">
      <w:pPr>
        <w:pStyle w:val="Cmsor1"/>
        <w:jc w:val="right"/>
        <w:rPr>
          <w:rFonts w:ascii="Times New Roman" w:hAnsi="Times New Roman" w:cs="Times New Roman"/>
          <w:sz w:val="24"/>
          <w:szCs w:val="24"/>
        </w:rPr>
      </w:pPr>
    </w:p>
    <w:p w:rsidR="00B05862" w:rsidRPr="00BD6701" w:rsidRDefault="00B05862" w:rsidP="00B05862">
      <w:pPr>
        <w:jc w:val="center"/>
        <w:rPr>
          <w:rFonts w:ascii="Times New Roman" w:hAnsi="Times New Roman" w:cs="Times New Roman"/>
          <w:b/>
          <w:i/>
          <w:sz w:val="24"/>
          <w:szCs w:val="24"/>
        </w:rPr>
      </w:pPr>
      <w:r w:rsidRPr="00BD6701">
        <w:rPr>
          <w:rFonts w:ascii="Times New Roman" w:hAnsi="Times New Roman" w:cs="Times New Roman"/>
          <w:b/>
          <w:i/>
          <w:sz w:val="24"/>
          <w:szCs w:val="24"/>
        </w:rPr>
        <w:t>III. Kerékpárok:</w:t>
      </w:r>
    </w:p>
    <w:tbl>
      <w:tblPr>
        <w:tblW w:w="921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6"/>
        <w:gridCol w:w="6322"/>
        <w:gridCol w:w="2196"/>
      </w:tblGrid>
      <w:tr w:rsidR="00B05862" w:rsidRPr="00BD6701" w:rsidTr="00337EBA">
        <w:trPr>
          <w:trHeight w:val="906"/>
        </w:trPr>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spacing w:after="0"/>
              <w:rPr>
                <w:b/>
                <w:sz w:val="24"/>
                <w:szCs w:val="24"/>
              </w:rPr>
            </w:pP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Rendeltetés</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CC0299" w:rsidP="00CC0299">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Elhelyezendő kerékpárok</w:t>
            </w:r>
            <w:r w:rsidR="00B05862" w:rsidRPr="00BD6701">
              <w:rPr>
                <w:rFonts w:ascii="Times New Roman" w:hAnsi="Times New Roman" w:cs="Times New Roman"/>
                <w:b/>
                <w:sz w:val="24"/>
                <w:szCs w:val="24"/>
              </w:rPr>
              <w:t xml:space="preserve"> száma</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rPr>
                <w:rFonts w:ascii="Times New Roman" w:hAnsi="Times New Roman" w:cs="Times New Roman"/>
                <w:b/>
                <w:sz w:val="24"/>
                <w:szCs w:val="24"/>
              </w:rPr>
            </w:pPr>
            <w:r w:rsidRPr="00BD6701">
              <w:rPr>
                <w:rFonts w:ascii="Times New Roman" w:eastAsia="Times New Roman" w:hAnsi="Times New Roman" w:cs="Times New Roman"/>
                <w:color w:val="000000"/>
                <w:sz w:val="24"/>
                <w:szCs w:val="24"/>
                <w:lang w:eastAsia="hu-HU"/>
              </w:rPr>
              <w:t>1 vagy 2 lakásos épület esetén, lakásonként</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1.b</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5862" w:rsidRPr="00BD6701" w:rsidRDefault="00B05862" w:rsidP="00337EBA">
            <w:pPr>
              <w:pStyle w:val="Listaszerbekezds"/>
              <w:autoSpaceDE w:val="0"/>
              <w:autoSpaceDN w:val="0"/>
              <w:adjustRightInd w:val="0"/>
              <w:spacing w:after="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3-nál több lakásos épület esetén, lakásonként </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2.a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CC0299" w:rsidP="00CC0299">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kereskedelmi </w:t>
            </w:r>
            <w:r w:rsidR="00B05862" w:rsidRPr="00BD6701">
              <w:rPr>
                <w:rFonts w:ascii="Times New Roman" w:eastAsia="Times New Roman" w:hAnsi="Times New Roman" w:cs="Times New Roman"/>
                <w:color w:val="000000"/>
                <w:sz w:val="24"/>
                <w:szCs w:val="24"/>
                <w:lang w:eastAsia="hu-HU"/>
              </w:rPr>
              <w:t>és szolgáltató önálló rendeltetési egységnél 1000 m</w:t>
            </w:r>
            <w:r w:rsidR="00B05862" w:rsidRPr="00BD6701">
              <w:rPr>
                <w:rFonts w:ascii="Times New Roman" w:eastAsia="Times New Roman" w:hAnsi="Times New Roman" w:cs="Times New Roman"/>
                <w:color w:val="000000"/>
                <w:sz w:val="24"/>
                <w:szCs w:val="24"/>
                <w:vertAlign w:val="superscript"/>
                <w:lang w:eastAsia="hu-HU"/>
              </w:rPr>
              <w:t>2</w:t>
            </w:r>
            <w:r w:rsidR="00B05862" w:rsidRPr="00BD6701">
              <w:rPr>
                <w:rFonts w:ascii="Times New Roman" w:eastAsia="Times New Roman" w:hAnsi="Times New Roman" w:cs="Times New Roman"/>
                <w:color w:val="000000"/>
                <w:sz w:val="24"/>
                <w:szCs w:val="24"/>
                <w:lang w:eastAsia="hu-HU"/>
              </w:rPr>
              <w:t xml:space="preserve"> bruttó alapterületig minden megkezdett 150 m</w:t>
            </w:r>
            <w:r w:rsidR="00B05862" w:rsidRPr="00BD6701">
              <w:rPr>
                <w:rFonts w:ascii="Times New Roman" w:eastAsia="Times New Roman" w:hAnsi="Times New Roman" w:cs="Times New Roman"/>
                <w:color w:val="000000"/>
                <w:sz w:val="24"/>
                <w:szCs w:val="24"/>
                <w:vertAlign w:val="superscript"/>
                <w:lang w:eastAsia="hu-HU"/>
              </w:rPr>
              <w:t>2</w:t>
            </w:r>
            <w:r w:rsidR="00B05862" w:rsidRPr="00BD6701">
              <w:rPr>
                <w:rFonts w:ascii="Times New Roman" w:eastAsia="Times New Roman" w:hAnsi="Times New Roman" w:cs="Times New Roman"/>
                <w:color w:val="000000"/>
                <w:sz w:val="24"/>
                <w:szCs w:val="24"/>
                <w:lang w:eastAsia="hu-HU"/>
              </w:rPr>
              <w: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CC0299">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2.b</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CC0299" w:rsidP="00CC0299">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kereskedelmi </w:t>
            </w:r>
            <w:r w:rsidR="00B05862" w:rsidRPr="00BD6701">
              <w:rPr>
                <w:rFonts w:ascii="Times New Roman" w:eastAsia="Times New Roman" w:hAnsi="Times New Roman" w:cs="Times New Roman"/>
                <w:color w:val="000000"/>
                <w:sz w:val="24"/>
                <w:szCs w:val="24"/>
                <w:lang w:eastAsia="hu-HU"/>
              </w:rPr>
              <w:t>és szolgáltató önálló rendeltetési egységnél a 1000 m</w:t>
            </w:r>
            <w:r w:rsidR="00B05862" w:rsidRPr="00BD6701">
              <w:rPr>
                <w:rFonts w:ascii="Times New Roman" w:eastAsia="Times New Roman" w:hAnsi="Times New Roman" w:cs="Times New Roman"/>
                <w:color w:val="000000"/>
                <w:sz w:val="24"/>
                <w:szCs w:val="24"/>
                <w:vertAlign w:val="superscript"/>
                <w:lang w:eastAsia="hu-HU"/>
              </w:rPr>
              <w:t>2</w:t>
            </w:r>
            <w:r w:rsidR="00B05862" w:rsidRPr="00BD6701">
              <w:rPr>
                <w:rFonts w:ascii="Times New Roman" w:eastAsia="Times New Roman" w:hAnsi="Times New Roman" w:cs="Times New Roman"/>
                <w:color w:val="000000"/>
                <w:sz w:val="24"/>
                <w:szCs w:val="24"/>
                <w:lang w:eastAsia="hu-HU"/>
              </w:rPr>
              <w:t xml:space="preserve"> feletti bruttó alapterület minden megkezdett 500 m</w:t>
            </w:r>
            <w:r w:rsidR="00B05862" w:rsidRPr="00BD6701">
              <w:rPr>
                <w:rFonts w:ascii="Times New Roman" w:eastAsia="Times New Roman" w:hAnsi="Times New Roman" w:cs="Times New Roman"/>
                <w:color w:val="000000"/>
                <w:sz w:val="24"/>
                <w:szCs w:val="24"/>
                <w:vertAlign w:val="superscript"/>
                <w:lang w:eastAsia="hu-HU"/>
              </w:rPr>
              <w:t>2</w:t>
            </w:r>
            <w:r w:rsidR="00B05862" w:rsidRPr="00BD6701">
              <w:rPr>
                <w:rFonts w:ascii="Times New Roman" w:eastAsia="Times New Roman" w:hAnsi="Times New Roman" w:cs="Times New Roman"/>
                <w:color w:val="000000"/>
                <w:sz w:val="24"/>
                <w:szCs w:val="24"/>
                <w:lang w:eastAsia="hu-HU"/>
              </w:rPr>
              <w: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CC0299"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C0299" w:rsidRPr="00BD6701" w:rsidRDefault="00CC0299"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2.c</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C0299" w:rsidRPr="00BD6701" w:rsidRDefault="00CC0299" w:rsidP="00CC0299">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vendéglátóegység fogyasztóterének minden megkezdett 75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C0299" w:rsidRPr="00BD6701" w:rsidRDefault="00CC0299"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spacing w:after="0"/>
              <w:rPr>
                <w:rFonts w:ascii="Times New Roman" w:hAnsi="Times New Roman" w:cs="Times New Roman"/>
                <w:sz w:val="24"/>
                <w:szCs w:val="24"/>
              </w:rPr>
            </w:pPr>
            <w:r w:rsidRPr="00BD6701">
              <w:rPr>
                <w:rFonts w:ascii="Times New Roman" w:hAnsi="Times New Roman" w:cs="Times New Roman"/>
                <w:sz w:val="24"/>
                <w:szCs w:val="24"/>
              </w:rPr>
              <w:t xml:space="preserve">szállásrendeltetésű épület </w:t>
            </w:r>
            <w:r w:rsidRPr="00BD6701">
              <w:rPr>
                <w:rFonts w:ascii="Times New Roman" w:eastAsia="Times New Roman" w:hAnsi="Times New Roman" w:cs="Times New Roman"/>
                <w:color w:val="000000"/>
                <w:sz w:val="24"/>
                <w:szCs w:val="24"/>
                <w:lang w:eastAsia="hu-HU"/>
              </w:rPr>
              <w:t>minden 15 vendégszobája után</w:t>
            </w:r>
            <w:r w:rsidRPr="00BD6701">
              <w:rPr>
                <w:rFonts w:ascii="Times New Roman" w:hAnsi="Times New Roman" w:cs="Times New Roman"/>
                <w:sz w:val="24"/>
                <w:szCs w:val="24"/>
              </w:rPr>
              <w:t>, szállás jellegű rendeltetés</w:t>
            </w:r>
            <w:r w:rsidRPr="00BD6701">
              <w:rPr>
                <w:rFonts w:ascii="Times New Roman" w:hAnsi="Times New Roman" w:cs="Times New Roman"/>
                <w:i/>
                <w:sz w:val="24"/>
                <w:szCs w:val="24"/>
              </w:rPr>
              <w:t xml:space="preserve"> </w:t>
            </w:r>
            <w:r w:rsidRPr="00BD6701">
              <w:rPr>
                <w:rFonts w:ascii="Times New Roman" w:eastAsia="Times New Roman" w:hAnsi="Times New Roman" w:cs="Times New Roman"/>
                <w:color w:val="000000"/>
                <w:sz w:val="24"/>
                <w:szCs w:val="24"/>
                <w:lang w:eastAsia="hu-HU"/>
              </w:rPr>
              <w:t xml:space="preserve">céljára szolgáló épület vagy </w:t>
            </w:r>
            <w:r w:rsidRPr="00BD6701">
              <w:rPr>
                <w:rFonts w:ascii="Times New Roman" w:eastAsia="Times New Roman" w:hAnsi="Times New Roman" w:cs="Times New Roman"/>
                <w:color w:val="000000"/>
                <w:sz w:val="24"/>
                <w:szCs w:val="24"/>
                <w:lang w:eastAsia="hu-HU"/>
              </w:rPr>
              <w:lastRenderedPageBreak/>
              <w:t xml:space="preserve">épületrész minden 4 önálló rendeltetési egysége után (kivéve a gyermek-és ifjúsági tábor, diákszálló, sportszálló, ápolást, gondozást nyújtó intézmény, pihenőház - munkásszálló, vendégház -, hajléktalanszálló) </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lastRenderedPageBreak/>
              <w:t>2</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3.b</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spacing w:after="0"/>
              <w:rPr>
                <w:rFonts w:ascii="Times New Roman" w:hAnsi="Times New Roman" w:cs="Times New Roman"/>
                <w:sz w:val="24"/>
                <w:szCs w:val="24"/>
              </w:rPr>
            </w:pPr>
            <w:r w:rsidRPr="00BD6701">
              <w:rPr>
                <w:rFonts w:ascii="Times New Roman" w:hAnsi="Times New Roman" w:cs="Times New Roman"/>
                <w:sz w:val="24"/>
                <w:szCs w:val="24"/>
              </w:rPr>
              <w:t xml:space="preserve">az alap- és középfokú oktatásban résztvevők számára szolgáló kollégium, gyermek-és ifjúsági tábor, diákszálló, sportszálló, </w:t>
            </w:r>
            <w:r w:rsidRPr="00BD6701">
              <w:rPr>
                <w:rFonts w:ascii="Times New Roman" w:eastAsia="Times New Roman" w:hAnsi="Times New Roman" w:cs="Times New Roman"/>
                <w:color w:val="000000"/>
                <w:sz w:val="24"/>
                <w:szCs w:val="24"/>
                <w:lang w:eastAsia="hu-HU"/>
              </w:rPr>
              <w:t>ápolást, gondozást nyújtó intézmény</w:t>
            </w:r>
            <w:r w:rsidRPr="00BD6701">
              <w:rPr>
                <w:rFonts w:ascii="Times New Roman" w:hAnsi="Times New Roman" w:cs="Times New Roman"/>
                <w:sz w:val="24"/>
                <w:szCs w:val="24"/>
              </w:rPr>
              <w:t xml:space="preserve"> minden 20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3.c</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spacing w:after="0"/>
              <w:rPr>
                <w:rFonts w:ascii="Times New Roman" w:hAnsi="Times New Roman" w:cs="Times New Roman"/>
                <w:sz w:val="24"/>
                <w:szCs w:val="24"/>
              </w:rPr>
            </w:pPr>
            <w:r w:rsidRPr="00BD6701">
              <w:rPr>
                <w:rFonts w:ascii="Times New Roman" w:hAnsi="Times New Roman" w:cs="Times New Roman"/>
                <w:sz w:val="24"/>
                <w:szCs w:val="24"/>
              </w:rPr>
              <w:t>a pihenőház (munkásszálló, vendégház)</w:t>
            </w:r>
            <w:r w:rsidR="00165B7C" w:rsidRPr="00BD6701">
              <w:rPr>
                <w:rFonts w:ascii="Times New Roman" w:hAnsi="Times New Roman" w:cs="Times New Roman"/>
                <w:sz w:val="24"/>
                <w:szCs w:val="24"/>
              </w:rPr>
              <w:t xml:space="preserve"> minden 15</w:t>
            </w:r>
            <w:r w:rsidRPr="00BD6701">
              <w:rPr>
                <w:rFonts w:ascii="Times New Roman" w:hAnsi="Times New Roman" w:cs="Times New Roman"/>
                <w:sz w:val="24"/>
                <w:szCs w:val="24"/>
              </w:rPr>
              <w:t xml:space="preserve">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b/>
                <w:sz w:val="24"/>
                <w:szCs w:val="24"/>
              </w:rPr>
            </w:pPr>
            <w:r w:rsidRPr="00BD6701">
              <w:rPr>
                <w:rFonts w:ascii="Times New Roman" w:hAnsi="Times New Roman" w:cs="Times New Roman"/>
                <w:b/>
                <w:sz w:val="24"/>
                <w:szCs w:val="24"/>
              </w:rPr>
              <w:t>3.d</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05862" w:rsidRPr="00BD6701" w:rsidRDefault="00B05862" w:rsidP="00337EBA">
            <w:pPr>
              <w:spacing w:after="0"/>
              <w:rPr>
                <w:rFonts w:ascii="Times New Roman" w:hAnsi="Times New Roman" w:cs="Times New Roman"/>
                <w:sz w:val="24"/>
                <w:szCs w:val="24"/>
              </w:rPr>
            </w:pPr>
            <w:r w:rsidRPr="00BD6701">
              <w:rPr>
                <w:rFonts w:ascii="Times New Roman" w:hAnsi="Times New Roman" w:cs="Times New Roman"/>
                <w:sz w:val="24"/>
                <w:szCs w:val="24"/>
              </w:rPr>
              <w:t xml:space="preserve">a 3.a, 3.b és 3.c alatti </w:t>
            </w:r>
            <w:r w:rsidRPr="00BD6701">
              <w:rPr>
                <w:rFonts w:ascii="Times New Roman" w:eastAsia="Times New Roman" w:hAnsi="Times New Roman" w:cs="Times New Roman"/>
                <w:color w:val="000000"/>
                <w:sz w:val="24"/>
                <w:szCs w:val="24"/>
                <w:lang w:eastAsia="hu-HU"/>
              </w:rPr>
              <w:t>önálló rendeltetési egység irodai h</w:t>
            </w:r>
            <w:r w:rsidR="00165B7C" w:rsidRPr="00BD6701">
              <w:rPr>
                <w:rFonts w:ascii="Times New Roman" w:eastAsia="Times New Roman" w:hAnsi="Times New Roman" w:cs="Times New Roman"/>
                <w:color w:val="000000"/>
                <w:sz w:val="24"/>
                <w:szCs w:val="24"/>
                <w:lang w:eastAsia="hu-HU"/>
              </w:rPr>
              <w:t>elyiségeinek minden megkezdett 10</w:t>
            </w:r>
            <w:r w:rsidRPr="00BD6701">
              <w:rPr>
                <w:rFonts w:ascii="Times New Roman" w:eastAsia="Times New Roman" w:hAnsi="Times New Roman" w:cs="Times New Roman"/>
                <w:color w:val="000000"/>
                <w:sz w:val="24"/>
                <w:szCs w:val="24"/>
                <w:lang w:eastAsia="hu-HU"/>
              </w:rPr>
              <w:t>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05862" w:rsidRPr="00BD6701" w:rsidRDefault="00B05862" w:rsidP="00337EBA">
            <w:pPr>
              <w:pStyle w:val="Listaszerbekezds"/>
              <w:autoSpaceDE w:val="0"/>
              <w:autoSpaceDN w:val="0"/>
              <w:adjustRightInd w:val="0"/>
              <w:spacing w:after="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4.</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bölcsőde, alap- és középfokú nevelési, oktatási önálló rendeltetési egység minden foglalkoztatója vagy tanterme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165B7C"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5.</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kulturális és közösségi szórakoztató önálló rendeltetési egység – egyházi központ kivételével, ahol a férő</w:t>
            </w:r>
            <w:r w:rsidR="00165B7C" w:rsidRPr="00BD6701">
              <w:rPr>
                <w:rFonts w:ascii="Times New Roman" w:eastAsia="Times New Roman" w:hAnsi="Times New Roman" w:cs="Times New Roman"/>
                <w:color w:val="000000"/>
                <w:sz w:val="24"/>
                <w:szCs w:val="24"/>
                <w:lang w:eastAsia="hu-HU"/>
              </w:rPr>
              <w:t>helyszám értelmezhető – minden 1</w:t>
            </w:r>
            <w:r w:rsidRPr="00BD6701">
              <w:rPr>
                <w:rFonts w:ascii="Times New Roman" w:eastAsia="Times New Roman" w:hAnsi="Times New Roman" w:cs="Times New Roman"/>
                <w:color w:val="000000"/>
                <w:sz w:val="24"/>
                <w:szCs w:val="24"/>
                <w:lang w:eastAsia="hu-HU"/>
              </w:rPr>
              <w:t>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165B7C"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6.</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kulturális és közösségi szórakoztató önálló rendeltetési egység – ahol a férőhelyszám nem értelmezhető - minden megkezdett 100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7.a</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lelátóval nem rendelkező sportolás, strandolás célját szolgáló önáll</w:t>
            </w:r>
            <w:r w:rsidR="00165B7C" w:rsidRPr="00BD6701">
              <w:rPr>
                <w:rFonts w:ascii="Times New Roman" w:eastAsia="Times New Roman" w:hAnsi="Times New Roman" w:cs="Times New Roman"/>
                <w:color w:val="000000"/>
                <w:sz w:val="24"/>
                <w:szCs w:val="24"/>
                <w:lang w:eastAsia="hu-HU"/>
              </w:rPr>
              <w:t>ó rendeltetési egységek minden 2</w:t>
            </w:r>
            <w:r w:rsidRPr="00BD6701">
              <w:rPr>
                <w:rFonts w:ascii="Times New Roman" w:eastAsia="Times New Roman" w:hAnsi="Times New Roman" w:cs="Times New Roman"/>
                <w:color w:val="000000"/>
                <w:sz w:val="24"/>
                <w:szCs w:val="24"/>
                <w:lang w:eastAsia="hu-HU"/>
              </w:rPr>
              <w:t>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165B7C"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vertAlign w:val="superscript"/>
              </w:rPr>
            </w:pPr>
            <w:r w:rsidRPr="00BD6701">
              <w:rPr>
                <w:rFonts w:ascii="Times New Roman" w:hAnsi="Times New Roman" w:cs="Times New Roman"/>
                <w:b/>
                <w:sz w:val="24"/>
                <w:szCs w:val="24"/>
              </w:rPr>
              <w:t>7.b</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lelátóval rendelkező sportolás, strandolás célját szolgáló önáll</w:t>
            </w:r>
            <w:r w:rsidR="00165B7C" w:rsidRPr="00BD6701">
              <w:rPr>
                <w:rFonts w:ascii="Times New Roman" w:eastAsia="Times New Roman" w:hAnsi="Times New Roman" w:cs="Times New Roman"/>
                <w:color w:val="000000"/>
                <w:sz w:val="24"/>
                <w:szCs w:val="24"/>
                <w:lang w:eastAsia="hu-HU"/>
              </w:rPr>
              <w:t>ó rendeltetési egységek minden 2</w:t>
            </w:r>
            <w:r w:rsidRPr="00BD6701">
              <w:rPr>
                <w:rFonts w:ascii="Times New Roman" w:eastAsia="Times New Roman" w:hAnsi="Times New Roman" w:cs="Times New Roman"/>
                <w:color w:val="000000"/>
                <w:sz w:val="24"/>
                <w:szCs w:val="24"/>
                <w:lang w:eastAsia="hu-HU"/>
              </w:rPr>
              <w:t>0 férőhelye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165B7C"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2</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8.</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igazgatási, nem fekvőbeteg-ellátó egészségügyi önálló rendeltet</w:t>
            </w:r>
            <w:r w:rsidR="00165B7C" w:rsidRPr="00BD6701">
              <w:rPr>
                <w:rFonts w:ascii="Times New Roman" w:eastAsia="Times New Roman" w:hAnsi="Times New Roman" w:cs="Times New Roman"/>
                <w:color w:val="000000"/>
                <w:sz w:val="24"/>
                <w:szCs w:val="24"/>
                <w:lang w:eastAsia="hu-HU"/>
              </w:rPr>
              <w:t>ési egységek minden megkezdett 10</w:t>
            </w:r>
            <w:r w:rsidRPr="00BD6701">
              <w:rPr>
                <w:rFonts w:ascii="Times New Roman" w:eastAsia="Times New Roman" w:hAnsi="Times New Roman" w:cs="Times New Roman"/>
                <w:color w:val="000000"/>
                <w:sz w:val="24"/>
                <w:szCs w:val="24"/>
                <w:lang w:eastAsia="hu-HU"/>
              </w:rPr>
              <w:t>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165B7C" w:rsidP="00337EBA">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9</w:t>
            </w:r>
            <w:r w:rsidR="00B05862"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165B7C">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ipari (üzemi) önálló rendeltetési egység </w:t>
            </w:r>
            <w:r w:rsidR="00165B7C" w:rsidRPr="00BD6701">
              <w:rPr>
                <w:rFonts w:ascii="Times New Roman" w:eastAsia="Times New Roman" w:hAnsi="Times New Roman" w:cs="Times New Roman"/>
                <w:color w:val="000000"/>
                <w:sz w:val="24"/>
                <w:szCs w:val="24"/>
                <w:lang w:eastAsia="hu-HU"/>
              </w:rPr>
              <w:t>minden megkezdett 10 munkahelye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165B7C">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r w:rsidR="00165B7C" w:rsidRPr="00BD6701">
              <w:rPr>
                <w:rFonts w:ascii="Times New Roman" w:hAnsi="Times New Roman" w:cs="Times New Roman"/>
                <w:b/>
                <w:sz w:val="24"/>
                <w:szCs w:val="24"/>
              </w:rPr>
              <w:t>0</w:t>
            </w:r>
            <w:r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337EBA">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raktározási önálló rendeltetési egység alapterületének minden megkezdett </w:t>
            </w:r>
            <w:r w:rsidR="00165B7C" w:rsidRPr="00BD6701">
              <w:rPr>
                <w:rFonts w:ascii="Times New Roman" w:eastAsia="Times New Roman" w:hAnsi="Times New Roman" w:cs="Times New Roman"/>
                <w:color w:val="000000"/>
                <w:sz w:val="24"/>
                <w:szCs w:val="24"/>
                <w:lang w:eastAsia="hu-HU"/>
              </w:rPr>
              <w:t>20</w:t>
            </w:r>
            <w:r w:rsidRPr="00BD6701">
              <w:rPr>
                <w:rFonts w:ascii="Times New Roman" w:eastAsia="Times New Roman" w:hAnsi="Times New Roman" w:cs="Times New Roman"/>
                <w:color w:val="000000"/>
                <w:sz w:val="24"/>
                <w:szCs w:val="24"/>
                <w:lang w:eastAsia="hu-HU"/>
              </w:rPr>
              <w:t>00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165B7C">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r w:rsidR="00165B7C" w:rsidRPr="00BD6701">
              <w:rPr>
                <w:rFonts w:ascii="Times New Roman" w:hAnsi="Times New Roman" w:cs="Times New Roman"/>
                <w:b/>
                <w:sz w:val="24"/>
                <w:szCs w:val="24"/>
              </w:rPr>
              <w:t>1</w:t>
            </w:r>
            <w:r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165B7C">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 xml:space="preserve">közforgalmú </w:t>
            </w:r>
            <w:r w:rsidR="00165B7C" w:rsidRPr="00BD6701">
              <w:rPr>
                <w:rFonts w:ascii="Times New Roman" w:eastAsia="Times New Roman" w:hAnsi="Times New Roman" w:cs="Times New Roman"/>
                <w:color w:val="000000"/>
                <w:sz w:val="24"/>
                <w:szCs w:val="24"/>
                <w:lang w:eastAsia="hu-HU"/>
              </w:rPr>
              <w:t>közösségi közlekedési</w:t>
            </w:r>
            <w:r w:rsidRPr="00BD6701">
              <w:rPr>
                <w:rFonts w:ascii="Times New Roman" w:eastAsia="Times New Roman" w:hAnsi="Times New Roman" w:cs="Times New Roman"/>
                <w:color w:val="000000"/>
                <w:sz w:val="24"/>
                <w:szCs w:val="24"/>
                <w:lang w:eastAsia="hu-HU"/>
              </w:rPr>
              <w:t xml:space="preserve"> </w:t>
            </w:r>
            <w:r w:rsidR="00165B7C" w:rsidRPr="00BD6701">
              <w:rPr>
                <w:rFonts w:ascii="Times New Roman" w:eastAsia="Times New Roman" w:hAnsi="Times New Roman" w:cs="Times New Roman"/>
                <w:color w:val="000000"/>
                <w:sz w:val="24"/>
                <w:szCs w:val="24"/>
                <w:lang w:eastAsia="hu-HU"/>
              </w:rPr>
              <w:t>megállóhelyenként minimum</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165B7C"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5</w:t>
            </w:r>
          </w:p>
        </w:tc>
      </w:tr>
      <w:tr w:rsidR="00B05862" w:rsidRPr="00BD6701" w:rsidTr="00337EBA">
        <w:tc>
          <w:tcPr>
            <w:tcW w:w="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165B7C">
            <w:pPr>
              <w:pStyle w:val="Listaszerbekezds"/>
              <w:autoSpaceDE w:val="0"/>
              <w:autoSpaceDN w:val="0"/>
              <w:adjustRightInd w:val="0"/>
              <w:ind w:left="0"/>
              <w:jc w:val="center"/>
              <w:rPr>
                <w:rFonts w:ascii="Times New Roman" w:hAnsi="Times New Roman" w:cs="Times New Roman"/>
                <w:b/>
                <w:sz w:val="24"/>
                <w:szCs w:val="24"/>
              </w:rPr>
            </w:pPr>
            <w:r w:rsidRPr="00BD6701">
              <w:rPr>
                <w:rFonts w:ascii="Times New Roman" w:hAnsi="Times New Roman" w:cs="Times New Roman"/>
                <w:b/>
                <w:sz w:val="24"/>
                <w:szCs w:val="24"/>
              </w:rPr>
              <w:t>1</w:t>
            </w:r>
            <w:r w:rsidR="00165B7C" w:rsidRPr="00BD6701">
              <w:rPr>
                <w:rFonts w:ascii="Times New Roman" w:hAnsi="Times New Roman" w:cs="Times New Roman"/>
                <w:b/>
                <w:sz w:val="24"/>
                <w:szCs w:val="24"/>
              </w:rPr>
              <w:t>2</w:t>
            </w:r>
            <w:r w:rsidRPr="00BD6701">
              <w:rPr>
                <w:rFonts w:ascii="Times New Roman" w:hAnsi="Times New Roman" w:cs="Times New Roman"/>
                <w:b/>
                <w:sz w:val="24"/>
                <w:szCs w:val="24"/>
              </w:rPr>
              <w:t>.</w:t>
            </w:r>
          </w:p>
        </w:tc>
        <w:tc>
          <w:tcPr>
            <w:tcW w:w="6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05862" w:rsidRPr="00BD6701" w:rsidRDefault="00B05862" w:rsidP="00CC0299">
            <w:pPr>
              <w:pStyle w:val="Listaszerbekezds"/>
              <w:autoSpaceDE w:val="0"/>
              <w:autoSpaceDN w:val="0"/>
              <w:adjustRightInd w:val="0"/>
              <w:ind w:left="0"/>
              <w:rPr>
                <w:rFonts w:ascii="Times New Roman" w:eastAsia="Times New Roman" w:hAnsi="Times New Roman" w:cs="Times New Roman"/>
                <w:color w:val="000000"/>
                <w:sz w:val="24"/>
                <w:szCs w:val="24"/>
                <w:lang w:eastAsia="hu-HU"/>
              </w:rPr>
            </w:pPr>
            <w:r w:rsidRPr="00BD6701">
              <w:rPr>
                <w:rFonts w:ascii="Times New Roman" w:eastAsia="Times New Roman" w:hAnsi="Times New Roman" w:cs="Times New Roman"/>
                <w:color w:val="000000"/>
                <w:sz w:val="24"/>
                <w:szCs w:val="24"/>
                <w:lang w:eastAsia="hu-HU"/>
              </w:rPr>
              <w:t>iroda</w:t>
            </w:r>
            <w:r w:rsidR="00165B7C" w:rsidRPr="00BD6701">
              <w:rPr>
                <w:rFonts w:ascii="Times New Roman" w:eastAsia="Times New Roman" w:hAnsi="Times New Roman" w:cs="Times New Roman"/>
                <w:color w:val="000000"/>
                <w:sz w:val="24"/>
                <w:szCs w:val="24"/>
                <w:lang w:eastAsia="hu-HU"/>
              </w:rPr>
              <w:t>i</w:t>
            </w:r>
            <w:r w:rsidRPr="00BD6701">
              <w:rPr>
                <w:rFonts w:ascii="Times New Roman" w:eastAsia="Times New Roman" w:hAnsi="Times New Roman" w:cs="Times New Roman"/>
                <w:color w:val="000000"/>
                <w:sz w:val="24"/>
                <w:szCs w:val="24"/>
                <w:lang w:eastAsia="hu-HU"/>
              </w:rPr>
              <w:t xml:space="preserve"> </w:t>
            </w:r>
            <w:r w:rsidR="00CC0299" w:rsidRPr="00BD6701">
              <w:rPr>
                <w:rFonts w:ascii="Times New Roman" w:eastAsia="Times New Roman" w:hAnsi="Times New Roman" w:cs="Times New Roman"/>
                <w:color w:val="000000"/>
                <w:sz w:val="24"/>
                <w:szCs w:val="24"/>
                <w:lang w:eastAsia="hu-HU"/>
              </w:rPr>
              <w:t>jellegű</w:t>
            </w:r>
            <w:r w:rsidRPr="00BD6701">
              <w:rPr>
                <w:rFonts w:ascii="Times New Roman" w:eastAsia="Times New Roman" w:hAnsi="Times New Roman" w:cs="Times New Roman"/>
                <w:color w:val="000000"/>
                <w:sz w:val="24"/>
                <w:szCs w:val="24"/>
                <w:lang w:eastAsia="hu-HU"/>
              </w:rPr>
              <w:t xml:space="preserve"> önálló rendeltetési egységek huzamos tartózkodásra szolgáló helyiségeinek minden megkezdett </w:t>
            </w:r>
            <w:r w:rsidR="00165B7C" w:rsidRPr="00BD6701">
              <w:rPr>
                <w:rFonts w:ascii="Times New Roman" w:eastAsia="Times New Roman" w:hAnsi="Times New Roman" w:cs="Times New Roman"/>
                <w:color w:val="000000"/>
                <w:sz w:val="24"/>
                <w:szCs w:val="24"/>
                <w:lang w:eastAsia="hu-HU"/>
              </w:rPr>
              <w:t>10</w:t>
            </w:r>
            <w:r w:rsidRPr="00BD6701">
              <w:rPr>
                <w:rFonts w:ascii="Times New Roman" w:eastAsia="Times New Roman" w:hAnsi="Times New Roman" w:cs="Times New Roman"/>
                <w:color w:val="000000"/>
                <w:sz w:val="24"/>
                <w:szCs w:val="24"/>
                <w:lang w:eastAsia="hu-HU"/>
              </w:rPr>
              <w:t>0 m</w:t>
            </w:r>
            <w:r w:rsidRPr="00BD6701">
              <w:rPr>
                <w:rFonts w:ascii="Times New Roman" w:eastAsia="Times New Roman" w:hAnsi="Times New Roman" w:cs="Times New Roman"/>
                <w:color w:val="000000"/>
                <w:sz w:val="24"/>
                <w:szCs w:val="24"/>
                <w:vertAlign w:val="superscript"/>
                <w:lang w:eastAsia="hu-HU"/>
              </w:rPr>
              <w:t>2</w:t>
            </w:r>
            <w:r w:rsidRPr="00BD6701">
              <w:rPr>
                <w:rFonts w:ascii="Times New Roman" w:eastAsia="Times New Roman" w:hAnsi="Times New Roman" w:cs="Times New Roman"/>
                <w:color w:val="000000"/>
                <w:sz w:val="24"/>
                <w:szCs w:val="24"/>
                <w:lang w:eastAsia="hu-HU"/>
              </w:rPr>
              <w:t xml:space="preserve"> nettó alapterülete után</w:t>
            </w:r>
          </w:p>
        </w:tc>
        <w:tc>
          <w:tcPr>
            <w:tcW w:w="21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B05862" w:rsidRPr="00BD6701" w:rsidRDefault="00B05862" w:rsidP="00337EBA">
            <w:pPr>
              <w:pStyle w:val="Listaszerbekezds"/>
              <w:autoSpaceDE w:val="0"/>
              <w:autoSpaceDN w:val="0"/>
              <w:adjustRightInd w:val="0"/>
              <w:ind w:left="0"/>
              <w:jc w:val="center"/>
              <w:rPr>
                <w:rFonts w:ascii="Times New Roman" w:hAnsi="Times New Roman" w:cs="Times New Roman"/>
                <w:sz w:val="24"/>
                <w:szCs w:val="24"/>
              </w:rPr>
            </w:pPr>
            <w:r w:rsidRPr="00BD6701">
              <w:rPr>
                <w:rFonts w:ascii="Times New Roman" w:hAnsi="Times New Roman" w:cs="Times New Roman"/>
                <w:sz w:val="24"/>
                <w:szCs w:val="24"/>
              </w:rPr>
              <w:t>1</w:t>
            </w:r>
          </w:p>
        </w:tc>
      </w:tr>
    </w:tbl>
    <w:p w:rsidR="00B05862" w:rsidRPr="00BD6701" w:rsidRDefault="00B05862" w:rsidP="00B05862">
      <w:pPr>
        <w:jc w:val="center"/>
        <w:rPr>
          <w:rFonts w:ascii="Times New Roman" w:hAnsi="Times New Roman" w:cs="Times New Roman"/>
          <w:b/>
          <w:i/>
          <w:sz w:val="24"/>
          <w:szCs w:val="24"/>
        </w:rPr>
      </w:pPr>
    </w:p>
    <w:p w:rsidR="00B05862" w:rsidRPr="00BD6701" w:rsidRDefault="00B05862" w:rsidP="00B05862">
      <w:pPr>
        <w:jc w:val="center"/>
        <w:rPr>
          <w:rFonts w:ascii="Times New Roman" w:hAnsi="Times New Roman" w:cs="Times New Roman"/>
          <w:sz w:val="24"/>
          <w:szCs w:val="24"/>
        </w:rPr>
      </w:pPr>
    </w:p>
    <w:p w:rsidR="00337EBA" w:rsidRDefault="00337EBA">
      <w:pPr>
        <w:rPr>
          <w:rFonts w:ascii="Times New Roman" w:eastAsiaTheme="majorEastAsia" w:hAnsi="Times New Roman" w:cs="Times New Roman"/>
          <w:i/>
          <w:color w:val="2E74B5" w:themeColor="accent1" w:themeShade="BF"/>
          <w:sz w:val="24"/>
          <w:szCs w:val="24"/>
          <w:vertAlign w:val="superscript"/>
        </w:rPr>
      </w:pPr>
      <w:r>
        <w:rPr>
          <w:rFonts w:ascii="Times New Roman" w:hAnsi="Times New Roman" w:cs="Times New Roman"/>
          <w:i/>
          <w:sz w:val="24"/>
          <w:szCs w:val="24"/>
          <w:vertAlign w:val="superscript"/>
        </w:rPr>
        <w:br w:type="page"/>
      </w:r>
    </w:p>
    <w:p w:rsidR="00337EBA" w:rsidRDefault="00337EBA" w:rsidP="009C469C">
      <w:pPr>
        <w:spacing w:after="0"/>
        <w:jc w:val="both"/>
        <w:rPr>
          <w:rFonts w:ascii="Times New Roman" w:eastAsia="Times New Roman" w:hAnsi="Times New Roman" w:cs="Times New Roman"/>
          <w:b/>
          <w:color w:val="000000"/>
          <w:sz w:val="24"/>
          <w:szCs w:val="24"/>
          <w:lang w:eastAsia="hu-HU"/>
        </w:rPr>
      </w:pPr>
      <w:r w:rsidRPr="00337EBA">
        <w:rPr>
          <w:rFonts w:ascii="Times New Roman" w:eastAsia="Times New Roman" w:hAnsi="Times New Roman" w:cs="Times New Roman"/>
          <w:b/>
          <w:color w:val="000000"/>
          <w:sz w:val="24"/>
          <w:szCs w:val="24"/>
          <w:lang w:eastAsia="hu-HU"/>
        </w:rPr>
        <w:lastRenderedPageBreak/>
        <w:t>A településkép védelméről 8/2018.</w:t>
      </w:r>
      <w:r>
        <w:rPr>
          <w:rFonts w:ascii="Times New Roman" w:eastAsia="Times New Roman" w:hAnsi="Times New Roman" w:cs="Times New Roman"/>
          <w:b/>
          <w:color w:val="000000"/>
          <w:sz w:val="24"/>
          <w:szCs w:val="24"/>
          <w:lang w:eastAsia="hu-HU"/>
        </w:rPr>
        <w:t xml:space="preserve"> (V.31.) önkormányzati rendeletének </w:t>
      </w:r>
      <w:r w:rsidR="009C469C">
        <w:rPr>
          <w:rFonts w:ascii="Times New Roman" w:eastAsia="Times New Roman" w:hAnsi="Times New Roman" w:cs="Times New Roman"/>
          <w:b/>
          <w:color w:val="000000"/>
          <w:sz w:val="24"/>
          <w:szCs w:val="24"/>
          <w:lang w:eastAsia="hu-HU"/>
        </w:rPr>
        <w:t xml:space="preserve">(Tkr.) </w:t>
      </w:r>
      <w:r>
        <w:rPr>
          <w:rFonts w:ascii="Times New Roman" w:eastAsia="Times New Roman" w:hAnsi="Times New Roman" w:cs="Times New Roman"/>
          <w:b/>
          <w:color w:val="000000"/>
          <w:sz w:val="24"/>
          <w:szCs w:val="24"/>
          <w:lang w:eastAsia="hu-HU"/>
        </w:rPr>
        <w:t>módosítása a</w:t>
      </w:r>
      <w:r w:rsidR="009C469C">
        <w:rPr>
          <w:rFonts w:ascii="Times New Roman" w:eastAsia="Times New Roman" w:hAnsi="Times New Roman" w:cs="Times New Roman"/>
          <w:b/>
          <w:color w:val="000000"/>
          <w:sz w:val="24"/>
          <w:szCs w:val="24"/>
          <w:lang w:eastAsia="hu-HU"/>
        </w:rPr>
        <w:t xml:space="preserve"> </w:t>
      </w:r>
      <w:r w:rsidRPr="00337EBA">
        <w:rPr>
          <w:rFonts w:ascii="Times New Roman" w:eastAsia="Times New Roman" w:hAnsi="Times New Roman" w:cs="Times New Roman"/>
          <w:b/>
          <w:color w:val="000000"/>
          <w:sz w:val="24"/>
          <w:szCs w:val="24"/>
          <w:lang w:eastAsia="hu-HU"/>
        </w:rPr>
        <w:t>szállásépületekhez kapcsolódóan</w:t>
      </w:r>
    </w:p>
    <w:p w:rsidR="00337EBA" w:rsidRDefault="00337EBA" w:rsidP="00337EBA">
      <w:pPr>
        <w:spacing w:after="0"/>
        <w:jc w:val="both"/>
        <w:rPr>
          <w:rFonts w:ascii="Times New Roman" w:eastAsia="Times New Roman" w:hAnsi="Times New Roman" w:cs="Times New Roman"/>
          <w:b/>
          <w:color w:val="000000"/>
          <w:sz w:val="24"/>
          <w:szCs w:val="24"/>
          <w:lang w:eastAsia="hu-HU"/>
        </w:rPr>
      </w:pPr>
    </w:p>
    <w:p w:rsidR="00337EBA" w:rsidRDefault="00337EBA" w:rsidP="00337EBA">
      <w:pPr>
        <w:spacing w:after="0"/>
        <w:jc w:val="both"/>
        <w:rPr>
          <w:rFonts w:ascii="Times New Roman" w:eastAsia="Times New Roman" w:hAnsi="Times New Roman" w:cs="Times New Roman"/>
          <w:color w:val="000000"/>
          <w:sz w:val="24"/>
          <w:szCs w:val="24"/>
          <w:lang w:eastAsia="hu-HU"/>
        </w:rPr>
      </w:pPr>
      <w:r w:rsidRPr="00337EBA">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hatályos tele</w:t>
      </w:r>
      <w:r w:rsidR="003D6EB0">
        <w:rPr>
          <w:rFonts w:ascii="Times New Roman" w:eastAsia="Times New Roman" w:hAnsi="Times New Roman" w:cs="Times New Roman"/>
          <w:color w:val="000000"/>
          <w:sz w:val="24"/>
          <w:szCs w:val="24"/>
          <w:lang w:eastAsia="hu-HU"/>
        </w:rPr>
        <w:t>püléskép védelmi rendeletünk rögzíti, hogy a jogszabályban meghatározott esetekben a nem építési engedély köteles rendeltetés-módosításoknál előzetesen településképi bejelentést kell tenni, amit az országos jogszabályok a polgármesterhez delegáltak, aki a főépítész szakmai véleményét figyelembe véve ezt tudomásul veszi vagy megtiltja.</w:t>
      </w:r>
    </w:p>
    <w:p w:rsidR="007855C4" w:rsidRDefault="007855C4" w:rsidP="00337EBA">
      <w:pPr>
        <w:spacing w:after="0"/>
        <w:jc w:val="both"/>
        <w:rPr>
          <w:rFonts w:ascii="Times New Roman" w:eastAsia="Times New Roman" w:hAnsi="Times New Roman" w:cs="Times New Roman"/>
          <w:color w:val="000000"/>
          <w:sz w:val="24"/>
          <w:szCs w:val="24"/>
          <w:lang w:eastAsia="hu-HU"/>
        </w:rPr>
      </w:pPr>
    </w:p>
    <w:p w:rsidR="007855C4" w:rsidRDefault="007855C4" w:rsidP="00337EBA">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 rendelet alapvetően már ma is tartalmazza </w:t>
      </w:r>
      <w:r w:rsidR="00492E5F">
        <w:rPr>
          <w:rFonts w:ascii="Times New Roman" w:eastAsia="Times New Roman" w:hAnsi="Times New Roman" w:cs="Times New Roman"/>
          <w:color w:val="000000"/>
          <w:sz w:val="24"/>
          <w:szCs w:val="24"/>
          <w:lang w:eastAsia="hu-HU"/>
        </w:rPr>
        <w:t>a rendeltetés-</w:t>
      </w:r>
      <w:r>
        <w:rPr>
          <w:rFonts w:ascii="Times New Roman" w:eastAsia="Times New Roman" w:hAnsi="Times New Roman" w:cs="Times New Roman"/>
          <w:color w:val="000000"/>
          <w:sz w:val="24"/>
          <w:szCs w:val="24"/>
          <w:lang w:eastAsia="hu-HU"/>
        </w:rPr>
        <w:t>változással kapcsolatos bejelentési eljárás kötelezettségét</w:t>
      </w:r>
      <w:r w:rsidR="00492E5F">
        <w:rPr>
          <w:rFonts w:ascii="Times New Roman" w:eastAsia="Times New Roman" w:hAnsi="Times New Roman" w:cs="Times New Roman"/>
          <w:color w:val="000000"/>
          <w:sz w:val="24"/>
          <w:szCs w:val="24"/>
          <w:lang w:eastAsia="hu-HU"/>
        </w:rPr>
        <w:t xml:space="preserve"> függetlenül attól, hogy ez hol valósul meg</w:t>
      </w:r>
      <w:r>
        <w:rPr>
          <w:rFonts w:ascii="Times New Roman" w:eastAsia="Times New Roman" w:hAnsi="Times New Roman" w:cs="Times New Roman"/>
          <w:color w:val="000000"/>
          <w:sz w:val="24"/>
          <w:szCs w:val="24"/>
          <w:lang w:eastAsia="hu-HU"/>
        </w:rPr>
        <w:t>, de ezt érdemes lenne pontosítani az alábbiak szerint:</w:t>
      </w:r>
    </w:p>
    <w:p w:rsidR="008E6BF6" w:rsidRPr="008E6BF6" w:rsidRDefault="008E6BF6" w:rsidP="008E6BF6">
      <w:pPr>
        <w:pStyle w:val="Listaszerbekezds2"/>
        <w:ind w:left="426" w:hanging="426"/>
        <w:jc w:val="both"/>
        <w:rPr>
          <w:rFonts w:ascii="Times New Roman" w:hAnsi="Times New Roman"/>
          <w:i/>
          <w:sz w:val="24"/>
          <w:szCs w:val="24"/>
        </w:rPr>
      </w:pPr>
      <w:r>
        <w:rPr>
          <w:rFonts w:ascii="Times New Roman" w:hAnsi="Times New Roman"/>
          <w:b/>
          <w:bCs/>
          <w:i/>
          <w:iCs/>
          <w:sz w:val="24"/>
          <w:szCs w:val="24"/>
        </w:rPr>
        <w:t>„</w:t>
      </w:r>
      <w:r w:rsidRPr="008E6BF6">
        <w:rPr>
          <w:rFonts w:ascii="Times New Roman" w:hAnsi="Times New Roman"/>
          <w:b/>
          <w:bCs/>
          <w:i/>
          <w:iCs/>
          <w:sz w:val="24"/>
          <w:szCs w:val="24"/>
        </w:rPr>
        <w:t xml:space="preserve">34. § </w:t>
      </w:r>
      <w:r w:rsidRPr="008E6BF6">
        <w:rPr>
          <w:rFonts w:ascii="Times New Roman" w:hAnsi="Times New Roman"/>
          <w:bCs/>
          <w:i/>
          <w:iCs/>
          <w:sz w:val="24"/>
          <w:szCs w:val="24"/>
        </w:rPr>
        <w:t xml:space="preserve">(1) </w:t>
      </w:r>
      <w:r w:rsidRPr="008E6BF6">
        <w:rPr>
          <w:rFonts w:ascii="Times New Roman" w:hAnsi="Times New Roman"/>
          <w:i/>
          <w:sz w:val="24"/>
          <w:szCs w:val="24"/>
        </w:rPr>
        <w:t>E rendelet előírásai szerint településképi véleményezési eljárást kell lefolytatni</w:t>
      </w:r>
    </w:p>
    <w:p w:rsidR="008E6BF6" w:rsidRPr="008E6BF6" w:rsidRDefault="008E6BF6" w:rsidP="008E6BF6">
      <w:pPr>
        <w:pStyle w:val="Listaszerbekezds2"/>
        <w:ind w:left="567" w:firstLine="284"/>
        <w:jc w:val="both"/>
        <w:rPr>
          <w:rFonts w:ascii="Times New Roman" w:hAnsi="Times New Roman"/>
          <w:i/>
          <w:sz w:val="24"/>
          <w:szCs w:val="24"/>
        </w:rPr>
      </w:pPr>
      <w:r w:rsidRPr="008E6BF6">
        <w:rPr>
          <w:rFonts w:ascii="Times New Roman" w:hAnsi="Times New Roman"/>
          <w:i/>
          <w:sz w:val="24"/>
          <w:szCs w:val="24"/>
        </w:rPr>
        <w:t>a)</w:t>
      </w:r>
      <w:r w:rsidRPr="008E6BF6">
        <w:rPr>
          <w:rFonts w:ascii="Times New Roman" w:hAnsi="Times New Roman"/>
          <w:i/>
          <w:sz w:val="24"/>
          <w:szCs w:val="24"/>
        </w:rPr>
        <w:tab/>
      </w:r>
      <w:r w:rsidRPr="008E6BF6">
        <w:rPr>
          <w:rFonts w:ascii="Times New Roman" w:hAnsi="Times New Roman"/>
          <w:i/>
          <w:sz w:val="24"/>
          <w:szCs w:val="24"/>
          <w:u w:val="single"/>
        </w:rPr>
        <w:t>a HÉSZ Szabályozási tervi mellékletében</w:t>
      </w:r>
      <w:r w:rsidRPr="008E6BF6">
        <w:rPr>
          <w:rFonts w:ascii="Times New Roman" w:hAnsi="Times New Roman"/>
          <w:i/>
          <w:sz w:val="24"/>
          <w:szCs w:val="24"/>
        </w:rPr>
        <w:t xml:space="preserve"> jelölt településszerkezeti jelentőségű útvonalai mentén, továbbá – ha az érintett útszakasz beépítésre nem szánt területtel határos – a közút területének határától számított 150 m-es sávon belül lévő nem kizárólag lakáscélú építmények tekintetében</w:t>
      </w:r>
    </w:p>
    <w:p w:rsidR="008E6BF6" w:rsidRPr="008E6BF6" w:rsidRDefault="008E6BF6" w:rsidP="008E6BF6">
      <w:pPr>
        <w:pStyle w:val="Listaszerbekezds2"/>
        <w:ind w:left="567" w:firstLine="284"/>
        <w:jc w:val="both"/>
        <w:rPr>
          <w:rFonts w:ascii="Times New Roman" w:hAnsi="Times New Roman"/>
          <w:i/>
          <w:sz w:val="24"/>
          <w:szCs w:val="24"/>
        </w:rPr>
      </w:pPr>
      <w:r w:rsidRPr="008E6BF6">
        <w:rPr>
          <w:rFonts w:ascii="Times New Roman" w:hAnsi="Times New Roman"/>
          <w:i/>
          <w:sz w:val="24"/>
          <w:szCs w:val="24"/>
        </w:rPr>
        <w:t>b)</w:t>
      </w:r>
      <w:r w:rsidRPr="008E6BF6">
        <w:rPr>
          <w:rFonts w:ascii="Times New Roman" w:hAnsi="Times New Roman"/>
          <w:i/>
          <w:sz w:val="24"/>
          <w:szCs w:val="24"/>
        </w:rPr>
        <w:tab/>
        <w:t>az alábbi településképi szempontból meghatározó területek vonatkozásában a nettó szintterület 50%-át el nem érő lakó rendeltetést tartalmazó és a nem lakó rendeltetésű épület esetén:</w:t>
      </w:r>
    </w:p>
    <w:p w:rsidR="008E6BF6" w:rsidRPr="008E6BF6" w:rsidRDefault="008E6BF6" w:rsidP="008E6BF6">
      <w:pPr>
        <w:spacing w:after="0"/>
        <w:ind w:left="1703" w:hanging="426"/>
        <w:jc w:val="both"/>
        <w:rPr>
          <w:rFonts w:ascii="Times New Roman" w:hAnsi="Times New Roman" w:cs="Times New Roman"/>
          <w:i/>
          <w:sz w:val="24"/>
          <w:szCs w:val="24"/>
        </w:rPr>
      </w:pPr>
      <w:r w:rsidRPr="008E6BF6">
        <w:rPr>
          <w:rFonts w:ascii="Times New Roman" w:hAnsi="Times New Roman" w:cs="Times New Roman"/>
          <w:i/>
          <w:sz w:val="24"/>
          <w:szCs w:val="24"/>
        </w:rPr>
        <w:t>ba)</w:t>
      </w:r>
      <w:r w:rsidRPr="008E6BF6">
        <w:rPr>
          <w:rFonts w:ascii="Times New Roman" w:hAnsi="Times New Roman" w:cs="Times New Roman"/>
          <w:i/>
          <w:sz w:val="24"/>
          <w:szCs w:val="24"/>
        </w:rPr>
        <w:tab/>
        <w:t xml:space="preserve">a Központi, </w:t>
      </w:r>
    </w:p>
    <w:p w:rsidR="008E6BF6" w:rsidRPr="008E6BF6" w:rsidRDefault="008E6BF6" w:rsidP="008E6BF6">
      <w:pPr>
        <w:spacing w:after="0"/>
        <w:ind w:left="1703" w:hanging="426"/>
        <w:jc w:val="both"/>
        <w:rPr>
          <w:rFonts w:ascii="Times New Roman" w:hAnsi="Times New Roman" w:cs="Times New Roman"/>
          <w:i/>
          <w:sz w:val="24"/>
          <w:szCs w:val="24"/>
        </w:rPr>
      </w:pPr>
      <w:r w:rsidRPr="008E6BF6">
        <w:rPr>
          <w:rFonts w:ascii="Times New Roman" w:hAnsi="Times New Roman" w:cs="Times New Roman"/>
          <w:i/>
          <w:sz w:val="24"/>
          <w:szCs w:val="24"/>
        </w:rPr>
        <w:t>bb)</w:t>
      </w:r>
      <w:r w:rsidRPr="008E6BF6">
        <w:rPr>
          <w:rFonts w:ascii="Times New Roman" w:hAnsi="Times New Roman" w:cs="Times New Roman"/>
          <w:i/>
          <w:sz w:val="24"/>
          <w:szCs w:val="24"/>
        </w:rPr>
        <w:tab/>
        <w:t xml:space="preserve">az Intézményi, </w:t>
      </w:r>
    </w:p>
    <w:p w:rsidR="008E6BF6" w:rsidRPr="008E6BF6" w:rsidRDefault="008E6BF6" w:rsidP="008E6BF6">
      <w:pPr>
        <w:spacing w:after="0"/>
        <w:ind w:left="1703" w:hanging="426"/>
        <w:jc w:val="both"/>
        <w:rPr>
          <w:rFonts w:ascii="Times New Roman" w:hAnsi="Times New Roman" w:cs="Times New Roman"/>
          <w:i/>
          <w:sz w:val="24"/>
          <w:szCs w:val="24"/>
        </w:rPr>
      </w:pPr>
      <w:r w:rsidRPr="008E6BF6">
        <w:rPr>
          <w:rFonts w:ascii="Times New Roman" w:hAnsi="Times New Roman" w:cs="Times New Roman"/>
          <w:i/>
          <w:sz w:val="24"/>
          <w:szCs w:val="24"/>
        </w:rPr>
        <w:t>bc)</w:t>
      </w:r>
      <w:r w:rsidRPr="008E6BF6">
        <w:rPr>
          <w:rFonts w:ascii="Times New Roman" w:hAnsi="Times New Roman" w:cs="Times New Roman"/>
          <w:i/>
          <w:sz w:val="24"/>
          <w:szCs w:val="24"/>
        </w:rPr>
        <w:tab/>
        <w:t>a Tömbösen beépített kisvárosias,</w:t>
      </w:r>
    </w:p>
    <w:p w:rsidR="008E6BF6" w:rsidRPr="008E6BF6" w:rsidRDefault="008E6BF6" w:rsidP="008E6BF6">
      <w:pPr>
        <w:spacing w:after="0"/>
        <w:ind w:left="1277"/>
        <w:jc w:val="both"/>
        <w:rPr>
          <w:rFonts w:ascii="Times New Roman" w:hAnsi="Times New Roman" w:cs="Times New Roman"/>
          <w:i/>
          <w:sz w:val="24"/>
          <w:szCs w:val="24"/>
        </w:rPr>
      </w:pPr>
      <w:r w:rsidRPr="008E6BF6">
        <w:rPr>
          <w:rFonts w:ascii="Times New Roman" w:hAnsi="Times New Roman" w:cs="Times New Roman"/>
          <w:i/>
          <w:sz w:val="24"/>
          <w:szCs w:val="24"/>
        </w:rPr>
        <w:t>bd)  a kertvárosias és falusias,</w:t>
      </w:r>
    </w:p>
    <w:p w:rsidR="008E6BF6" w:rsidRPr="008E6BF6" w:rsidRDefault="008E6BF6" w:rsidP="008E6BF6">
      <w:pPr>
        <w:spacing w:after="0"/>
        <w:ind w:left="1277"/>
        <w:jc w:val="both"/>
        <w:rPr>
          <w:rFonts w:ascii="Times New Roman" w:hAnsi="Times New Roman" w:cs="Times New Roman"/>
          <w:i/>
          <w:sz w:val="24"/>
          <w:szCs w:val="24"/>
        </w:rPr>
      </w:pPr>
      <w:r w:rsidRPr="008E6BF6">
        <w:rPr>
          <w:rFonts w:ascii="Times New Roman" w:hAnsi="Times New Roman" w:cs="Times New Roman"/>
          <w:i/>
          <w:sz w:val="24"/>
          <w:szCs w:val="24"/>
        </w:rPr>
        <w:t>be) a Fejlesztési és a K</w:t>
      </w:r>
      <w:r w:rsidRPr="008E6BF6">
        <w:rPr>
          <w:rFonts w:ascii="Times New Roman" w:hAnsi="Times New Roman" w:cs="Times New Roman"/>
          <w:i/>
          <w:color w:val="000000"/>
          <w:sz w:val="24"/>
          <w:szCs w:val="24"/>
        </w:rPr>
        <w:t xml:space="preserve">iemelt fejlesztési </w:t>
      </w:r>
      <w:r w:rsidRPr="008E6BF6">
        <w:rPr>
          <w:rFonts w:ascii="Times New Roman" w:hAnsi="Times New Roman" w:cs="Times New Roman"/>
          <w:i/>
          <w:sz w:val="24"/>
          <w:szCs w:val="24"/>
        </w:rPr>
        <w:t xml:space="preserve"> </w:t>
      </w:r>
    </w:p>
    <w:p w:rsidR="008E6BF6" w:rsidRPr="008E6BF6" w:rsidRDefault="008E6BF6" w:rsidP="008E6BF6">
      <w:pPr>
        <w:spacing w:after="0"/>
        <w:ind w:firstLine="708"/>
        <w:jc w:val="both"/>
        <w:rPr>
          <w:rFonts w:ascii="Times New Roman" w:hAnsi="Times New Roman" w:cs="Times New Roman"/>
          <w:i/>
          <w:sz w:val="24"/>
          <w:szCs w:val="24"/>
        </w:rPr>
      </w:pPr>
      <w:r w:rsidRPr="008E6BF6">
        <w:rPr>
          <w:rFonts w:ascii="Times New Roman" w:hAnsi="Times New Roman" w:cs="Times New Roman"/>
          <w:i/>
          <w:sz w:val="24"/>
          <w:szCs w:val="24"/>
        </w:rPr>
        <w:t>TSZM területeken</w:t>
      </w:r>
    </w:p>
    <w:p w:rsidR="008E6BF6" w:rsidRPr="008E6BF6" w:rsidRDefault="008E6BF6" w:rsidP="008E6BF6">
      <w:pPr>
        <w:pStyle w:val="Listaszerbekezds2"/>
        <w:jc w:val="both"/>
        <w:rPr>
          <w:rFonts w:ascii="Times New Roman" w:hAnsi="Times New Roman"/>
          <w:i/>
          <w:sz w:val="24"/>
          <w:szCs w:val="24"/>
        </w:rPr>
      </w:pPr>
      <w:r w:rsidRPr="008E6BF6">
        <w:rPr>
          <w:rFonts w:ascii="Times New Roman" w:hAnsi="Times New Roman"/>
          <w:i/>
          <w:sz w:val="24"/>
          <w:szCs w:val="24"/>
        </w:rPr>
        <w:t>c) jelen rendelet 1.a és 1.b mellékletében felsorolt, valamint ezekkel közvetlenül határos ingatlanokon,</w:t>
      </w:r>
    </w:p>
    <w:p w:rsidR="008E6BF6" w:rsidRDefault="008E6BF6" w:rsidP="008E6BF6">
      <w:pPr>
        <w:pStyle w:val="Listaszerbekezds2"/>
        <w:jc w:val="both"/>
        <w:rPr>
          <w:rFonts w:ascii="Times New Roman" w:hAnsi="Times New Roman"/>
          <w:i/>
          <w:sz w:val="24"/>
          <w:szCs w:val="24"/>
        </w:rPr>
      </w:pPr>
      <w:r w:rsidRPr="008E6BF6">
        <w:rPr>
          <w:rFonts w:ascii="Times New Roman" w:hAnsi="Times New Roman"/>
          <w:i/>
          <w:sz w:val="24"/>
          <w:szCs w:val="24"/>
        </w:rPr>
        <w:t xml:space="preserve">d) a Szent István tér, Piac tér, Halmy József tér, Erzsébet tér kiemelt városi köztereken és az ezekkel határos utcák mentén lévő ingatlanokon </w:t>
      </w:r>
    </w:p>
    <w:p w:rsidR="008E6BF6" w:rsidRPr="008E6BF6" w:rsidRDefault="008E6BF6" w:rsidP="008E6BF6">
      <w:pPr>
        <w:pStyle w:val="Listaszerbekezds2"/>
        <w:jc w:val="both"/>
        <w:rPr>
          <w:rFonts w:ascii="Times New Roman" w:hAnsi="Times New Roman"/>
          <w:b/>
          <w:i/>
          <w:color w:val="FF0000"/>
          <w:sz w:val="24"/>
          <w:szCs w:val="24"/>
        </w:rPr>
      </w:pPr>
      <w:r w:rsidRPr="008E6BF6">
        <w:rPr>
          <w:rFonts w:ascii="Times New Roman" w:hAnsi="Times New Roman"/>
          <w:b/>
          <w:i/>
          <w:color w:val="FF0000"/>
          <w:sz w:val="24"/>
          <w:szCs w:val="24"/>
        </w:rPr>
        <w:t>e) helyszíntől függetlenül a</w:t>
      </w:r>
      <w:r w:rsidRPr="008E6BF6">
        <w:rPr>
          <w:rFonts w:ascii="Times New Roman" w:eastAsia="Calibri" w:hAnsi="Times New Roman"/>
          <w:b/>
          <w:i/>
          <w:color w:val="FF0000"/>
          <w:sz w:val="24"/>
          <w:szCs w:val="24"/>
        </w:rPr>
        <w:t xml:space="preserve"> szállás vagy szállás jellegű rendeltetésű épületek</w:t>
      </w:r>
    </w:p>
    <w:p w:rsidR="008E6BF6" w:rsidRPr="008E6BF6" w:rsidRDefault="008E6BF6" w:rsidP="008E6BF6">
      <w:pPr>
        <w:pStyle w:val="Listaszerbekezds2"/>
        <w:ind w:left="0"/>
        <w:jc w:val="both"/>
        <w:rPr>
          <w:rFonts w:ascii="Times New Roman" w:hAnsi="Times New Roman"/>
          <w:i/>
          <w:sz w:val="24"/>
          <w:szCs w:val="24"/>
        </w:rPr>
      </w:pPr>
      <w:r w:rsidRPr="008E6BF6">
        <w:rPr>
          <w:rFonts w:ascii="Times New Roman" w:hAnsi="Times New Roman"/>
          <w:i/>
          <w:sz w:val="24"/>
          <w:szCs w:val="24"/>
        </w:rPr>
        <w:t xml:space="preserve">tervezett, jogszabályban építésügyi hatósági engedélyhez kötött olyan építési munkáira vonatkozó építészeti-műszaki tervekkel kapcsolatban, amelyek </w:t>
      </w:r>
      <w:r>
        <w:rPr>
          <w:rFonts w:ascii="Times New Roman" w:hAnsi="Times New Roman"/>
          <w:i/>
          <w:sz w:val="24"/>
          <w:szCs w:val="24"/>
        </w:rPr>
        <w:t xml:space="preserve">– </w:t>
      </w:r>
      <w:r>
        <w:rPr>
          <w:rFonts w:ascii="Times New Roman" w:hAnsi="Times New Roman"/>
          <w:b/>
          <w:i/>
          <w:color w:val="FF0000"/>
          <w:sz w:val="24"/>
          <w:szCs w:val="24"/>
        </w:rPr>
        <w:t>az e) pont szerinti épületeket kivéve</w:t>
      </w:r>
      <w:r w:rsidRPr="008E6BF6">
        <w:rPr>
          <w:rFonts w:ascii="Times New Roman" w:hAnsi="Times New Roman"/>
          <w:i/>
          <w:color w:val="FF0000"/>
          <w:sz w:val="24"/>
          <w:szCs w:val="24"/>
        </w:rPr>
        <w:t xml:space="preserve"> </w:t>
      </w:r>
      <w:r>
        <w:rPr>
          <w:rFonts w:ascii="Times New Roman" w:hAnsi="Times New Roman"/>
          <w:i/>
          <w:sz w:val="24"/>
          <w:szCs w:val="24"/>
        </w:rPr>
        <w:t xml:space="preserve">- </w:t>
      </w:r>
      <w:r w:rsidRPr="008E6BF6">
        <w:rPr>
          <w:rFonts w:ascii="Times New Roman" w:hAnsi="Times New Roman"/>
          <w:i/>
          <w:sz w:val="24"/>
          <w:szCs w:val="24"/>
        </w:rPr>
        <w:t>a településkép megváltozásával járnak.</w:t>
      </w:r>
      <w:r>
        <w:rPr>
          <w:rFonts w:ascii="Times New Roman" w:hAnsi="Times New Roman"/>
          <w:i/>
          <w:sz w:val="24"/>
          <w:szCs w:val="24"/>
        </w:rPr>
        <w:t>”</w:t>
      </w:r>
    </w:p>
    <w:p w:rsidR="007855C4" w:rsidRDefault="007855C4" w:rsidP="003D6EB0">
      <w:pPr>
        <w:tabs>
          <w:tab w:val="left" w:pos="0"/>
        </w:tabs>
        <w:spacing w:after="0"/>
        <w:jc w:val="both"/>
        <w:rPr>
          <w:rFonts w:ascii="Times New Roman" w:eastAsia="Calibri" w:hAnsi="Times New Roman" w:cs="Times New Roman"/>
          <w:b/>
          <w:sz w:val="24"/>
          <w:szCs w:val="24"/>
        </w:rPr>
      </w:pPr>
    </w:p>
    <w:p w:rsidR="003D6EB0" w:rsidRPr="007855C4" w:rsidRDefault="007855C4" w:rsidP="003D6EB0">
      <w:pPr>
        <w:tabs>
          <w:tab w:val="left" w:pos="0"/>
        </w:tabs>
        <w:spacing w:after="0"/>
        <w:jc w:val="both"/>
        <w:rPr>
          <w:rFonts w:ascii="Times New Roman" w:eastAsia="Calibri" w:hAnsi="Times New Roman" w:cs="Times New Roman"/>
          <w:i/>
          <w:sz w:val="24"/>
          <w:szCs w:val="24"/>
        </w:rPr>
      </w:pPr>
      <w:r>
        <w:rPr>
          <w:rFonts w:ascii="Times New Roman" w:eastAsia="Calibri" w:hAnsi="Times New Roman" w:cs="Times New Roman"/>
          <w:b/>
          <w:i/>
          <w:sz w:val="24"/>
          <w:szCs w:val="24"/>
        </w:rPr>
        <w:t>„</w:t>
      </w:r>
      <w:r w:rsidR="003D6EB0" w:rsidRPr="007855C4">
        <w:rPr>
          <w:rFonts w:ascii="Times New Roman" w:eastAsia="Calibri" w:hAnsi="Times New Roman" w:cs="Times New Roman"/>
          <w:b/>
          <w:i/>
          <w:sz w:val="24"/>
          <w:szCs w:val="24"/>
        </w:rPr>
        <w:t>39. §</w:t>
      </w:r>
      <w:r w:rsidR="003D6EB0" w:rsidRPr="007855C4">
        <w:rPr>
          <w:rFonts w:ascii="Times New Roman" w:eastAsia="Calibri" w:hAnsi="Times New Roman" w:cs="Times New Roman"/>
          <w:i/>
          <w:sz w:val="24"/>
          <w:szCs w:val="24"/>
        </w:rPr>
        <w:t xml:space="preserve"> (1) A jelen rendelet előírásai szerint településképi bejelentési eljárást kell lefolytatni </w:t>
      </w:r>
      <w:r w:rsidR="003D6EB0" w:rsidRPr="007855C4">
        <w:rPr>
          <w:rFonts w:ascii="Times New Roman" w:eastAsia="Calibri" w:hAnsi="Times New Roman" w:cs="Times New Roman"/>
          <w:b/>
          <w:i/>
          <w:sz w:val="24"/>
          <w:szCs w:val="24"/>
        </w:rPr>
        <w:t>meglévő építmények rendeltetésének – részleges vagy teljes – megváltoztatása esetén</w:t>
      </w:r>
      <w:r w:rsidR="003D6EB0" w:rsidRPr="007855C4">
        <w:rPr>
          <w:rFonts w:ascii="Times New Roman" w:eastAsia="Calibri" w:hAnsi="Times New Roman" w:cs="Times New Roman"/>
          <w:i/>
          <w:sz w:val="24"/>
          <w:szCs w:val="24"/>
        </w:rPr>
        <w:t xml:space="preserve">, amennyiben </w:t>
      </w:r>
    </w:p>
    <w:p w:rsidR="003D6EB0" w:rsidRPr="007855C4" w:rsidRDefault="003D6EB0" w:rsidP="003D6EB0">
      <w:pPr>
        <w:tabs>
          <w:tab w:val="left" w:pos="0"/>
        </w:tabs>
        <w:spacing w:after="0"/>
        <w:jc w:val="both"/>
        <w:rPr>
          <w:rFonts w:ascii="Times New Roman" w:eastAsia="Calibri" w:hAnsi="Times New Roman" w:cs="Times New Roman"/>
          <w:i/>
          <w:sz w:val="24"/>
          <w:szCs w:val="24"/>
        </w:rPr>
      </w:pPr>
      <w:r w:rsidRPr="007855C4">
        <w:rPr>
          <w:rFonts w:ascii="Times New Roman" w:eastAsia="Calibri" w:hAnsi="Times New Roman" w:cs="Times New Roman"/>
          <w:i/>
          <w:sz w:val="24"/>
          <w:szCs w:val="24"/>
        </w:rPr>
        <w:tab/>
        <w:t>a) az új rendeltetés szerinti területhasználat telepengedélyezési eljárás lefolytatását teszi szükségessé,</w:t>
      </w:r>
    </w:p>
    <w:p w:rsidR="003D6EB0" w:rsidRDefault="003D6EB0" w:rsidP="003D6EB0">
      <w:pPr>
        <w:tabs>
          <w:tab w:val="left" w:pos="0"/>
        </w:tabs>
        <w:spacing w:after="0"/>
        <w:jc w:val="both"/>
        <w:rPr>
          <w:rFonts w:ascii="Times New Roman" w:eastAsia="Calibri" w:hAnsi="Times New Roman" w:cs="Times New Roman"/>
          <w:i/>
          <w:sz w:val="24"/>
          <w:szCs w:val="24"/>
        </w:rPr>
      </w:pPr>
      <w:r w:rsidRPr="007855C4">
        <w:rPr>
          <w:rFonts w:ascii="Times New Roman" w:eastAsia="Calibri" w:hAnsi="Times New Roman" w:cs="Times New Roman"/>
          <w:i/>
          <w:sz w:val="24"/>
          <w:szCs w:val="24"/>
        </w:rPr>
        <w:tab/>
        <w:t xml:space="preserve">b) az épületben új </w:t>
      </w:r>
      <w:r w:rsidR="007855C4">
        <w:rPr>
          <w:rFonts w:ascii="Times New Roman" w:eastAsia="Calibri" w:hAnsi="Times New Roman" w:cs="Times New Roman"/>
          <w:i/>
          <w:color w:val="FF0000"/>
          <w:sz w:val="24"/>
          <w:szCs w:val="24"/>
        </w:rPr>
        <w:t xml:space="preserve">lakás vagy más </w:t>
      </w:r>
      <w:r w:rsidR="00492E5F">
        <w:rPr>
          <w:rFonts w:ascii="Times New Roman" w:eastAsia="Calibri" w:hAnsi="Times New Roman" w:cs="Times New Roman"/>
          <w:i/>
          <w:color w:val="FF0000"/>
          <w:sz w:val="24"/>
          <w:szCs w:val="24"/>
        </w:rPr>
        <w:t xml:space="preserve">új </w:t>
      </w:r>
      <w:r w:rsidRPr="007855C4">
        <w:rPr>
          <w:rFonts w:ascii="Times New Roman" w:eastAsia="Calibri" w:hAnsi="Times New Roman" w:cs="Times New Roman"/>
          <w:i/>
          <w:sz w:val="24"/>
          <w:szCs w:val="24"/>
        </w:rPr>
        <w:t>rendeltetési egység keletke</w:t>
      </w:r>
      <w:r w:rsidR="007855C4" w:rsidRPr="007855C4">
        <w:rPr>
          <w:rFonts w:ascii="Times New Roman" w:eastAsia="Calibri" w:hAnsi="Times New Roman" w:cs="Times New Roman"/>
          <w:i/>
          <w:sz w:val="24"/>
          <w:szCs w:val="24"/>
        </w:rPr>
        <w:t>zik,</w:t>
      </w:r>
    </w:p>
    <w:p w:rsidR="007855C4" w:rsidRPr="00492E5F" w:rsidRDefault="007855C4" w:rsidP="003D6EB0">
      <w:pPr>
        <w:tabs>
          <w:tab w:val="left" w:pos="0"/>
        </w:tabs>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ab/>
      </w:r>
      <w:r w:rsidRPr="007855C4">
        <w:rPr>
          <w:rFonts w:ascii="Times New Roman" w:eastAsia="Calibri" w:hAnsi="Times New Roman" w:cs="Times New Roman"/>
          <w:i/>
          <w:color w:val="FF0000"/>
          <w:sz w:val="24"/>
          <w:szCs w:val="24"/>
        </w:rPr>
        <w:t>c) a rendeltetés megváltozása szállás vagy szállás jellegű rendeltetés, vagy ezen belül más típusú rendeltetés létrehozására irányul</w:t>
      </w:r>
      <w:r>
        <w:rPr>
          <w:rFonts w:ascii="Times New Roman" w:eastAsia="Calibri" w:hAnsi="Times New Roman" w:cs="Times New Roman"/>
          <w:i/>
          <w:color w:val="FF0000"/>
          <w:sz w:val="24"/>
          <w:szCs w:val="24"/>
        </w:rPr>
        <w:t>.</w:t>
      </w:r>
    </w:p>
    <w:p w:rsidR="003D6EB0" w:rsidRDefault="003D6EB0" w:rsidP="00492E5F">
      <w:pPr>
        <w:tabs>
          <w:tab w:val="left" w:pos="0"/>
        </w:tabs>
        <w:spacing w:after="0"/>
        <w:ind w:firstLine="284"/>
        <w:jc w:val="both"/>
        <w:rPr>
          <w:rFonts w:ascii="Times New Roman" w:eastAsia="Times New Roman" w:hAnsi="Times New Roman" w:cs="Times New Roman"/>
          <w:color w:val="000000"/>
          <w:sz w:val="24"/>
          <w:szCs w:val="24"/>
          <w:lang w:eastAsia="hu-HU"/>
        </w:rPr>
      </w:pPr>
      <w:r w:rsidRPr="00492E5F">
        <w:rPr>
          <w:rFonts w:ascii="Times New Roman" w:eastAsia="Calibri" w:hAnsi="Times New Roman" w:cs="Times New Roman"/>
          <w:i/>
          <w:sz w:val="24"/>
          <w:szCs w:val="24"/>
        </w:rPr>
        <w:t xml:space="preserve">(2) </w:t>
      </w:r>
      <w:r w:rsidRPr="00492E5F">
        <w:rPr>
          <w:rFonts w:ascii="Times New Roman" w:eastAsia="Calibri" w:hAnsi="Times New Roman" w:cs="Times New Roman"/>
          <w:i/>
          <w:sz w:val="24"/>
          <w:szCs w:val="24"/>
        </w:rPr>
        <w:tab/>
        <w:t>Településképi bejelentési eljárást kell lefolytatni továbbá minden olyan esetben, amikor településrendezési eszköz a rendeltetés-módosítást feltételekhez köti, illetve járulékos beavatkozásokra vagy intézkedésre vonatkozó kötelezettséget ír elő.</w:t>
      </w:r>
      <w:r w:rsidR="00492E5F">
        <w:rPr>
          <w:rFonts w:ascii="Times New Roman" w:eastAsia="Calibri" w:hAnsi="Times New Roman" w:cs="Times New Roman"/>
          <w:i/>
          <w:sz w:val="24"/>
          <w:szCs w:val="24"/>
        </w:rPr>
        <w:t>”</w:t>
      </w:r>
      <w:r w:rsidR="00492E5F">
        <w:rPr>
          <w:rFonts w:ascii="Times New Roman" w:eastAsia="Times New Roman" w:hAnsi="Times New Roman" w:cs="Times New Roman"/>
          <w:color w:val="000000"/>
          <w:sz w:val="24"/>
          <w:szCs w:val="24"/>
          <w:lang w:eastAsia="hu-HU"/>
        </w:rPr>
        <w:t xml:space="preserve"> </w:t>
      </w:r>
    </w:p>
    <w:p w:rsidR="003D6EB0" w:rsidRDefault="003D6EB0" w:rsidP="00337EBA">
      <w:pPr>
        <w:spacing w:after="0"/>
        <w:jc w:val="both"/>
        <w:rPr>
          <w:rFonts w:ascii="Times New Roman" w:eastAsia="Times New Roman" w:hAnsi="Times New Roman" w:cs="Times New Roman"/>
          <w:color w:val="000000"/>
          <w:sz w:val="24"/>
          <w:szCs w:val="24"/>
          <w:lang w:eastAsia="hu-HU"/>
        </w:rPr>
      </w:pPr>
    </w:p>
    <w:p w:rsidR="009C469C" w:rsidRDefault="009C469C" w:rsidP="00337EBA">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Szintén pontosítani szükséges a településképi bejelentési eljárás elmulasztásának szankcionálását, mivel bár ennek lehetőségét tartalmazza a Tkr. 46.§-a, de több jogszabályi </w:t>
      </w:r>
      <w:r>
        <w:rPr>
          <w:rFonts w:ascii="Times New Roman" w:eastAsia="Times New Roman" w:hAnsi="Times New Roman" w:cs="Times New Roman"/>
          <w:color w:val="000000"/>
          <w:sz w:val="24"/>
          <w:szCs w:val="24"/>
          <w:lang w:eastAsia="hu-HU"/>
        </w:rPr>
        <w:lastRenderedPageBreak/>
        <w:t>hivatkozáson keresztül értelmezhető csak. Célszerűnek látszik egyértelművé tenni, mert jelenleg nincsen semmi visszatartó hatása.</w:t>
      </w:r>
    </w:p>
    <w:p w:rsidR="009C469C" w:rsidRDefault="009C469C" w:rsidP="00337EBA">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módosítás</w:t>
      </w:r>
      <w:r w:rsidR="002A21CA">
        <w:rPr>
          <w:rFonts w:ascii="Times New Roman" w:eastAsia="Times New Roman" w:hAnsi="Times New Roman" w:cs="Times New Roman"/>
          <w:color w:val="000000"/>
          <w:sz w:val="24"/>
          <w:szCs w:val="24"/>
          <w:lang w:eastAsia="hu-HU"/>
        </w:rPr>
        <w:t>i javaslat a Tkr. VIII. fejezet</w:t>
      </w:r>
      <w:r>
        <w:rPr>
          <w:rFonts w:ascii="Times New Roman" w:eastAsia="Times New Roman" w:hAnsi="Times New Roman" w:cs="Times New Roman"/>
          <w:color w:val="000000"/>
          <w:sz w:val="24"/>
          <w:szCs w:val="24"/>
          <w:lang w:eastAsia="hu-HU"/>
        </w:rPr>
        <w:t xml:space="preserve"> módosítására vonatkozik. Tartalmilag nem változik az ebben rögzített kötelezési és bírságolási lehetőség, de egyértelműen lenne megfogalmazva:</w:t>
      </w:r>
    </w:p>
    <w:p w:rsidR="009C469C" w:rsidRDefault="009C469C" w:rsidP="00337EBA">
      <w:pPr>
        <w:spacing w:after="0"/>
        <w:jc w:val="both"/>
        <w:rPr>
          <w:rFonts w:ascii="Times New Roman" w:eastAsia="Times New Roman" w:hAnsi="Times New Roman" w:cs="Times New Roman"/>
          <w:color w:val="000000"/>
          <w:sz w:val="24"/>
          <w:szCs w:val="24"/>
          <w:lang w:eastAsia="hu-HU"/>
        </w:rPr>
      </w:pPr>
    </w:p>
    <w:p w:rsidR="009C469C" w:rsidRPr="007B72B5" w:rsidRDefault="009C469C" w:rsidP="009C469C">
      <w:pPr>
        <w:spacing w:after="0"/>
        <w:jc w:val="center"/>
        <w:rPr>
          <w:rFonts w:ascii="Times New Roman" w:eastAsia="Times New Roman" w:hAnsi="Times New Roman" w:cs="Times New Roman"/>
          <w:b/>
          <w:i/>
          <w:color w:val="000000"/>
          <w:sz w:val="24"/>
          <w:szCs w:val="24"/>
          <w:lang w:eastAsia="hu-HU"/>
        </w:rPr>
      </w:pPr>
      <w:r>
        <w:rPr>
          <w:rFonts w:ascii="Times New Roman" w:eastAsia="Times New Roman" w:hAnsi="Times New Roman" w:cs="Times New Roman"/>
          <w:color w:val="000000"/>
          <w:sz w:val="24"/>
          <w:szCs w:val="24"/>
          <w:lang w:eastAsia="hu-HU"/>
        </w:rPr>
        <w:t>„</w:t>
      </w:r>
      <w:r w:rsidRPr="007B72B5">
        <w:rPr>
          <w:rFonts w:ascii="Times New Roman" w:eastAsia="Times New Roman" w:hAnsi="Times New Roman" w:cs="Times New Roman"/>
          <w:b/>
          <w:i/>
          <w:color w:val="000000"/>
          <w:sz w:val="24"/>
          <w:szCs w:val="24"/>
          <w:lang w:eastAsia="hu-HU"/>
        </w:rPr>
        <w:t>VIII. FEJEZET</w:t>
      </w:r>
    </w:p>
    <w:p w:rsidR="009C469C" w:rsidRPr="007B72B5" w:rsidRDefault="009C469C" w:rsidP="009C469C">
      <w:pPr>
        <w:spacing w:after="0"/>
        <w:jc w:val="center"/>
        <w:rPr>
          <w:rFonts w:ascii="Times New Roman" w:eastAsia="Times New Roman" w:hAnsi="Times New Roman" w:cs="Times New Roman"/>
          <w:b/>
          <w:i/>
          <w:color w:val="000000"/>
          <w:sz w:val="24"/>
          <w:szCs w:val="24"/>
          <w:lang w:eastAsia="hu-HU"/>
        </w:rPr>
      </w:pPr>
      <w:r w:rsidRPr="007B72B5">
        <w:rPr>
          <w:rFonts w:ascii="Times New Roman" w:eastAsia="Times New Roman" w:hAnsi="Times New Roman" w:cs="Times New Roman"/>
          <w:b/>
          <w:i/>
          <w:color w:val="000000"/>
          <w:sz w:val="24"/>
          <w:szCs w:val="24"/>
          <w:lang w:eastAsia="hu-HU"/>
        </w:rPr>
        <w:t>TELEPÜLÉSKÉPI KÖTELEZÉS</w:t>
      </w:r>
    </w:p>
    <w:p w:rsidR="007B72B5" w:rsidRPr="002A21CA" w:rsidRDefault="007B72B5" w:rsidP="002A21CA">
      <w:pPr>
        <w:spacing w:after="0"/>
        <w:jc w:val="center"/>
        <w:rPr>
          <w:rFonts w:ascii="Times New Roman" w:eastAsia="Times New Roman" w:hAnsi="Times New Roman" w:cs="Times New Roman"/>
          <w:b/>
          <w:color w:val="000000"/>
          <w:sz w:val="24"/>
          <w:szCs w:val="24"/>
          <w:lang w:eastAsia="hu-HU"/>
        </w:rPr>
      </w:pPr>
      <w:r w:rsidRPr="002A21CA">
        <w:rPr>
          <w:rFonts w:ascii="Times New Roman" w:eastAsia="Times New Roman" w:hAnsi="Times New Roman" w:cs="Times New Roman"/>
          <w:b/>
          <w:color w:val="000000"/>
          <w:sz w:val="24"/>
          <w:szCs w:val="24"/>
          <w:lang w:eastAsia="hu-HU"/>
        </w:rPr>
        <w:t>24. A településképi kötelezés és a településképi bírság</w:t>
      </w:r>
    </w:p>
    <w:p w:rsidR="009C469C" w:rsidRPr="002A21CA" w:rsidRDefault="009C469C" w:rsidP="002A21CA">
      <w:pPr>
        <w:spacing w:after="0"/>
        <w:jc w:val="both"/>
        <w:rPr>
          <w:rFonts w:ascii="Times New Roman" w:eastAsia="Times New Roman" w:hAnsi="Times New Roman" w:cs="Times New Roman"/>
          <w:color w:val="000000"/>
          <w:sz w:val="24"/>
          <w:szCs w:val="24"/>
          <w:lang w:eastAsia="hu-HU"/>
        </w:rPr>
      </w:pPr>
    </w:p>
    <w:p w:rsidR="00F152A0" w:rsidRDefault="007B72B5" w:rsidP="002A21CA">
      <w:pPr>
        <w:spacing w:after="0"/>
        <w:jc w:val="both"/>
        <w:rPr>
          <w:rFonts w:ascii="Times New Roman" w:hAnsi="Times New Roman" w:cs="Times New Roman"/>
          <w:b/>
          <w:bCs/>
          <w:sz w:val="24"/>
          <w:szCs w:val="24"/>
        </w:rPr>
      </w:pPr>
      <w:r w:rsidRPr="002A21CA">
        <w:rPr>
          <w:rFonts w:ascii="Times New Roman" w:hAnsi="Times New Roman" w:cs="Times New Roman"/>
          <w:b/>
          <w:bCs/>
          <w:sz w:val="24"/>
          <w:szCs w:val="24"/>
        </w:rPr>
        <w:t>45.§</w:t>
      </w:r>
      <w:r w:rsidR="00F152A0" w:rsidRPr="002A21CA">
        <w:rPr>
          <w:rFonts w:ascii="Times New Roman" w:hAnsi="Times New Roman" w:cs="Times New Roman"/>
          <w:b/>
          <w:bCs/>
          <w:sz w:val="24"/>
          <w:szCs w:val="24"/>
        </w:rPr>
        <w:t xml:space="preserve"> </w:t>
      </w:r>
      <w:r w:rsidR="00F152A0" w:rsidRPr="002A21CA">
        <w:rPr>
          <w:rFonts w:ascii="Times New Roman" w:hAnsi="Times New Roman" w:cs="Times New Roman"/>
          <w:bCs/>
          <w:sz w:val="24"/>
          <w:szCs w:val="24"/>
        </w:rPr>
        <w:t>A reklám, reklámhordozó elhelyezése esetén a polgármester a Tr. 26/D. § -ban foglaltak szerint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 15 napon belül értesíti a megyei kormányhivatalt.</w:t>
      </w:r>
    </w:p>
    <w:p w:rsidR="002A21CA" w:rsidRPr="002A21CA" w:rsidRDefault="002A21CA" w:rsidP="002A21CA">
      <w:pPr>
        <w:spacing w:after="0"/>
        <w:jc w:val="both"/>
        <w:rPr>
          <w:rFonts w:ascii="Times New Roman" w:hAnsi="Times New Roman" w:cs="Times New Roman"/>
          <w:b/>
          <w:bCs/>
          <w:sz w:val="24"/>
          <w:szCs w:val="24"/>
        </w:rPr>
      </w:pPr>
    </w:p>
    <w:p w:rsidR="00F152A0" w:rsidRDefault="00F152A0" w:rsidP="002A21CA">
      <w:pPr>
        <w:spacing w:after="0"/>
        <w:jc w:val="both"/>
        <w:rPr>
          <w:rFonts w:ascii="Times New Roman" w:hAnsi="Times New Roman" w:cs="Times New Roman"/>
          <w:sz w:val="24"/>
          <w:szCs w:val="24"/>
        </w:rPr>
      </w:pPr>
      <w:r w:rsidRPr="002A21CA">
        <w:rPr>
          <w:rFonts w:ascii="Times New Roman" w:hAnsi="Times New Roman" w:cs="Times New Roman"/>
          <w:b/>
          <w:bCs/>
          <w:sz w:val="24"/>
          <w:szCs w:val="24"/>
        </w:rPr>
        <w:t>46. §</w:t>
      </w:r>
      <w:r w:rsidRPr="002A21CA">
        <w:rPr>
          <w:rFonts w:ascii="Times New Roman" w:hAnsi="Times New Roman" w:cs="Times New Roman"/>
          <w:bCs/>
          <w:sz w:val="24"/>
          <w:szCs w:val="24"/>
        </w:rPr>
        <w:t xml:space="preserve"> </w:t>
      </w:r>
      <w:r w:rsidRPr="002A21CA">
        <w:rPr>
          <w:rFonts w:ascii="Times New Roman" w:hAnsi="Times New Roman" w:cs="Times New Roman"/>
          <w:sz w:val="24"/>
          <w:szCs w:val="24"/>
        </w:rPr>
        <w:t>A polgármester – nem a 45. § - ban foglalt esetekben - a Tr. 26/D. § -ban foglaltak szerint ellenőrzi a bejelentési kötelezettség teljesítését és a bejelentett tevékenység folytatását, és ha bejelentési eljárás lefolytatásának elmulasztását észleli, - a tevékenység folytatását a bejelentési eljárás során megtiltotta vagy azt tudomásul vette, de attól eltérő végrehajtást tapasztal, a Tr. 26/E. § szerint jár el.</w:t>
      </w:r>
    </w:p>
    <w:p w:rsidR="002A21CA" w:rsidRPr="002A21CA" w:rsidRDefault="002A21CA" w:rsidP="002A21CA">
      <w:pPr>
        <w:spacing w:after="0"/>
        <w:jc w:val="both"/>
        <w:rPr>
          <w:rFonts w:ascii="Times New Roman" w:hAnsi="Times New Roman" w:cs="Times New Roman"/>
          <w:b/>
          <w:bCs/>
          <w:sz w:val="24"/>
          <w:szCs w:val="24"/>
        </w:rPr>
      </w:pP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b/>
          <w:bCs/>
          <w:sz w:val="24"/>
          <w:szCs w:val="24"/>
        </w:rPr>
        <w:t xml:space="preserve">47. § </w:t>
      </w:r>
      <w:r w:rsidRPr="002A21CA">
        <w:rPr>
          <w:rFonts w:ascii="Times New Roman" w:hAnsi="Times New Roman" w:cs="Times New Roman"/>
          <w:sz w:val="24"/>
          <w:szCs w:val="24"/>
        </w:rPr>
        <w:t xml:space="preserve"> </w:t>
      </w:r>
      <w:r w:rsidRPr="002A21CA">
        <w:rPr>
          <w:rFonts w:ascii="Times New Roman" w:hAnsi="Times New Roman" w:cs="Times New Roman"/>
          <w:i/>
          <w:color w:val="FF0000"/>
          <w:sz w:val="24"/>
          <w:szCs w:val="24"/>
        </w:rPr>
        <w:t>(1) A polgár</w:t>
      </w:r>
      <w:r w:rsidR="002A21CA">
        <w:rPr>
          <w:rFonts w:ascii="Times New Roman" w:hAnsi="Times New Roman" w:cs="Times New Roman"/>
          <w:i/>
          <w:color w:val="FF0000"/>
          <w:sz w:val="24"/>
          <w:szCs w:val="24"/>
        </w:rPr>
        <w:t>mester a településképi kötelezés</w:t>
      </w:r>
      <w:r w:rsidRPr="002A21CA">
        <w:rPr>
          <w:rFonts w:ascii="Times New Roman" w:hAnsi="Times New Roman" w:cs="Times New Roman"/>
          <w:i/>
          <w:color w:val="FF0000"/>
          <w:sz w:val="24"/>
          <w:szCs w:val="24"/>
        </w:rPr>
        <w:t xml:space="preserve">i határozatában </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a) a településképi követelmény nemteljesítése,</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b) a településképi bejelentés elmulasztása,</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c) a településképi bejelentéshez kötött tevékenységnek a bejelentéstől számított két éven túl történő végzése,</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 xml:space="preserve">d)  a településképi bejelentés tudomásulvételét követően az attól eltérő végrehajtás, valamint </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e) a településképi bejelentéssel érintett tevékenység vagy rendeltetési mód megváltoztatás megtiltását követően a tevékenység folytatása vagy a rendeltetési mód megváltoztatása</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esetén az ingatlan-tulajdonossal szemben településkép-védelmi bírságot szab ki.</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(2) Az (1) bekezdés szerinti településkép-védelmi bírság összege</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a) a településképi követelmény nemteljesítése esetén legalább tízezer, legfeljebb egymillió forint,</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b) a településképi bejelentés elmulasztása esetén legalább tízezer, legfeljebb egymillió forint,</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c) a településképi bejelentéshez kötött tevékenységnek a bejelentéstől számított két éven túl történő végzése esetén legalább tízezer, legfeljebb kettőszázezer forint</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d) a településképi bejelentés tudomásulvételét követően az attól eltérő végrehajtás esetén legalább ötvenezer, legfeljebb egymillió forint,</w:t>
      </w:r>
    </w:p>
    <w:p w:rsidR="00F152A0" w:rsidRPr="002A21CA" w:rsidRDefault="00F152A0" w:rsidP="002A21CA">
      <w:pPr>
        <w:spacing w:after="0"/>
        <w:jc w:val="both"/>
        <w:rPr>
          <w:rFonts w:ascii="Times New Roman" w:hAnsi="Times New Roman" w:cs="Times New Roman"/>
          <w:i/>
          <w:color w:val="FF0000"/>
          <w:sz w:val="24"/>
          <w:szCs w:val="24"/>
        </w:rPr>
      </w:pPr>
      <w:r w:rsidRPr="002A21CA">
        <w:rPr>
          <w:rFonts w:ascii="Times New Roman" w:hAnsi="Times New Roman" w:cs="Times New Roman"/>
          <w:i/>
          <w:color w:val="FF0000"/>
          <w:sz w:val="24"/>
          <w:szCs w:val="24"/>
        </w:rPr>
        <w:t>e) a településképi bejelentéssel érintett tevékenység vagy rendeltetési mód megváltoztatás megtiltását követően a tevékenység folytatása vagy a rendeltetési mód megváltoztatása esetén legalább százezer, legfeljebb egymillió forint.</w:t>
      </w:r>
      <w:r w:rsidR="002A21CA" w:rsidRPr="002A21CA">
        <w:rPr>
          <w:rFonts w:ascii="Times New Roman" w:hAnsi="Times New Roman" w:cs="Times New Roman"/>
          <w:i/>
          <w:color w:val="FF0000"/>
          <w:sz w:val="24"/>
          <w:szCs w:val="24"/>
        </w:rPr>
        <w:t>”</w:t>
      </w:r>
    </w:p>
    <w:p w:rsidR="009C469C" w:rsidRPr="002A21CA" w:rsidRDefault="009C469C" w:rsidP="002A21CA">
      <w:pPr>
        <w:spacing w:after="0"/>
        <w:jc w:val="both"/>
        <w:rPr>
          <w:rFonts w:ascii="Times New Roman" w:eastAsia="Times New Roman" w:hAnsi="Times New Roman" w:cs="Times New Roman"/>
          <w:i/>
          <w:color w:val="FF0000"/>
          <w:sz w:val="24"/>
          <w:szCs w:val="24"/>
          <w:lang w:eastAsia="hu-HU"/>
        </w:rPr>
      </w:pPr>
    </w:p>
    <w:p w:rsidR="009C469C" w:rsidRDefault="009D0BDA" w:rsidP="00337EBA">
      <w:pPr>
        <w:spacing w:after="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Egyéb módosítás a telken belüli zöldfelületek kondicionáló képessége növelése cél</w:t>
      </w:r>
      <w:bookmarkStart w:id="6" w:name="_GoBack"/>
      <w:bookmarkEnd w:id="6"/>
      <w:r>
        <w:rPr>
          <w:rFonts w:ascii="Times New Roman" w:eastAsia="Times New Roman" w:hAnsi="Times New Roman" w:cs="Times New Roman"/>
          <w:color w:val="000000"/>
          <w:sz w:val="24"/>
          <w:szCs w:val="24"/>
          <w:lang w:eastAsia="hu-HU"/>
        </w:rPr>
        <w:t xml:space="preserve">jából: </w:t>
      </w:r>
    </w:p>
    <w:p w:rsidR="009D0BDA" w:rsidRDefault="009D0BDA" w:rsidP="00337EBA">
      <w:pPr>
        <w:spacing w:after="0"/>
        <w:jc w:val="both"/>
        <w:rPr>
          <w:rFonts w:ascii="Times New Roman" w:eastAsia="Times New Roman" w:hAnsi="Times New Roman" w:cs="Times New Roman"/>
          <w:color w:val="000000"/>
          <w:sz w:val="24"/>
          <w:szCs w:val="24"/>
          <w:lang w:eastAsia="hu-HU"/>
        </w:rPr>
      </w:pPr>
    </w:p>
    <w:p w:rsidR="009D0BDA" w:rsidRPr="009D0BDA" w:rsidRDefault="009D0BDA" w:rsidP="009D0BDA">
      <w:pPr>
        <w:widowControl w:val="0"/>
        <w:tabs>
          <w:tab w:val="num" w:pos="362"/>
        </w:tabs>
        <w:overflowPunct w:val="0"/>
        <w:autoSpaceDE w:val="0"/>
        <w:autoSpaceDN w:val="0"/>
        <w:adjustRightInd w:val="0"/>
        <w:ind w:right="20" w:firstLine="284"/>
        <w:jc w:val="both"/>
        <w:rPr>
          <w:rFonts w:ascii="Times New Roman" w:hAnsi="Times New Roman" w:cs="Times New Roman"/>
          <w:sz w:val="24"/>
          <w:szCs w:val="24"/>
        </w:rPr>
      </w:pPr>
      <w:r w:rsidRPr="009D0BDA">
        <w:rPr>
          <w:rFonts w:ascii="Times New Roman" w:hAnsi="Times New Roman" w:cs="Times New Roman"/>
          <w:sz w:val="24"/>
          <w:szCs w:val="24"/>
        </w:rPr>
        <w:t>A 23. § a következő (6) bekezdéssel egészül ki:</w:t>
      </w:r>
    </w:p>
    <w:p w:rsidR="00EE1143" w:rsidRPr="00337EBA" w:rsidRDefault="009D0BDA" w:rsidP="009D0BDA">
      <w:pPr>
        <w:widowControl w:val="0"/>
        <w:tabs>
          <w:tab w:val="num" w:pos="362"/>
        </w:tabs>
        <w:overflowPunct w:val="0"/>
        <w:autoSpaceDE w:val="0"/>
        <w:autoSpaceDN w:val="0"/>
        <w:adjustRightInd w:val="0"/>
        <w:ind w:right="20" w:firstLine="284"/>
        <w:jc w:val="both"/>
        <w:rPr>
          <w:rFonts w:ascii="Times New Roman" w:eastAsia="Times New Roman" w:hAnsi="Times New Roman" w:cs="Times New Roman"/>
          <w:color w:val="000000"/>
          <w:sz w:val="24"/>
          <w:szCs w:val="24"/>
          <w:lang w:eastAsia="hu-HU"/>
        </w:rPr>
      </w:pPr>
      <w:r w:rsidRPr="009D0BDA">
        <w:rPr>
          <w:rFonts w:ascii="Times New Roman" w:hAnsi="Times New Roman" w:cs="Times New Roman"/>
          <w:b/>
          <w:i/>
          <w:color w:val="FF0000"/>
          <w:sz w:val="24"/>
          <w:szCs w:val="24"/>
        </w:rPr>
        <w:t>„</w:t>
      </w:r>
      <w:r w:rsidRPr="009D0BDA">
        <w:rPr>
          <w:rFonts w:ascii="Times New Roman" w:hAnsi="Times New Roman" w:cs="Times New Roman"/>
          <w:b/>
          <w:i/>
          <w:color w:val="FF0000"/>
          <w:sz w:val="24"/>
          <w:szCs w:val="24"/>
        </w:rPr>
        <w:t>(6) Az egyes építési övezeti és övezeti előírásokban meghatározott telken belüli zöldfelületek esetén minden telekm</w:t>
      </w:r>
      <w:r w:rsidRPr="009D0BDA">
        <w:rPr>
          <w:rFonts w:ascii="Times New Roman" w:hAnsi="Times New Roman" w:cs="Times New Roman"/>
          <w:b/>
          <w:i/>
          <w:color w:val="FF0000"/>
          <w:sz w:val="24"/>
          <w:szCs w:val="24"/>
          <w:vertAlign w:val="superscript"/>
        </w:rPr>
        <w:t>2</w:t>
      </w:r>
      <w:r w:rsidRPr="009D0BDA">
        <w:rPr>
          <w:rFonts w:ascii="Times New Roman" w:hAnsi="Times New Roman" w:cs="Times New Roman"/>
          <w:b/>
          <w:i/>
          <w:color w:val="FF0000"/>
          <w:sz w:val="24"/>
          <w:szCs w:val="24"/>
        </w:rPr>
        <w:t>-ként legalább 2 db, 12/14 cm törzskerületű lombos fát kell ültetni.</w:t>
      </w:r>
      <w:r w:rsidRPr="009D0BDA">
        <w:rPr>
          <w:rFonts w:ascii="Times New Roman" w:hAnsi="Times New Roman" w:cs="Times New Roman"/>
          <w:b/>
          <w:i/>
          <w:color w:val="FF0000"/>
          <w:sz w:val="24"/>
          <w:szCs w:val="24"/>
        </w:rPr>
        <w:t>”</w:t>
      </w:r>
    </w:p>
    <w:sectPr w:rsidR="00EE1143" w:rsidRPr="00337EBA" w:rsidSect="00851B0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EC" w:rsidRDefault="00AA68EC" w:rsidP="00B45299">
      <w:pPr>
        <w:spacing w:after="0" w:line="240" w:lineRule="auto"/>
      </w:pPr>
      <w:r>
        <w:separator/>
      </w:r>
    </w:p>
  </w:endnote>
  <w:endnote w:type="continuationSeparator" w:id="0">
    <w:p w:rsidR="00AA68EC" w:rsidRDefault="00AA68EC" w:rsidP="00B4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MT">
    <w:altName w:val="MS Gothic"/>
    <w:panose1 w:val="00000000000000000000"/>
    <w:charset w:val="80"/>
    <w:family w:val="auto"/>
    <w:notTrueType/>
    <w:pitch w:val="default"/>
    <w:sig w:usb0="00000007" w:usb1="08070000" w:usb2="00000010" w:usb3="00000000" w:csb0="00020003"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EC" w:rsidRDefault="00AA68EC" w:rsidP="00B45299">
      <w:pPr>
        <w:spacing w:after="0" w:line="240" w:lineRule="auto"/>
      </w:pPr>
      <w:r>
        <w:separator/>
      </w:r>
    </w:p>
  </w:footnote>
  <w:footnote w:type="continuationSeparator" w:id="0">
    <w:p w:rsidR="00AA68EC" w:rsidRDefault="00AA68EC" w:rsidP="00B45299">
      <w:pPr>
        <w:spacing w:after="0" w:line="240" w:lineRule="auto"/>
      </w:pPr>
      <w:r>
        <w:continuationSeparator/>
      </w:r>
    </w:p>
  </w:footnote>
  <w:footnote w:id="1">
    <w:p w:rsidR="008E6BF6" w:rsidRDefault="008E6BF6">
      <w:pPr>
        <w:pStyle w:val="Lbjegyzetszveg"/>
      </w:pPr>
      <w:r>
        <w:rPr>
          <w:rStyle w:val="Lbjegyzet-hivatkozs"/>
        </w:rPr>
        <w:footnoteRef/>
      </w:r>
      <w:r>
        <w:t xml:space="preserve"> </w:t>
      </w:r>
      <w:r w:rsidRPr="008E6BF6">
        <w:rPr>
          <w:rFonts w:ascii="Times New Roman" w:hAnsi="Times New Roman"/>
          <w:b/>
          <w:color w:val="FF0000"/>
        </w:rPr>
        <w:t>Vastag pirossal</w:t>
      </w:r>
      <w:r w:rsidRPr="008E6BF6">
        <w:rPr>
          <w:color w:val="FF0000"/>
        </w:rPr>
        <w:t xml:space="preserve"> </w:t>
      </w:r>
      <w:r w:rsidRPr="00BA6802">
        <w:rPr>
          <w:rFonts w:ascii="Times New Roman" w:hAnsi="Times New Roman"/>
          <w:szCs w:val="24"/>
        </w:rPr>
        <w:t xml:space="preserve">jelezve </w:t>
      </w:r>
      <w:r w:rsidR="00BA6802" w:rsidRPr="00BA6802">
        <w:rPr>
          <w:rFonts w:ascii="Times New Roman" w:hAnsi="Times New Roman"/>
          <w:szCs w:val="24"/>
        </w:rPr>
        <w:t>a Képviselő-testület által igényelt módosítások</w:t>
      </w:r>
    </w:p>
  </w:footnote>
  <w:footnote w:id="2">
    <w:p w:rsidR="008E6BF6" w:rsidRPr="00262710" w:rsidRDefault="008E6BF6" w:rsidP="00B45299">
      <w:pPr>
        <w:pStyle w:val="Lbjegyzetszveg"/>
        <w:rPr>
          <w:rFonts w:ascii="Times New Roman" w:hAnsi="Times New Roman"/>
        </w:rPr>
      </w:pPr>
      <w:r w:rsidRPr="00262710">
        <w:rPr>
          <w:rStyle w:val="Lbjegyzet-hivatkozs"/>
          <w:rFonts w:ascii="Times New Roman" w:hAnsi="Times New Roman"/>
        </w:rPr>
        <w:footnoteRef/>
      </w:r>
      <w:r w:rsidRPr="00262710">
        <w:rPr>
          <w:rFonts w:ascii="Times New Roman" w:hAnsi="Times New Roman"/>
        </w:rPr>
        <w:t xml:space="preserve"> jelenleg a </w:t>
      </w:r>
      <w:r w:rsidRPr="00262710">
        <w:rPr>
          <w:rFonts w:ascii="Times New Roman" w:hAnsi="Times New Roman"/>
          <w:szCs w:val="24"/>
        </w:rPr>
        <w:t>239/2009.(X.20.) Korm. rendelet 2.§-ában</w:t>
      </w:r>
    </w:p>
  </w:footnote>
  <w:footnote w:id="3">
    <w:p w:rsidR="008E6BF6" w:rsidRPr="00262710" w:rsidRDefault="008E6BF6" w:rsidP="00B45299">
      <w:pPr>
        <w:pStyle w:val="Lbjegyzetszveg"/>
        <w:rPr>
          <w:rFonts w:ascii="Times New Roman" w:hAnsi="Times New Roman"/>
        </w:rPr>
      </w:pPr>
      <w:r w:rsidRPr="00262710">
        <w:rPr>
          <w:rStyle w:val="Lbjegyzet-hivatkozs"/>
          <w:rFonts w:ascii="Times New Roman" w:hAnsi="Times New Roman"/>
        </w:rPr>
        <w:footnoteRef/>
      </w:r>
      <w:r w:rsidRPr="00262710">
        <w:rPr>
          <w:rFonts w:ascii="Times New Roman" w:hAnsi="Times New Roman"/>
        </w:rPr>
        <w:t xml:space="preserve"> jelenleg a </w:t>
      </w:r>
      <w:r w:rsidRPr="00262710">
        <w:rPr>
          <w:rFonts w:ascii="Times New Roman" w:hAnsi="Times New Roman"/>
          <w:szCs w:val="24"/>
        </w:rPr>
        <w:t>173/2003.(X.28.) Korm. rendelet 2.</w:t>
      </w:r>
      <w:r>
        <w:rPr>
          <w:rFonts w:ascii="Times New Roman" w:hAnsi="Times New Roman"/>
          <w:szCs w:val="24"/>
        </w:rPr>
        <w:t xml:space="preserve"> </w:t>
      </w:r>
      <w:r w:rsidRPr="00262710">
        <w:rPr>
          <w:rFonts w:ascii="Times New Roman" w:hAnsi="Times New Roman"/>
          <w:szCs w:val="24"/>
        </w:rPr>
        <w:t>mellékletében</w:t>
      </w:r>
    </w:p>
  </w:footnote>
  <w:footnote w:id="4">
    <w:p w:rsidR="008E6BF6" w:rsidRDefault="008E6BF6" w:rsidP="00B45299">
      <w:pPr>
        <w:pStyle w:val="Lbjegyzetszveg"/>
      </w:pPr>
      <w:r>
        <w:rPr>
          <w:rStyle w:val="Lbjegyzet-hivatkozs"/>
        </w:rPr>
        <w:footnoteRef/>
      </w:r>
      <w:r>
        <w:t xml:space="preserve"> </w:t>
      </w:r>
      <w:r w:rsidRPr="00262710">
        <w:rPr>
          <w:rFonts w:ascii="Times New Roman" w:hAnsi="Times New Roman"/>
        </w:rPr>
        <w:t>jelenleg az 1993. évi III. tv.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88729"/>
      <w:docPartObj>
        <w:docPartGallery w:val="Page Numbers (Top of Page)"/>
        <w:docPartUnique/>
      </w:docPartObj>
    </w:sdtPr>
    <w:sdtContent>
      <w:p w:rsidR="008E6BF6" w:rsidRDefault="008E6BF6">
        <w:pPr>
          <w:pStyle w:val="lfej"/>
          <w:jc w:val="right"/>
        </w:pPr>
        <w:r>
          <w:fldChar w:fldCharType="begin"/>
        </w:r>
        <w:r>
          <w:instrText>PAGE   \* MERGEFORMAT</w:instrText>
        </w:r>
        <w:r>
          <w:fldChar w:fldCharType="separate"/>
        </w:r>
        <w:r w:rsidR="009D0BDA">
          <w:rPr>
            <w:noProof/>
          </w:rPr>
          <w:t>1</w:t>
        </w:r>
        <w:r>
          <w:fldChar w:fldCharType="end"/>
        </w:r>
      </w:p>
    </w:sdtContent>
  </w:sdt>
  <w:p w:rsidR="008E6BF6" w:rsidRDefault="008E6BF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DB9"/>
    <w:multiLevelType w:val="hybridMultilevel"/>
    <w:tmpl w:val="BEB0065A"/>
    <w:lvl w:ilvl="0" w:tplc="C45ECA42">
      <w:start w:val="1"/>
      <w:numFmt w:val="lowerLetter"/>
      <w:lvlText w:val="%1)"/>
      <w:lvlJc w:val="left"/>
      <w:pPr>
        <w:ind w:left="720" w:hanging="360"/>
      </w:pPr>
      <w:rPr>
        <w:rFonts w:ascii="Times" w:hAnsi="Times" w:cstheme="minorBidi" w:hint="default"/>
        <w:b w:val="0"/>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D34655"/>
    <w:multiLevelType w:val="multilevel"/>
    <w:tmpl w:val="17DE1C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aa) , ab) ac)"/>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FB4009"/>
    <w:multiLevelType w:val="hybridMultilevel"/>
    <w:tmpl w:val="BEB0065A"/>
    <w:lvl w:ilvl="0" w:tplc="C45ECA42">
      <w:start w:val="1"/>
      <w:numFmt w:val="lowerLetter"/>
      <w:lvlText w:val="%1)"/>
      <w:lvlJc w:val="left"/>
      <w:pPr>
        <w:ind w:left="720" w:hanging="360"/>
      </w:pPr>
      <w:rPr>
        <w:rFonts w:ascii="Times" w:hAnsi="Times" w:cstheme="minorBidi" w:hint="default"/>
        <w:b w:val="0"/>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3220C2"/>
    <w:multiLevelType w:val="hybridMultilevel"/>
    <w:tmpl w:val="BEB0065A"/>
    <w:lvl w:ilvl="0" w:tplc="C45ECA42">
      <w:start w:val="1"/>
      <w:numFmt w:val="lowerLetter"/>
      <w:lvlText w:val="%1)"/>
      <w:lvlJc w:val="left"/>
      <w:pPr>
        <w:ind w:left="720" w:hanging="360"/>
      </w:pPr>
      <w:rPr>
        <w:rFonts w:ascii="Times" w:hAnsi="Times" w:cstheme="minorBidi" w:hint="default"/>
        <w:b w:val="0"/>
        <w:i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CA0B6D"/>
    <w:multiLevelType w:val="hybridMultilevel"/>
    <w:tmpl w:val="B614BD5E"/>
    <w:lvl w:ilvl="0" w:tplc="040E000F">
      <w:start w:val="12"/>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4112B26"/>
    <w:multiLevelType w:val="hybridMultilevel"/>
    <w:tmpl w:val="14988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2074346"/>
    <w:multiLevelType w:val="hybridMultilevel"/>
    <w:tmpl w:val="FE30384E"/>
    <w:lvl w:ilvl="0" w:tplc="775EADE0">
      <w:start w:val="1"/>
      <w:numFmt w:val="lowerLetter"/>
      <w:lvlText w:val="%1)"/>
      <w:lvlJc w:val="left"/>
      <w:pPr>
        <w:ind w:left="1302" w:hanging="360"/>
      </w:pPr>
      <w:rPr>
        <w:rFonts w:eastAsiaTheme="minorHAnsi" w:cstheme="minorBidi" w:hint="default"/>
        <w:i w:val="0"/>
        <w:color w:val="auto"/>
      </w:rPr>
    </w:lvl>
    <w:lvl w:ilvl="1" w:tplc="040E0019">
      <w:start w:val="1"/>
      <w:numFmt w:val="lowerLetter"/>
      <w:lvlText w:val="%2."/>
      <w:lvlJc w:val="left"/>
      <w:pPr>
        <w:ind w:left="2022" w:hanging="360"/>
      </w:pPr>
    </w:lvl>
    <w:lvl w:ilvl="2" w:tplc="040E001B" w:tentative="1">
      <w:start w:val="1"/>
      <w:numFmt w:val="lowerRoman"/>
      <w:lvlText w:val="%3."/>
      <w:lvlJc w:val="right"/>
      <w:pPr>
        <w:ind w:left="2742" w:hanging="180"/>
      </w:pPr>
    </w:lvl>
    <w:lvl w:ilvl="3" w:tplc="040E000F" w:tentative="1">
      <w:start w:val="1"/>
      <w:numFmt w:val="decimal"/>
      <w:lvlText w:val="%4."/>
      <w:lvlJc w:val="left"/>
      <w:pPr>
        <w:ind w:left="3462" w:hanging="360"/>
      </w:pPr>
    </w:lvl>
    <w:lvl w:ilvl="4" w:tplc="040E0019" w:tentative="1">
      <w:start w:val="1"/>
      <w:numFmt w:val="lowerLetter"/>
      <w:lvlText w:val="%5."/>
      <w:lvlJc w:val="left"/>
      <w:pPr>
        <w:ind w:left="4182" w:hanging="360"/>
      </w:pPr>
    </w:lvl>
    <w:lvl w:ilvl="5" w:tplc="040E001B" w:tentative="1">
      <w:start w:val="1"/>
      <w:numFmt w:val="lowerRoman"/>
      <w:lvlText w:val="%6."/>
      <w:lvlJc w:val="right"/>
      <w:pPr>
        <w:ind w:left="4902" w:hanging="180"/>
      </w:pPr>
    </w:lvl>
    <w:lvl w:ilvl="6" w:tplc="040E000F" w:tentative="1">
      <w:start w:val="1"/>
      <w:numFmt w:val="decimal"/>
      <w:lvlText w:val="%7."/>
      <w:lvlJc w:val="left"/>
      <w:pPr>
        <w:ind w:left="5622" w:hanging="360"/>
      </w:pPr>
    </w:lvl>
    <w:lvl w:ilvl="7" w:tplc="040E0019" w:tentative="1">
      <w:start w:val="1"/>
      <w:numFmt w:val="lowerLetter"/>
      <w:lvlText w:val="%8."/>
      <w:lvlJc w:val="left"/>
      <w:pPr>
        <w:ind w:left="6342" w:hanging="360"/>
      </w:pPr>
    </w:lvl>
    <w:lvl w:ilvl="8" w:tplc="040E001B" w:tentative="1">
      <w:start w:val="1"/>
      <w:numFmt w:val="lowerRoman"/>
      <w:lvlText w:val="%9."/>
      <w:lvlJc w:val="right"/>
      <w:pPr>
        <w:ind w:left="7062" w:hanging="180"/>
      </w:pPr>
    </w:lvl>
  </w:abstractNum>
  <w:abstractNum w:abstractNumId="7" w15:restartNumberingAfterBreak="0">
    <w:nsid w:val="6E545447"/>
    <w:multiLevelType w:val="hybridMultilevel"/>
    <w:tmpl w:val="A4EC6724"/>
    <w:lvl w:ilvl="0" w:tplc="3BFC8848">
      <w:start w:val="27"/>
      <w:numFmt w:val="lowerLetter"/>
      <w:lvlText w:val="%1)"/>
      <w:lvlJc w:val="left"/>
      <w:pPr>
        <w:ind w:left="1069" w:hanging="360"/>
      </w:pPr>
      <w:rPr>
        <w:rFonts w:eastAsiaTheme="minorHAnsi" w:cstheme="minorBidi" w:hint="default"/>
        <w:i/>
        <w:color w:val="auto"/>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6"/>
  </w:num>
  <w:num w:numId="2">
    <w:abstractNumId w:val="7"/>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99"/>
    <w:rsid w:val="000C3CB2"/>
    <w:rsid w:val="00165B7C"/>
    <w:rsid w:val="001C62F3"/>
    <w:rsid w:val="001E306C"/>
    <w:rsid w:val="002860F0"/>
    <w:rsid w:val="002A21CA"/>
    <w:rsid w:val="00337EBA"/>
    <w:rsid w:val="0036044D"/>
    <w:rsid w:val="00365253"/>
    <w:rsid w:val="003D6EB0"/>
    <w:rsid w:val="003F048C"/>
    <w:rsid w:val="004278B9"/>
    <w:rsid w:val="00427A2D"/>
    <w:rsid w:val="00492E5F"/>
    <w:rsid w:val="005B4C3B"/>
    <w:rsid w:val="007855C4"/>
    <w:rsid w:val="007948FB"/>
    <w:rsid w:val="007B72B5"/>
    <w:rsid w:val="00851B08"/>
    <w:rsid w:val="008A6F99"/>
    <w:rsid w:val="008E6BF6"/>
    <w:rsid w:val="0093204B"/>
    <w:rsid w:val="009C469C"/>
    <w:rsid w:val="009D0BDA"/>
    <w:rsid w:val="00AA0447"/>
    <w:rsid w:val="00AA68EC"/>
    <w:rsid w:val="00AE5004"/>
    <w:rsid w:val="00AF3C05"/>
    <w:rsid w:val="00B05862"/>
    <w:rsid w:val="00B34785"/>
    <w:rsid w:val="00B45299"/>
    <w:rsid w:val="00BA6802"/>
    <w:rsid w:val="00BD6701"/>
    <w:rsid w:val="00BF4327"/>
    <w:rsid w:val="00C80F82"/>
    <w:rsid w:val="00C86226"/>
    <w:rsid w:val="00CC0299"/>
    <w:rsid w:val="00D37AA4"/>
    <w:rsid w:val="00E3161A"/>
    <w:rsid w:val="00E9150E"/>
    <w:rsid w:val="00EE1143"/>
    <w:rsid w:val="00EE4456"/>
    <w:rsid w:val="00F152A0"/>
    <w:rsid w:val="00FD58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34B0"/>
  <w15:chartTrackingRefBased/>
  <w15:docId w15:val="{D21F8725-FA3C-4DBC-B952-20860397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45299"/>
  </w:style>
  <w:style w:type="paragraph" w:styleId="Cmsor1">
    <w:name w:val="heading 1"/>
    <w:basedOn w:val="Norml"/>
    <w:next w:val="Norml"/>
    <w:link w:val="Cmsor1Char"/>
    <w:uiPriority w:val="9"/>
    <w:qFormat/>
    <w:rsid w:val="00B45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5B4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B452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45299"/>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rsid w:val="00B45299"/>
    <w:rPr>
      <w:rFonts w:asciiTheme="majorHAnsi" w:eastAsiaTheme="majorEastAsia" w:hAnsiTheme="majorHAnsi" w:cstheme="majorBidi"/>
      <w:color w:val="1F4D78" w:themeColor="accent1" w:themeShade="7F"/>
      <w:sz w:val="24"/>
      <w:szCs w:val="24"/>
    </w:rPr>
  </w:style>
  <w:style w:type="paragraph" w:styleId="Lbjegyzetszveg">
    <w:name w:val="footnote text"/>
    <w:basedOn w:val="Norml"/>
    <w:link w:val="LbjegyzetszvegChar"/>
    <w:uiPriority w:val="99"/>
    <w:unhideWhenUsed/>
    <w:rsid w:val="00B45299"/>
    <w:pPr>
      <w:spacing w:after="0" w:line="240" w:lineRule="auto"/>
    </w:pPr>
    <w:rPr>
      <w:sz w:val="20"/>
      <w:szCs w:val="20"/>
    </w:rPr>
  </w:style>
  <w:style w:type="character" w:customStyle="1" w:styleId="LbjegyzetszvegChar">
    <w:name w:val="Lábjegyzetszöveg Char"/>
    <w:basedOn w:val="Bekezdsalapbettpusa"/>
    <w:link w:val="Lbjegyzetszveg"/>
    <w:uiPriority w:val="99"/>
    <w:rsid w:val="00B45299"/>
    <w:rPr>
      <w:sz w:val="20"/>
      <w:szCs w:val="20"/>
    </w:rPr>
  </w:style>
  <w:style w:type="character" w:styleId="Lbjegyzet-hivatkozs">
    <w:name w:val="footnote reference"/>
    <w:basedOn w:val="Bekezdsalapbettpusa"/>
    <w:unhideWhenUsed/>
    <w:rsid w:val="00B45299"/>
    <w:rPr>
      <w:vertAlign w:val="superscript"/>
    </w:rPr>
  </w:style>
  <w:style w:type="paragraph" w:styleId="Listaszerbekezds">
    <w:name w:val="List Paragraph"/>
    <w:basedOn w:val="Norml"/>
    <w:link w:val="ListaszerbekezdsChar"/>
    <w:uiPriority w:val="34"/>
    <w:qFormat/>
    <w:rsid w:val="00B45299"/>
    <w:pPr>
      <w:ind w:left="720"/>
      <w:contextualSpacing/>
    </w:pPr>
  </w:style>
  <w:style w:type="character" w:customStyle="1" w:styleId="ListaszerbekezdsChar">
    <w:name w:val="Listaszerű bekezdés Char"/>
    <w:basedOn w:val="Bekezdsalapbettpusa"/>
    <w:link w:val="Listaszerbekezds"/>
    <w:uiPriority w:val="34"/>
    <w:locked/>
    <w:rsid w:val="00B45299"/>
  </w:style>
  <w:style w:type="paragraph" w:styleId="lfej">
    <w:name w:val="header"/>
    <w:basedOn w:val="Norml"/>
    <w:link w:val="lfejChar"/>
    <w:uiPriority w:val="99"/>
    <w:unhideWhenUsed/>
    <w:rsid w:val="00B45299"/>
    <w:pPr>
      <w:tabs>
        <w:tab w:val="center" w:pos="4536"/>
        <w:tab w:val="right" w:pos="9072"/>
      </w:tabs>
      <w:spacing w:after="0" w:line="240" w:lineRule="auto"/>
    </w:pPr>
  </w:style>
  <w:style w:type="character" w:customStyle="1" w:styleId="lfejChar">
    <w:name w:val="Élőfej Char"/>
    <w:basedOn w:val="Bekezdsalapbettpusa"/>
    <w:link w:val="lfej"/>
    <w:uiPriority w:val="99"/>
    <w:rsid w:val="00B45299"/>
  </w:style>
  <w:style w:type="character" w:customStyle="1" w:styleId="Cmsor2Char">
    <w:name w:val="Címsor 2 Char"/>
    <w:basedOn w:val="Bekezdsalapbettpusa"/>
    <w:link w:val="Cmsor2"/>
    <w:uiPriority w:val="9"/>
    <w:rsid w:val="005B4C3B"/>
    <w:rPr>
      <w:rFonts w:asciiTheme="majorHAnsi" w:eastAsiaTheme="majorEastAsia" w:hAnsiTheme="majorHAnsi" w:cstheme="majorBidi"/>
      <w:color w:val="2E74B5" w:themeColor="accent1" w:themeShade="BF"/>
      <w:sz w:val="26"/>
      <w:szCs w:val="26"/>
    </w:rPr>
  </w:style>
  <w:style w:type="paragraph" w:customStyle="1" w:styleId="Fejezetcm">
    <w:name w:val="Fejezetcím"/>
    <w:qFormat/>
    <w:rsid w:val="005B4C3B"/>
    <w:pPr>
      <w:spacing w:line="276" w:lineRule="auto"/>
      <w:jc w:val="center"/>
    </w:pPr>
    <w:rPr>
      <w:rFonts w:ascii="Times New Roman" w:eastAsiaTheme="majorEastAsia" w:hAnsi="Times New Roman" w:cs="Times New Roman"/>
      <w:i/>
      <w:sz w:val="28"/>
      <w:szCs w:val="36"/>
    </w:rPr>
  </w:style>
  <w:style w:type="paragraph" w:customStyle="1" w:styleId="Bekezds">
    <w:name w:val="Bekezdés"/>
    <w:basedOn w:val="Norml"/>
    <w:link w:val="BekezdsChar"/>
    <w:qFormat/>
    <w:rsid w:val="00AA0447"/>
    <w:pPr>
      <w:autoSpaceDE w:val="0"/>
      <w:autoSpaceDN w:val="0"/>
      <w:adjustRightInd w:val="0"/>
      <w:spacing w:before="120" w:after="0" w:line="240" w:lineRule="auto"/>
      <w:ind w:firstLine="142"/>
      <w:jc w:val="both"/>
    </w:pPr>
    <w:rPr>
      <w:rFonts w:ascii="Times New Roman" w:hAnsi="Times New Roman" w:cs="Times New Roman"/>
      <w:sz w:val="24"/>
      <w:szCs w:val="24"/>
    </w:rPr>
  </w:style>
  <w:style w:type="paragraph" w:customStyle="1" w:styleId="Paragrafus">
    <w:name w:val="Paragrafus"/>
    <w:basedOn w:val="Norml"/>
    <w:link w:val="ParagrafusChar"/>
    <w:qFormat/>
    <w:rsid w:val="00AA0447"/>
    <w:pPr>
      <w:autoSpaceDE w:val="0"/>
      <w:autoSpaceDN w:val="0"/>
      <w:adjustRightInd w:val="0"/>
      <w:spacing w:after="0" w:line="240" w:lineRule="auto"/>
      <w:jc w:val="both"/>
    </w:pPr>
    <w:rPr>
      <w:rFonts w:ascii="Times New Roman" w:eastAsiaTheme="minorEastAsia" w:hAnsi="Times New Roman" w:cs="Times New Roman"/>
      <w:bCs/>
      <w:sz w:val="24"/>
      <w:szCs w:val="24"/>
      <w:lang w:eastAsia="hu-HU"/>
    </w:rPr>
  </w:style>
  <w:style w:type="character" w:customStyle="1" w:styleId="BekezdsChar">
    <w:name w:val="Bekezdés Char"/>
    <w:basedOn w:val="Bekezdsalapbettpusa"/>
    <w:link w:val="Bekezds"/>
    <w:rsid w:val="00AA0447"/>
    <w:rPr>
      <w:rFonts w:ascii="Times New Roman" w:hAnsi="Times New Roman" w:cs="Times New Roman"/>
      <w:sz w:val="24"/>
      <w:szCs w:val="24"/>
    </w:rPr>
  </w:style>
  <w:style w:type="paragraph" w:customStyle="1" w:styleId="abc">
    <w:name w:val="a) b) c)"/>
    <w:basedOn w:val="Norml"/>
    <w:link w:val="abcChar"/>
    <w:qFormat/>
    <w:rsid w:val="00AA0447"/>
    <w:pPr>
      <w:autoSpaceDE w:val="0"/>
      <w:autoSpaceDN w:val="0"/>
      <w:adjustRightInd w:val="0"/>
      <w:spacing w:after="0" w:line="240" w:lineRule="auto"/>
      <w:ind w:left="567" w:hanging="284"/>
      <w:jc w:val="both"/>
    </w:pPr>
    <w:rPr>
      <w:rFonts w:ascii="Times New Roman" w:eastAsia="ArialMT" w:hAnsi="Times New Roman" w:cs="Times New Roman"/>
      <w:sz w:val="24"/>
      <w:szCs w:val="24"/>
    </w:rPr>
  </w:style>
  <w:style w:type="character" w:customStyle="1" w:styleId="ParagrafusChar">
    <w:name w:val="Paragrafus Char"/>
    <w:basedOn w:val="Bekezdsalapbettpusa"/>
    <w:link w:val="Paragrafus"/>
    <w:rsid w:val="00AA0447"/>
    <w:rPr>
      <w:rFonts w:ascii="Times New Roman" w:eastAsiaTheme="minorEastAsia" w:hAnsi="Times New Roman" w:cs="Times New Roman"/>
      <w:bCs/>
      <w:sz w:val="24"/>
      <w:szCs w:val="24"/>
      <w:lang w:eastAsia="hu-HU"/>
    </w:rPr>
  </w:style>
  <w:style w:type="character" w:customStyle="1" w:styleId="abcChar">
    <w:name w:val="a) b) c) Char"/>
    <w:basedOn w:val="BekezdsChar"/>
    <w:link w:val="abc"/>
    <w:rsid w:val="00AA0447"/>
    <w:rPr>
      <w:rFonts w:ascii="Times New Roman" w:eastAsia="ArialMT" w:hAnsi="Times New Roman" w:cs="Times New Roman"/>
      <w:sz w:val="24"/>
      <w:szCs w:val="24"/>
    </w:rPr>
  </w:style>
  <w:style w:type="paragraph" w:customStyle="1" w:styleId="Listaszerbekezds2">
    <w:name w:val="Listaszerű bekezdés2"/>
    <w:basedOn w:val="Norml"/>
    <w:rsid w:val="008E6BF6"/>
    <w:pPr>
      <w:spacing w:after="0" w:line="240" w:lineRule="auto"/>
      <w:ind w:left="720"/>
      <w:contextualSpacing/>
    </w:pPr>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F8DC-E1C1-44D1-944A-D50583C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11</Pages>
  <Words>3271</Words>
  <Characters>22575</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CÉG BP</dc:creator>
  <cp:keywords/>
  <dc:description/>
  <cp:lastModifiedBy>Mari</cp:lastModifiedBy>
  <cp:revision>7</cp:revision>
  <dcterms:created xsi:type="dcterms:W3CDTF">2019-12-04T15:36:00Z</dcterms:created>
  <dcterms:modified xsi:type="dcterms:W3CDTF">2019-12-11T10:03:00Z</dcterms:modified>
</cp:coreProperties>
</file>