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5E" w:rsidRPr="0059221D" w:rsidRDefault="004A2F5E" w:rsidP="004A2F5E">
      <w:pPr>
        <w:tabs>
          <w:tab w:val="left" w:pos="5565"/>
        </w:tabs>
        <w:jc w:val="center"/>
        <w:rPr>
          <w:rFonts w:ascii="Cambria" w:hAnsi="Cambria"/>
          <w:b/>
          <w:sz w:val="28"/>
          <w:szCs w:val="28"/>
        </w:rPr>
      </w:pPr>
      <w:r w:rsidRPr="0059221D">
        <w:rPr>
          <w:rFonts w:ascii="Cambria" w:hAnsi="Cambria"/>
          <w:b/>
          <w:sz w:val="28"/>
          <w:szCs w:val="28"/>
        </w:rPr>
        <w:t>Vecsés Város Önkormányzata Képviselő-testületének</w:t>
      </w:r>
    </w:p>
    <w:p w:rsidR="004A2F5E" w:rsidRPr="0059221D" w:rsidRDefault="00080E76" w:rsidP="004A2F5E">
      <w:pPr>
        <w:tabs>
          <w:tab w:val="left" w:pos="5565"/>
        </w:tabs>
        <w:jc w:val="center"/>
        <w:rPr>
          <w:rFonts w:ascii="Cambria" w:hAnsi="Cambria"/>
          <w:b/>
          <w:sz w:val="28"/>
          <w:szCs w:val="28"/>
        </w:rPr>
      </w:pPr>
      <w:r>
        <w:rPr>
          <w:rFonts w:ascii="Cambria" w:hAnsi="Cambria"/>
          <w:b/>
          <w:sz w:val="28"/>
          <w:szCs w:val="28"/>
        </w:rPr>
        <w:t>13</w:t>
      </w:r>
      <w:r w:rsidR="004A2F5E" w:rsidRPr="0059221D">
        <w:rPr>
          <w:rFonts w:ascii="Cambria" w:hAnsi="Cambria"/>
          <w:b/>
          <w:sz w:val="28"/>
          <w:szCs w:val="28"/>
        </w:rPr>
        <w:t>/2013</w:t>
      </w:r>
      <w:r w:rsidR="004A2F5E">
        <w:rPr>
          <w:rFonts w:ascii="Cambria" w:hAnsi="Cambria"/>
          <w:b/>
          <w:sz w:val="28"/>
          <w:szCs w:val="28"/>
        </w:rPr>
        <w:t>. (</w:t>
      </w:r>
      <w:r w:rsidR="00E47DE7">
        <w:rPr>
          <w:rFonts w:ascii="Cambria" w:hAnsi="Cambria"/>
          <w:b/>
          <w:sz w:val="28"/>
          <w:szCs w:val="28"/>
        </w:rPr>
        <w:t>VI.27</w:t>
      </w:r>
      <w:r w:rsidR="004A2F5E" w:rsidRPr="0059221D">
        <w:rPr>
          <w:rFonts w:ascii="Cambria" w:hAnsi="Cambria"/>
          <w:b/>
          <w:sz w:val="28"/>
          <w:szCs w:val="28"/>
        </w:rPr>
        <w:t>.) önkormányzati rendelete</w:t>
      </w:r>
    </w:p>
    <w:p w:rsidR="004A2F5E" w:rsidRDefault="004A2F5E" w:rsidP="004A2F5E">
      <w:pPr>
        <w:tabs>
          <w:tab w:val="left" w:pos="5565"/>
        </w:tabs>
        <w:jc w:val="center"/>
        <w:rPr>
          <w:rFonts w:ascii="Cambria" w:hAnsi="Cambria"/>
          <w:b/>
          <w:sz w:val="28"/>
          <w:szCs w:val="28"/>
        </w:rPr>
      </w:pPr>
      <w:r>
        <w:rPr>
          <w:rFonts w:ascii="Cambria" w:hAnsi="Cambria"/>
          <w:b/>
          <w:sz w:val="28"/>
          <w:szCs w:val="28"/>
        </w:rPr>
        <w:t>Vecsés V</w:t>
      </w:r>
      <w:r w:rsidRPr="0059221D">
        <w:rPr>
          <w:rFonts w:ascii="Cambria" w:hAnsi="Cambria"/>
          <w:b/>
          <w:sz w:val="28"/>
          <w:szCs w:val="28"/>
        </w:rPr>
        <w:t xml:space="preserve">áros </w:t>
      </w:r>
      <w:r>
        <w:rPr>
          <w:rFonts w:ascii="Cambria" w:hAnsi="Cambria"/>
          <w:b/>
          <w:sz w:val="28"/>
          <w:szCs w:val="28"/>
        </w:rPr>
        <w:t>Önkormányzatának vagyonáról és vagyongazdálkodásáról</w:t>
      </w:r>
    </w:p>
    <w:p w:rsidR="00671B2F" w:rsidRDefault="00671B2F" w:rsidP="004A2F5E">
      <w:pPr>
        <w:tabs>
          <w:tab w:val="left" w:pos="5565"/>
        </w:tabs>
        <w:jc w:val="center"/>
        <w:rPr>
          <w:rFonts w:ascii="Cambria" w:hAnsi="Cambria"/>
          <w:b/>
          <w:sz w:val="28"/>
          <w:szCs w:val="28"/>
        </w:rPr>
      </w:pPr>
    </w:p>
    <w:p w:rsidR="00671B2F" w:rsidRPr="00671B2F" w:rsidRDefault="005A4BA8" w:rsidP="004A2F5E">
      <w:pPr>
        <w:tabs>
          <w:tab w:val="left" w:pos="5565"/>
        </w:tabs>
        <w:jc w:val="center"/>
        <w:rPr>
          <w:rFonts w:ascii="Cambria" w:hAnsi="Cambria"/>
          <w:b/>
          <w:sz w:val="22"/>
          <w:szCs w:val="22"/>
        </w:rPr>
      </w:pPr>
      <w:r>
        <w:rPr>
          <w:rFonts w:ascii="Cambria" w:hAnsi="Cambria"/>
          <w:b/>
          <w:sz w:val="22"/>
          <w:szCs w:val="22"/>
        </w:rPr>
        <w:t>/</w:t>
      </w:r>
      <w:r w:rsidR="00671B2F" w:rsidRPr="00671B2F">
        <w:rPr>
          <w:rFonts w:ascii="Cambria" w:hAnsi="Cambria"/>
          <w:b/>
          <w:sz w:val="22"/>
          <w:szCs w:val="22"/>
        </w:rPr>
        <w:t xml:space="preserve">egységes </w:t>
      </w:r>
      <w:r w:rsidR="009935B1">
        <w:rPr>
          <w:rFonts w:ascii="Cambria" w:hAnsi="Cambria"/>
          <w:b/>
          <w:sz w:val="22"/>
          <w:szCs w:val="22"/>
        </w:rPr>
        <w:t xml:space="preserve">szerkezetben a 2/2015. (II.26.), </w:t>
      </w:r>
      <w:r>
        <w:rPr>
          <w:rFonts w:ascii="Cambria" w:hAnsi="Cambria"/>
          <w:b/>
          <w:sz w:val="22"/>
          <w:szCs w:val="22"/>
        </w:rPr>
        <w:t>a 9/2016. (IV.28.)</w:t>
      </w:r>
      <w:r w:rsidR="003A686B">
        <w:rPr>
          <w:rFonts w:ascii="Cambria" w:hAnsi="Cambria"/>
          <w:b/>
          <w:sz w:val="22"/>
          <w:szCs w:val="22"/>
        </w:rPr>
        <w:t xml:space="preserve">, </w:t>
      </w:r>
      <w:r w:rsidR="009935B1">
        <w:rPr>
          <w:rFonts w:ascii="Cambria" w:hAnsi="Cambria"/>
          <w:b/>
          <w:sz w:val="22"/>
          <w:szCs w:val="22"/>
        </w:rPr>
        <w:t xml:space="preserve">a 6/2017. (IV.26.) </w:t>
      </w:r>
      <w:r w:rsidR="003A686B">
        <w:rPr>
          <w:rFonts w:ascii="Cambria" w:hAnsi="Cambria"/>
          <w:b/>
          <w:sz w:val="22"/>
          <w:szCs w:val="22"/>
        </w:rPr>
        <w:t xml:space="preserve">és a 4/2018. (IV.26.) </w:t>
      </w:r>
      <w:r>
        <w:rPr>
          <w:rFonts w:ascii="Cambria" w:hAnsi="Cambria"/>
          <w:b/>
          <w:sz w:val="22"/>
          <w:szCs w:val="22"/>
        </w:rPr>
        <w:t>önkormányzati rendelettel/</w:t>
      </w:r>
    </w:p>
    <w:p w:rsidR="004A2F5E" w:rsidRPr="00671B2F" w:rsidRDefault="004A2F5E" w:rsidP="004A2F5E">
      <w:pPr>
        <w:tabs>
          <w:tab w:val="left" w:pos="5565"/>
        </w:tabs>
        <w:jc w:val="center"/>
        <w:rPr>
          <w:rFonts w:ascii="Cambria" w:hAnsi="Cambria"/>
          <w:b/>
          <w:sz w:val="22"/>
          <w:szCs w:val="22"/>
        </w:rPr>
      </w:pPr>
    </w:p>
    <w:p w:rsidR="004A2F5E" w:rsidRPr="002969F1" w:rsidRDefault="004A2F5E" w:rsidP="004A2F5E">
      <w:pPr>
        <w:tabs>
          <w:tab w:val="left" w:pos="5565"/>
        </w:tabs>
        <w:jc w:val="both"/>
        <w:rPr>
          <w:rFonts w:ascii="Cambria" w:hAnsi="Cambria"/>
        </w:rPr>
      </w:pPr>
      <w:r w:rsidRPr="002969F1">
        <w:rPr>
          <w:rFonts w:ascii="Cambria" w:hAnsi="Cambria"/>
        </w:rPr>
        <w:t>Vecsés Város Önkormányzatának Képviselő-testülete a nemzeti vagyonról szóló 2011. évi CXCVI. törvény 3. § 6. pontjában, 5. § (2) bekezdésének b) pontjában, 6. § (5) bekezdésében, 6. § (6) bekezdésében, 11. § (16) bekezdésében, 13. § (1) bekezdésében, 18. § (1) bekezdésében; Magyarország helyi önkormányzatairól szóló 2011. é</w:t>
      </w:r>
      <w:r>
        <w:rPr>
          <w:rFonts w:ascii="Cambria" w:hAnsi="Cambria"/>
        </w:rPr>
        <w:t>vi CLXXXIX. törvény 107. §-ban és</w:t>
      </w:r>
      <w:r w:rsidRPr="002969F1">
        <w:rPr>
          <w:rFonts w:ascii="Cambria" w:hAnsi="Cambria"/>
        </w:rPr>
        <w:t xml:space="preserve"> 109. § (4) bekezdésében</w:t>
      </w:r>
      <w:r>
        <w:rPr>
          <w:rFonts w:ascii="Cambria" w:hAnsi="Cambria"/>
        </w:rPr>
        <w:t>;</w:t>
      </w:r>
      <w:r w:rsidRPr="002969F1">
        <w:rPr>
          <w:rFonts w:ascii="Cambria" w:hAnsi="Cambria"/>
        </w:rPr>
        <w:t xml:space="preserve"> az államháztartásról szóló 2011. évi CXCV. törvény 97. § (2) bekezdésében</w:t>
      </w:r>
      <w:r>
        <w:rPr>
          <w:rFonts w:ascii="Cambria" w:hAnsi="Cambria"/>
        </w:rPr>
        <w:t xml:space="preserve">, valamint a helyi önkormányzatok és szerveik, a köztársasági megbízottak, valamint egyes centrális alárendeltségű szervek feladat- és hatásköreiről szóló 1991. évi XX. törvény 138. § (1) bekezdésének b) és j) pontjában </w:t>
      </w:r>
      <w:r w:rsidRPr="002969F1">
        <w:rPr>
          <w:rFonts w:ascii="Cambria" w:hAnsi="Cambria"/>
        </w:rPr>
        <w:t xml:space="preserve">foglalt felhatalmazás alapján az Alaptörvény 32. cikk (1) bekezdés e) pontjában </w:t>
      </w:r>
      <w:r>
        <w:rPr>
          <w:rFonts w:ascii="Cambria" w:hAnsi="Cambria"/>
        </w:rPr>
        <w:t xml:space="preserve">és (2) bekezdésében </w:t>
      </w:r>
      <w:r w:rsidRPr="002969F1">
        <w:rPr>
          <w:rFonts w:ascii="Cambria" w:hAnsi="Cambria"/>
        </w:rPr>
        <w:t>meghatározott feladatkörében eljárva a következőket rendeli el:</w:t>
      </w:r>
    </w:p>
    <w:p w:rsidR="004A2F5E" w:rsidRPr="002969F1" w:rsidRDefault="004A2F5E" w:rsidP="004A2F5E">
      <w:pPr>
        <w:tabs>
          <w:tab w:val="left" w:pos="5565"/>
        </w:tabs>
        <w:jc w:val="both"/>
        <w:rPr>
          <w:rFonts w:ascii="Cambria" w:hAnsi="Cambria"/>
        </w:rPr>
      </w:pPr>
    </w:p>
    <w:p w:rsidR="004A2F5E" w:rsidRDefault="004A2F5E" w:rsidP="004A2F5E">
      <w:pPr>
        <w:tabs>
          <w:tab w:val="left" w:pos="5565"/>
        </w:tabs>
        <w:jc w:val="both"/>
      </w:pPr>
    </w:p>
    <w:p w:rsidR="004A2F5E" w:rsidRPr="006E7A2A" w:rsidRDefault="004A2F5E" w:rsidP="004A2F5E">
      <w:pPr>
        <w:tabs>
          <w:tab w:val="left" w:pos="5565"/>
        </w:tabs>
        <w:jc w:val="center"/>
        <w:rPr>
          <w:rFonts w:ascii="Cambria" w:hAnsi="Cambria"/>
          <w:b/>
        </w:rPr>
      </w:pPr>
      <w:r>
        <w:rPr>
          <w:rFonts w:ascii="Cambria" w:hAnsi="Cambria"/>
          <w:b/>
        </w:rPr>
        <w:t>1</w:t>
      </w:r>
      <w:r w:rsidRPr="006E7A2A">
        <w:rPr>
          <w:rFonts w:ascii="Cambria" w:hAnsi="Cambria"/>
          <w:b/>
        </w:rPr>
        <w:t>. A vagyongazdálkodás általános szabályai</w:t>
      </w:r>
    </w:p>
    <w:p w:rsidR="004A2F5E" w:rsidRPr="006E7A2A" w:rsidRDefault="004A2F5E" w:rsidP="004A2F5E">
      <w:pPr>
        <w:tabs>
          <w:tab w:val="left" w:pos="5565"/>
        </w:tabs>
        <w:jc w:val="both"/>
        <w:rPr>
          <w:rFonts w:ascii="Cambria" w:hAnsi="Cambria"/>
          <w:b/>
        </w:rPr>
      </w:pPr>
    </w:p>
    <w:p w:rsidR="004A2F5E" w:rsidRPr="00DC2567" w:rsidRDefault="004A2F5E" w:rsidP="005A4BA8">
      <w:pPr>
        <w:widowControl w:val="0"/>
        <w:numPr>
          <w:ilvl w:val="0"/>
          <w:numId w:val="24"/>
        </w:numPr>
        <w:tabs>
          <w:tab w:val="left" w:pos="561"/>
        </w:tabs>
        <w:suppressAutoHyphens/>
        <w:spacing w:line="276" w:lineRule="auto"/>
        <w:jc w:val="center"/>
        <w:rPr>
          <w:rFonts w:ascii="Cambria" w:hAnsi="Cambria"/>
          <w:b/>
        </w:rPr>
      </w:pPr>
      <w:r w:rsidRPr="006E7A2A">
        <w:rPr>
          <w:rFonts w:ascii="Cambria" w:hAnsi="Cambria"/>
          <w:b/>
        </w:rPr>
        <w:t xml:space="preserve">§ </w:t>
      </w:r>
    </w:p>
    <w:p w:rsidR="004A2F5E" w:rsidRPr="006E7A2A" w:rsidRDefault="004A2F5E" w:rsidP="004A2F5E">
      <w:pPr>
        <w:tabs>
          <w:tab w:val="left" w:pos="561"/>
        </w:tabs>
        <w:spacing w:line="276" w:lineRule="auto"/>
        <w:ind w:left="720"/>
        <w:jc w:val="center"/>
        <w:rPr>
          <w:rFonts w:ascii="Cambria" w:hAnsi="Cambria"/>
          <w:b/>
        </w:rPr>
      </w:pPr>
      <w:r w:rsidRPr="006E7A2A">
        <w:rPr>
          <w:rFonts w:ascii="Cambria" w:hAnsi="Cambria"/>
          <w:b/>
        </w:rPr>
        <w:t>A rendelet hatálya</w:t>
      </w:r>
    </w:p>
    <w:p w:rsidR="004A2F5E" w:rsidRPr="006E7A2A" w:rsidRDefault="004A2F5E" w:rsidP="004A2F5E">
      <w:pPr>
        <w:tabs>
          <w:tab w:val="left" w:pos="561"/>
        </w:tabs>
        <w:jc w:val="center"/>
        <w:rPr>
          <w:rFonts w:ascii="Cambria" w:hAnsi="Cambria"/>
          <w:b/>
        </w:rPr>
      </w:pPr>
    </w:p>
    <w:p w:rsidR="004A2F5E" w:rsidRPr="006E7A2A" w:rsidRDefault="004A2F5E" w:rsidP="005A4BA8">
      <w:pPr>
        <w:widowControl w:val="0"/>
        <w:numPr>
          <w:ilvl w:val="0"/>
          <w:numId w:val="3"/>
        </w:numPr>
        <w:tabs>
          <w:tab w:val="left" w:pos="426"/>
        </w:tabs>
        <w:suppressAutoHyphens/>
        <w:ind w:left="426" w:hanging="426"/>
        <w:jc w:val="both"/>
        <w:rPr>
          <w:rFonts w:ascii="Cambria" w:hAnsi="Cambria"/>
        </w:rPr>
      </w:pPr>
      <w:r w:rsidRPr="006E7A2A">
        <w:rPr>
          <w:rFonts w:ascii="Cambria" w:hAnsi="Cambria"/>
        </w:rPr>
        <w:t xml:space="preserve">A rendelet hatálya kiterjed Vecsés Város </w:t>
      </w:r>
      <w:r>
        <w:rPr>
          <w:rFonts w:ascii="Cambria" w:hAnsi="Cambria"/>
        </w:rPr>
        <w:t>Önkormányzata (a továbbiakban: Ö</w:t>
      </w:r>
      <w:r w:rsidRPr="006E7A2A">
        <w:rPr>
          <w:rFonts w:ascii="Cambria" w:hAnsi="Cambria"/>
        </w:rPr>
        <w:t>nkormányzat) tulajdonában lévő ingatlanokra, ingókra (tárgyi és forgóeszközökre), vagyoni értékű jogokra (immateriális javakra) és követelésekre, a tagsági jogokat megtestesítő értékpapírokra, társasági részesedésekre és a pénzvagyonra (a tov</w:t>
      </w:r>
      <w:r>
        <w:rPr>
          <w:rFonts w:ascii="Cambria" w:hAnsi="Cambria"/>
        </w:rPr>
        <w:t>ábbiakban együtt: vagyontárgy).</w:t>
      </w:r>
    </w:p>
    <w:p w:rsidR="004A2F5E" w:rsidRPr="006E7A2A" w:rsidRDefault="004A2F5E" w:rsidP="004A2F5E">
      <w:pPr>
        <w:tabs>
          <w:tab w:val="left" w:pos="561"/>
        </w:tabs>
        <w:jc w:val="both"/>
        <w:rPr>
          <w:rFonts w:ascii="Cambria" w:hAnsi="Cambria"/>
        </w:rPr>
      </w:pPr>
    </w:p>
    <w:p w:rsidR="004A2F5E" w:rsidRPr="006E7A2A" w:rsidRDefault="004A2F5E" w:rsidP="005A4BA8">
      <w:pPr>
        <w:widowControl w:val="0"/>
        <w:numPr>
          <w:ilvl w:val="0"/>
          <w:numId w:val="3"/>
        </w:numPr>
        <w:tabs>
          <w:tab w:val="num" w:pos="426"/>
          <w:tab w:val="left" w:pos="561"/>
        </w:tabs>
        <w:suppressAutoHyphens/>
        <w:ind w:left="426" w:hanging="426"/>
        <w:jc w:val="both"/>
        <w:rPr>
          <w:rFonts w:ascii="Cambria" w:hAnsi="Cambria"/>
          <w:bCs/>
        </w:rPr>
      </w:pPr>
      <w:r>
        <w:rPr>
          <w:rFonts w:ascii="Cambria" w:hAnsi="Cambria"/>
        </w:rPr>
        <w:t>E rendeletet a</w:t>
      </w:r>
      <w:r w:rsidRPr="006E7A2A">
        <w:rPr>
          <w:rFonts w:ascii="Cambria" w:hAnsi="Cambria"/>
        </w:rPr>
        <w:t>z Önkormányzat tulajdonában álló lakások és nem lakás céljára szolgáló helyiségek</w:t>
      </w:r>
      <w:r>
        <w:rPr>
          <w:rFonts w:ascii="Cambria" w:hAnsi="Cambria"/>
        </w:rPr>
        <w:t xml:space="preserve"> bérletére és elidegenítésére</w:t>
      </w:r>
      <w:r>
        <w:rPr>
          <w:rFonts w:ascii="Cambria" w:hAnsi="Cambria"/>
          <w:bCs/>
        </w:rPr>
        <w:t xml:space="preserve"> </w:t>
      </w:r>
      <w:r w:rsidRPr="006E7A2A">
        <w:rPr>
          <w:rFonts w:ascii="Cambria" w:hAnsi="Cambria"/>
          <w:bCs/>
        </w:rPr>
        <w:t>vonatkozó helyi szabályokról szóló, továbbá</w:t>
      </w:r>
      <w:r w:rsidRPr="006E7A2A">
        <w:rPr>
          <w:rFonts w:ascii="Cambria" w:hAnsi="Cambria"/>
        </w:rPr>
        <w:t xml:space="preserve"> Vecsés Város Önkormányzatának a közterületek rendeltetéstől eltérő használatáról szóló </w:t>
      </w:r>
      <w:r>
        <w:rPr>
          <w:rFonts w:ascii="Cambria" w:hAnsi="Cambria"/>
        </w:rPr>
        <w:t>önkormányzati rendelet</w:t>
      </w:r>
      <w:r w:rsidRPr="006E7A2A">
        <w:rPr>
          <w:rFonts w:ascii="Cambria" w:hAnsi="Cambria"/>
        </w:rPr>
        <w:t>ben nem szabályozott kérdésekben kell alkalmazni.</w:t>
      </w:r>
    </w:p>
    <w:p w:rsidR="004A2F5E" w:rsidRPr="006E7A2A" w:rsidRDefault="004A2F5E" w:rsidP="004A2F5E">
      <w:pPr>
        <w:tabs>
          <w:tab w:val="left" w:pos="561"/>
        </w:tabs>
        <w:jc w:val="both"/>
        <w:rPr>
          <w:rFonts w:ascii="Cambria" w:hAnsi="Cambria"/>
        </w:rPr>
      </w:pPr>
    </w:p>
    <w:p w:rsidR="004A2F5E" w:rsidRPr="006E7A2A" w:rsidRDefault="004A2F5E" w:rsidP="005A4BA8">
      <w:pPr>
        <w:widowControl w:val="0"/>
        <w:numPr>
          <w:ilvl w:val="0"/>
          <w:numId w:val="3"/>
        </w:numPr>
        <w:tabs>
          <w:tab w:val="left" w:pos="426"/>
        </w:tabs>
        <w:suppressAutoHyphens/>
        <w:ind w:left="426" w:hanging="426"/>
        <w:jc w:val="both"/>
        <w:rPr>
          <w:rFonts w:ascii="Cambria" w:hAnsi="Cambria"/>
        </w:rPr>
      </w:pPr>
      <w:r w:rsidRPr="006E7A2A">
        <w:rPr>
          <w:rFonts w:ascii="Cambria" w:hAnsi="Cambria"/>
        </w:rPr>
        <w:t>A rendelet személyi hatálya kiterjed:</w:t>
      </w:r>
    </w:p>
    <w:p w:rsidR="004A2F5E" w:rsidRPr="006E7A2A" w:rsidRDefault="004A2F5E" w:rsidP="004A2F5E">
      <w:pPr>
        <w:tabs>
          <w:tab w:val="left" w:pos="426"/>
        </w:tabs>
        <w:jc w:val="both"/>
        <w:rPr>
          <w:rFonts w:ascii="Cambria" w:hAnsi="Cambria"/>
        </w:rPr>
      </w:pPr>
    </w:p>
    <w:p w:rsidR="004A2F5E" w:rsidRPr="006E7A2A" w:rsidRDefault="004A2F5E" w:rsidP="005A4BA8">
      <w:pPr>
        <w:widowControl w:val="0"/>
        <w:numPr>
          <w:ilvl w:val="0"/>
          <w:numId w:val="4"/>
        </w:numPr>
        <w:tabs>
          <w:tab w:val="left" w:pos="561"/>
        </w:tabs>
        <w:suppressAutoHyphens/>
        <w:rPr>
          <w:rFonts w:ascii="Cambria" w:hAnsi="Cambria"/>
        </w:rPr>
      </w:pPr>
      <w:r w:rsidRPr="006E7A2A">
        <w:rPr>
          <w:rFonts w:ascii="Cambria" w:hAnsi="Cambria"/>
        </w:rPr>
        <w:t>a Képviselő-testületre, polgármesterre, Képviselő-testület bizottságaira,</w:t>
      </w:r>
    </w:p>
    <w:p w:rsidR="004A2F5E" w:rsidRPr="006E7A2A" w:rsidRDefault="004A2F5E" w:rsidP="005A4BA8">
      <w:pPr>
        <w:widowControl w:val="0"/>
        <w:numPr>
          <w:ilvl w:val="0"/>
          <w:numId w:val="4"/>
        </w:numPr>
        <w:tabs>
          <w:tab w:val="left" w:pos="561"/>
        </w:tabs>
        <w:suppressAutoHyphens/>
        <w:rPr>
          <w:rFonts w:ascii="Cambria" w:hAnsi="Cambria"/>
        </w:rPr>
      </w:pPr>
      <w:r w:rsidRPr="006E7A2A">
        <w:rPr>
          <w:rFonts w:ascii="Cambria" w:hAnsi="Cambria"/>
        </w:rPr>
        <w:t>az Önkormányzat intézményeire,</w:t>
      </w:r>
    </w:p>
    <w:p w:rsidR="004A2F5E" w:rsidRPr="006E7A2A" w:rsidRDefault="004A2F5E" w:rsidP="005A4BA8">
      <w:pPr>
        <w:widowControl w:val="0"/>
        <w:numPr>
          <w:ilvl w:val="0"/>
          <w:numId w:val="4"/>
        </w:numPr>
        <w:tabs>
          <w:tab w:val="left" w:pos="561"/>
        </w:tabs>
        <w:suppressAutoHyphens/>
        <w:rPr>
          <w:rFonts w:ascii="Cambria" w:hAnsi="Cambria"/>
        </w:rPr>
      </w:pPr>
      <w:r w:rsidRPr="006E7A2A">
        <w:rPr>
          <w:rFonts w:ascii="Cambria" w:hAnsi="Cambria"/>
        </w:rPr>
        <w:t>vagyonkezelési szerződés létesítése esetén a vagyonkezelői jog jogosultjára,</w:t>
      </w:r>
    </w:p>
    <w:p w:rsidR="004A2F5E" w:rsidRPr="006E7A2A" w:rsidRDefault="004A2F5E" w:rsidP="005A4BA8">
      <w:pPr>
        <w:widowControl w:val="0"/>
        <w:numPr>
          <w:ilvl w:val="0"/>
          <w:numId w:val="4"/>
        </w:numPr>
        <w:tabs>
          <w:tab w:val="left" w:pos="561"/>
        </w:tabs>
        <w:suppressAutoHyphens/>
        <w:rPr>
          <w:rFonts w:ascii="Cambria" w:hAnsi="Cambria"/>
        </w:rPr>
      </w:pPr>
      <w:r w:rsidRPr="006E7A2A">
        <w:rPr>
          <w:rFonts w:ascii="Cambria" w:hAnsi="Cambria"/>
        </w:rPr>
        <w:t>az Önkormányzat 100 %-os tulajdonában lévő gazdasági társaságokra,</w:t>
      </w:r>
    </w:p>
    <w:p w:rsidR="004A2F5E" w:rsidRPr="006E7A2A" w:rsidRDefault="004A2F5E" w:rsidP="005A4BA8">
      <w:pPr>
        <w:widowControl w:val="0"/>
        <w:numPr>
          <w:ilvl w:val="0"/>
          <w:numId w:val="4"/>
        </w:numPr>
        <w:tabs>
          <w:tab w:val="left" w:pos="561"/>
        </w:tabs>
        <w:suppressAutoHyphens/>
        <w:rPr>
          <w:rFonts w:ascii="Cambria" w:hAnsi="Cambria"/>
        </w:rPr>
      </w:pPr>
      <w:r w:rsidRPr="006E7A2A">
        <w:rPr>
          <w:rFonts w:ascii="Cambria" w:hAnsi="Cambria"/>
        </w:rPr>
        <w:t>a rendelet alkalmazási jogkörében a vagyongazdálkodással összefüggésben az Önkormányzattal polgári jogi kapcsolatba kerülő magán vagy jogi személyekre, jogi személyiség nélküli szervezetre.</w:t>
      </w:r>
    </w:p>
    <w:p w:rsidR="004A2F5E" w:rsidRPr="006E7A2A" w:rsidRDefault="004A2F5E" w:rsidP="004A2F5E">
      <w:pPr>
        <w:tabs>
          <w:tab w:val="left" w:pos="561"/>
        </w:tabs>
        <w:jc w:val="both"/>
        <w:rPr>
          <w:rFonts w:ascii="Cambria" w:hAnsi="Cambria"/>
        </w:rPr>
      </w:pPr>
    </w:p>
    <w:p w:rsidR="004A2F5E" w:rsidRDefault="004A2F5E" w:rsidP="005A4BA8">
      <w:pPr>
        <w:widowControl w:val="0"/>
        <w:numPr>
          <w:ilvl w:val="0"/>
          <w:numId w:val="3"/>
        </w:numPr>
        <w:tabs>
          <w:tab w:val="left" w:pos="426"/>
        </w:tabs>
        <w:suppressAutoHyphens/>
        <w:ind w:left="426" w:hanging="426"/>
        <w:jc w:val="both"/>
        <w:rPr>
          <w:rFonts w:ascii="Cambria" w:hAnsi="Cambria"/>
        </w:rPr>
      </w:pPr>
      <w:r>
        <w:rPr>
          <w:rFonts w:ascii="Cambria" w:hAnsi="Cambria"/>
        </w:rPr>
        <w:t>E rendelet alkalmazása során a nemzeti vagyonról szóló 2011. évi CXCVI. törvény (a továbbiakban:</w:t>
      </w:r>
      <w:r w:rsidRPr="006E7A2A">
        <w:rPr>
          <w:rFonts w:ascii="Cambria" w:hAnsi="Cambria"/>
        </w:rPr>
        <w:t xml:space="preserve"> </w:t>
      </w:r>
      <w:proofErr w:type="spellStart"/>
      <w:r w:rsidRPr="006E7A2A">
        <w:rPr>
          <w:rFonts w:ascii="Cambria" w:hAnsi="Cambria"/>
        </w:rPr>
        <w:t>Nvtv</w:t>
      </w:r>
      <w:proofErr w:type="spellEnd"/>
      <w:r w:rsidRPr="006E7A2A">
        <w:rPr>
          <w:rFonts w:ascii="Cambria" w:hAnsi="Cambria"/>
        </w:rPr>
        <w:t>.</w:t>
      </w:r>
      <w:r>
        <w:rPr>
          <w:rFonts w:ascii="Cambria" w:hAnsi="Cambria"/>
        </w:rPr>
        <w:t>) fogalom-meghatározásai</w:t>
      </w:r>
      <w:r w:rsidRPr="006E7A2A">
        <w:rPr>
          <w:rFonts w:ascii="Cambria" w:hAnsi="Cambria"/>
        </w:rPr>
        <w:t xml:space="preserve"> irányadóak.</w:t>
      </w:r>
    </w:p>
    <w:p w:rsidR="00E47DE7" w:rsidRDefault="00E47DE7" w:rsidP="00E47DE7">
      <w:pPr>
        <w:widowControl w:val="0"/>
        <w:tabs>
          <w:tab w:val="left" w:pos="426"/>
        </w:tabs>
        <w:suppressAutoHyphens/>
        <w:jc w:val="both"/>
        <w:rPr>
          <w:rFonts w:ascii="Cambria" w:hAnsi="Cambria"/>
        </w:rPr>
      </w:pPr>
    </w:p>
    <w:p w:rsidR="00E47DE7" w:rsidRPr="004A2F5E" w:rsidRDefault="00E47DE7" w:rsidP="00E47DE7">
      <w:pPr>
        <w:widowControl w:val="0"/>
        <w:tabs>
          <w:tab w:val="left" w:pos="426"/>
        </w:tabs>
        <w:suppressAutoHyphens/>
        <w:jc w:val="both"/>
        <w:rPr>
          <w:rFonts w:ascii="Cambria" w:hAnsi="Cambria"/>
        </w:rPr>
      </w:pPr>
    </w:p>
    <w:p w:rsidR="004A2F5E" w:rsidRPr="00DC2567" w:rsidRDefault="004A2F5E" w:rsidP="004A2F5E">
      <w:pPr>
        <w:tabs>
          <w:tab w:val="left" w:pos="561"/>
        </w:tabs>
        <w:spacing w:after="120"/>
        <w:jc w:val="center"/>
        <w:rPr>
          <w:rFonts w:ascii="Cambria" w:hAnsi="Cambria"/>
          <w:b/>
        </w:rPr>
      </w:pPr>
      <w:r w:rsidRPr="00DC2567">
        <w:rPr>
          <w:rFonts w:ascii="Cambria" w:hAnsi="Cambria"/>
          <w:b/>
        </w:rPr>
        <w:t xml:space="preserve">2. § </w:t>
      </w:r>
    </w:p>
    <w:p w:rsidR="004A2F5E" w:rsidRPr="00353A31" w:rsidRDefault="004A2F5E" w:rsidP="004A2F5E">
      <w:pPr>
        <w:tabs>
          <w:tab w:val="left" w:pos="561"/>
        </w:tabs>
        <w:spacing w:after="120"/>
        <w:jc w:val="center"/>
        <w:rPr>
          <w:rFonts w:ascii="Cambria" w:hAnsi="Cambria"/>
        </w:rPr>
      </w:pPr>
      <w:r w:rsidRPr="00353A31">
        <w:rPr>
          <w:rFonts w:ascii="Cambria" w:hAnsi="Cambria"/>
          <w:b/>
        </w:rPr>
        <w:t>A tulajdonosi jogok gyakorlása</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tulajdonosi jogokat a Képviselő-testület, valamint a Képviselő-testület Szervezeti és Működési Szabályzatáról szóló rendeletben és e rendeletben megállapított mértékben és feltételekkel a polgármester, továbbá a Gazdasági Bizottság és a Pénzügyi Bizottság gyakorolja.</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rendelet hatálya alá tartozó vagyon működtetésének feladatát – ha jogszabály vagy a Képviselő-testület döntése alapján kötött szerződés másként nem rendelkezik – a Vecsési Polgármesteri Hivatal (a továbbiakban: Hivatal) látja el.</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(2) bekezdés szerinti feladatellátás során a hasznok szedéséből származó bevételek az önkormányzatot illetik meg.</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 xml:space="preserve">A rendelet hatálya alá tartozó vagyonra vonatkozó ügyekben a Képviselő-testületet Vecsés város polgármestere képviseli. </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 xml:space="preserve">Az Önkormányzat kizárólagos tulajdonában álló nemzeti vagyon birtoklása, használata, hasznai szedésének joga, fenntartása, üzemeltetése, létesítése, fejlesztése, valamint felújítása az </w:t>
      </w:r>
      <w:proofErr w:type="spellStart"/>
      <w:r w:rsidRPr="00353A31">
        <w:rPr>
          <w:rFonts w:ascii="Cambria" w:hAnsi="Cambria"/>
        </w:rPr>
        <w:t>Nvtv</w:t>
      </w:r>
      <w:proofErr w:type="spellEnd"/>
      <w:r w:rsidRPr="00353A31">
        <w:rPr>
          <w:rFonts w:ascii="Cambria" w:hAnsi="Cambria"/>
        </w:rPr>
        <w:t>.-ben, illetve víziközm</w:t>
      </w:r>
      <w:r w:rsidRPr="00353A31">
        <w:rPr>
          <w:rFonts w:ascii="Cambria" w:eastAsia="TimesNewRoman" w:hAnsi="Cambria" w:cs="TimesNewRoman"/>
        </w:rPr>
        <w:t>ű</w:t>
      </w:r>
      <w:r w:rsidRPr="00353A31">
        <w:rPr>
          <w:rFonts w:ascii="Cambria" w:hAnsi="Cambria"/>
        </w:rPr>
        <w:t>vek tekintetében a víziközm</w:t>
      </w:r>
      <w:r w:rsidRPr="00353A31">
        <w:rPr>
          <w:rFonts w:ascii="Cambria" w:eastAsia="TimesNewRoman" w:hAnsi="Cambria" w:cs="TimesNewRoman"/>
        </w:rPr>
        <w:t xml:space="preserve">ű </w:t>
      </w:r>
      <w:r w:rsidRPr="00353A31">
        <w:rPr>
          <w:rFonts w:ascii="Cambria" w:hAnsi="Cambria"/>
        </w:rPr>
        <w:t>szolgáltatókról szóló 2011. évi CCIX. törvényben (</w:t>
      </w:r>
      <w:proofErr w:type="spellStart"/>
      <w:r w:rsidRPr="00353A31">
        <w:rPr>
          <w:rFonts w:ascii="Cambria" w:hAnsi="Cambria"/>
        </w:rPr>
        <w:t>Vksztv</w:t>
      </w:r>
      <w:proofErr w:type="spellEnd"/>
      <w:r w:rsidRPr="00353A31">
        <w:rPr>
          <w:rFonts w:ascii="Cambria" w:hAnsi="Cambria"/>
        </w:rPr>
        <w:t>.) szabályozott módon engedhet</w:t>
      </w:r>
      <w:r w:rsidRPr="00353A31">
        <w:rPr>
          <w:rFonts w:ascii="Cambria" w:eastAsia="TimesNewRoman" w:hAnsi="Cambria" w:cs="TimesNewRoman"/>
        </w:rPr>
        <w:t xml:space="preserve">ő </w:t>
      </w:r>
      <w:r w:rsidRPr="00353A31">
        <w:rPr>
          <w:rFonts w:ascii="Cambria" w:hAnsi="Cambria"/>
        </w:rPr>
        <w:t>át másnak.</w:t>
      </w:r>
    </w:p>
    <w:p w:rsidR="004A2F5E" w:rsidRPr="00353A31" w:rsidRDefault="004A2F5E" w:rsidP="004A2F5E">
      <w:pPr>
        <w:tabs>
          <w:tab w:val="left" w:pos="426"/>
        </w:tabs>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Képviselő-testület a</w:t>
      </w:r>
      <w:r>
        <w:rPr>
          <w:rFonts w:ascii="Cambria" w:hAnsi="Cambria"/>
        </w:rPr>
        <w:t>z alábbi tartalmú tulajdonosi joggyakorlás</w:t>
      </w:r>
      <w:r w:rsidRPr="00353A31">
        <w:rPr>
          <w:rFonts w:ascii="Cambria" w:hAnsi="Cambria"/>
        </w:rPr>
        <w:t xml:space="preserve">ra </w:t>
      </w:r>
      <w:r>
        <w:rPr>
          <w:rFonts w:ascii="Cambria" w:hAnsi="Cambria"/>
        </w:rPr>
        <w:t>hatalmazza fel a polgármestert:</w:t>
      </w:r>
    </w:p>
    <w:p w:rsidR="004A2F5E" w:rsidRPr="00353A31" w:rsidRDefault="004A2F5E" w:rsidP="004A2F5E">
      <w:pPr>
        <w:tabs>
          <w:tab w:val="left" w:pos="561"/>
        </w:tabs>
        <w:rPr>
          <w:rFonts w:ascii="Cambria" w:hAnsi="Cambria"/>
        </w:rPr>
      </w:pP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a Képviselő-testület által szövegszerűen elfogadott szerződések aláírására;</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a Képviselő-testület szerződéskötésről szóló döntése alapján, amennyiben a testület a szerződést nem szövegszer</w:t>
      </w:r>
      <w:r>
        <w:rPr>
          <w:rFonts w:ascii="Cambria" w:hAnsi="Cambria"/>
        </w:rPr>
        <w:t>űen fogadta el, a testületi</w:t>
      </w:r>
      <w:r w:rsidRPr="00353A31">
        <w:rPr>
          <w:rFonts w:ascii="Cambria" w:hAnsi="Cambria"/>
        </w:rPr>
        <w:t xml:space="preserve"> határozat keretei között a szerződés szövegének megállapítására, el</w:t>
      </w:r>
      <w:r>
        <w:rPr>
          <w:rFonts w:ascii="Cambria" w:hAnsi="Cambria"/>
        </w:rPr>
        <w:t>fogadására, a szerződés aláírására</w:t>
      </w:r>
      <w:r w:rsidRPr="00353A31">
        <w:rPr>
          <w:rFonts w:ascii="Cambria" w:hAnsi="Cambria"/>
        </w:rPr>
        <w:t>;</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 xml:space="preserve">az </w:t>
      </w:r>
      <w:r>
        <w:rPr>
          <w:rFonts w:ascii="Cambria" w:hAnsi="Cambria"/>
        </w:rPr>
        <w:t>Ö</w:t>
      </w:r>
      <w:r w:rsidRPr="00353A31">
        <w:rPr>
          <w:rFonts w:ascii="Cambria" w:hAnsi="Cambria"/>
        </w:rPr>
        <w:t xml:space="preserve">nkormányzat vagyonának, továbbá jogos érdekeinek védelme céljából szerződés felbontására, vagy megszüntetésére irányuló jognyilatkozatok megtételére, az </w:t>
      </w:r>
      <w:r>
        <w:rPr>
          <w:rFonts w:ascii="Cambria" w:hAnsi="Cambria"/>
        </w:rPr>
        <w:t>Ö</w:t>
      </w:r>
      <w:r w:rsidRPr="00353A31">
        <w:rPr>
          <w:rFonts w:ascii="Cambria" w:hAnsi="Cambria"/>
        </w:rPr>
        <w:t xml:space="preserve">nkormányzat igényeinek érvényesítését célzó jognyilatkozatok kiadására </w:t>
      </w:r>
      <w:r>
        <w:rPr>
          <w:rFonts w:ascii="Cambria" w:hAnsi="Cambria"/>
        </w:rPr>
        <w:t>k</w:t>
      </w:r>
      <w:r w:rsidRPr="00353A31">
        <w:rPr>
          <w:rFonts w:ascii="Cambria" w:hAnsi="Cambria"/>
        </w:rPr>
        <w:t xml:space="preserve">épviselő-testületi döntés alapján; </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az önkormányzati igények érvényesítése, az önkormányzat jogvédelme érdekében közigazgatási, peres, vagy nem peres eljárás megindítására</w:t>
      </w:r>
      <w:r>
        <w:rPr>
          <w:rFonts w:ascii="Cambria" w:hAnsi="Cambria"/>
        </w:rPr>
        <w:t xml:space="preserve"> képviselő-testületi döntés alapján</w:t>
      </w:r>
      <w:r w:rsidRPr="00353A31">
        <w:rPr>
          <w:rFonts w:ascii="Cambria" w:hAnsi="Cambria"/>
        </w:rPr>
        <w:t>;</w:t>
      </w:r>
    </w:p>
    <w:p w:rsidR="004A2F5E" w:rsidRPr="004A2F5E" w:rsidRDefault="004A2F5E" w:rsidP="005A4BA8">
      <w:pPr>
        <w:widowControl w:val="0"/>
        <w:numPr>
          <w:ilvl w:val="0"/>
          <w:numId w:val="6"/>
        </w:numPr>
        <w:tabs>
          <w:tab w:val="left" w:pos="561"/>
        </w:tabs>
        <w:suppressAutoHyphens/>
        <w:jc w:val="both"/>
        <w:rPr>
          <w:rFonts w:ascii="Cambria" w:hAnsi="Cambria"/>
        </w:rPr>
      </w:pPr>
      <w:r w:rsidRPr="004A2F5E">
        <w:rPr>
          <w:rFonts w:ascii="Cambria" w:hAnsi="Cambria"/>
        </w:rPr>
        <w:t>telekalakítási eljáráshoz, valamint közút, közterület területének településrendezési terv végrehajtása során történő rendezése miatt szükségessé váló adásvételi és csereszerződések megkötésére nettó</w:t>
      </w:r>
      <w:r w:rsidRPr="004A2F5E">
        <w:rPr>
          <w:rFonts w:ascii="Cambria" w:hAnsi="Cambria"/>
          <w:shd w:val="clear" w:color="auto" w:fill="FFFF00"/>
        </w:rPr>
        <w:t xml:space="preserve"> </w:t>
      </w:r>
      <w:r w:rsidRPr="004A2F5E">
        <w:rPr>
          <w:rFonts w:ascii="Cambria" w:hAnsi="Cambria"/>
        </w:rPr>
        <w:t>2.000.000,- Ft értékhatárig;</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településrendezési tervben közút, vagy egyéb közterület rendeltetésű ingatlan tulajdonjogának ellenérték nélküli megszerzését tartalmazó szerződések megkötésére;</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lastRenderedPageBreak/>
        <w:t>közművezetékek elhelyezése céljára vezetékjogot, szolgalmi jogot, vagy közérdekű használati jogot biztosító szerződések megkötésére, feltéve, hogy e jogok biztosítása nem eredményez változást, vagy korlátozást az érintett ingatlanok településrendezési terv szerinti felhasználhatóságában;</w:t>
      </w:r>
    </w:p>
    <w:p w:rsidR="004A2F5E" w:rsidRPr="004A2F5E" w:rsidRDefault="004A2F5E" w:rsidP="005A4BA8">
      <w:pPr>
        <w:widowControl w:val="0"/>
        <w:numPr>
          <w:ilvl w:val="0"/>
          <w:numId w:val="6"/>
        </w:numPr>
        <w:tabs>
          <w:tab w:val="left" w:pos="561"/>
        </w:tabs>
        <w:suppressAutoHyphens/>
        <w:jc w:val="both"/>
        <w:rPr>
          <w:rFonts w:ascii="Cambria" w:hAnsi="Cambria"/>
        </w:rPr>
      </w:pPr>
      <w:r>
        <w:rPr>
          <w:rFonts w:ascii="Cambria" w:hAnsi="Cambria"/>
        </w:rPr>
        <w:t>az Ö</w:t>
      </w:r>
      <w:r w:rsidRPr="00353A31">
        <w:rPr>
          <w:rFonts w:ascii="Cambria" w:hAnsi="Cambria"/>
        </w:rPr>
        <w:t>nkormányzat, mint jogosult javára vezet</w:t>
      </w:r>
      <w:r>
        <w:rPr>
          <w:rFonts w:ascii="Cambria" w:hAnsi="Cambria"/>
        </w:rPr>
        <w:t>ék-, szolgalmi</w:t>
      </w:r>
      <w:r w:rsidRPr="00353A31">
        <w:rPr>
          <w:rFonts w:ascii="Cambria" w:hAnsi="Cambria"/>
        </w:rPr>
        <w:t xml:space="preserve"> és használati jogot biztosító szerződések megkötésére </w:t>
      </w:r>
      <w:r w:rsidRPr="004A2F5E">
        <w:rPr>
          <w:rFonts w:ascii="Cambria" w:hAnsi="Cambria"/>
        </w:rPr>
        <w:t>nettó 500.000,- Ft értékhatárig;</w:t>
      </w:r>
    </w:p>
    <w:p w:rsidR="004A2F5E" w:rsidRPr="00353A31" w:rsidRDefault="004A2F5E" w:rsidP="005A4BA8">
      <w:pPr>
        <w:widowControl w:val="0"/>
        <w:numPr>
          <w:ilvl w:val="0"/>
          <w:numId w:val="6"/>
        </w:numPr>
        <w:tabs>
          <w:tab w:val="left" w:pos="561"/>
        </w:tabs>
        <w:suppressAutoHyphens/>
        <w:jc w:val="both"/>
        <w:rPr>
          <w:rFonts w:ascii="Cambria" w:hAnsi="Cambria"/>
        </w:rPr>
      </w:pPr>
      <w:r w:rsidRPr="00353A31">
        <w:rPr>
          <w:rFonts w:ascii="Cambria" w:hAnsi="Cambria"/>
        </w:rPr>
        <w:t xml:space="preserve">szerződéskötés a nem beépíthető, önállóan gazdaságos módon nem használható </w:t>
      </w:r>
      <w:r>
        <w:rPr>
          <w:rFonts w:ascii="Cambria" w:hAnsi="Cambria"/>
        </w:rPr>
        <w:t>földrészletek hasznosítására.</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polgármester a költségvetés éves beszámolójának tárgyalásakor beszámol a Képvisel</w:t>
      </w:r>
      <w:r>
        <w:rPr>
          <w:rFonts w:ascii="Cambria" w:hAnsi="Cambria"/>
        </w:rPr>
        <w:t>ő-testületnek a rendelet 2. § (6</w:t>
      </w:r>
      <w:r w:rsidRPr="00353A31">
        <w:rPr>
          <w:rFonts w:ascii="Cambria" w:hAnsi="Cambria"/>
        </w:rPr>
        <w:t>) bekezdése szerinti felhatalmazáson alapuló tevékenységéről.</w:t>
      </w:r>
    </w:p>
    <w:p w:rsidR="004A2F5E" w:rsidRPr="00353A31" w:rsidRDefault="004A2F5E" w:rsidP="004A2F5E">
      <w:pPr>
        <w:tabs>
          <w:tab w:val="left" w:pos="426"/>
        </w:tabs>
        <w:ind w:left="426" w:hanging="426"/>
        <w:jc w:val="both"/>
        <w:rPr>
          <w:rFonts w:ascii="Cambria" w:hAnsi="Cambria"/>
        </w:rPr>
      </w:pPr>
    </w:p>
    <w:p w:rsidR="004A2F5E" w:rsidRPr="00353A31" w:rsidRDefault="004A2F5E" w:rsidP="005A4BA8">
      <w:pPr>
        <w:widowControl w:val="0"/>
        <w:numPr>
          <w:ilvl w:val="0"/>
          <w:numId w:val="5"/>
        </w:numPr>
        <w:tabs>
          <w:tab w:val="left" w:pos="426"/>
        </w:tabs>
        <w:suppressAutoHyphens/>
        <w:ind w:left="426" w:hanging="426"/>
        <w:jc w:val="both"/>
        <w:rPr>
          <w:rFonts w:ascii="Cambria" w:hAnsi="Cambria"/>
        </w:rPr>
      </w:pPr>
      <w:r w:rsidRPr="00353A31">
        <w:rPr>
          <w:rFonts w:ascii="Cambria" w:hAnsi="Cambria"/>
        </w:rPr>
        <w:t>A rendelet hatálya alá tartozó vagyonra vonatkozó döntési javaslatot a Gazdasági Bizottság véleményének előzetes kikérése mellett a polgármester terjeszti a Képviselő-testület elé.</w:t>
      </w:r>
    </w:p>
    <w:p w:rsidR="004A2F5E" w:rsidRDefault="004A2F5E" w:rsidP="004A2F5E">
      <w:pPr>
        <w:tabs>
          <w:tab w:val="left" w:pos="561"/>
        </w:tabs>
        <w:jc w:val="both"/>
      </w:pPr>
    </w:p>
    <w:p w:rsidR="004A2F5E" w:rsidRDefault="004A2F5E" w:rsidP="004A2F5E">
      <w:pPr>
        <w:tabs>
          <w:tab w:val="left" w:pos="561"/>
        </w:tabs>
        <w:jc w:val="both"/>
      </w:pPr>
    </w:p>
    <w:p w:rsidR="004A2F5E" w:rsidRDefault="004A2F5E" w:rsidP="004A2F5E">
      <w:pPr>
        <w:tabs>
          <w:tab w:val="left" w:pos="561"/>
        </w:tabs>
        <w:spacing w:line="276" w:lineRule="auto"/>
        <w:jc w:val="center"/>
        <w:rPr>
          <w:rFonts w:ascii="Cambria" w:hAnsi="Cambria"/>
          <w:b/>
        </w:rPr>
      </w:pPr>
      <w:r w:rsidRPr="00BD2D2D">
        <w:rPr>
          <w:rFonts w:ascii="Cambria" w:hAnsi="Cambria"/>
          <w:b/>
        </w:rPr>
        <w:t xml:space="preserve">3. § </w:t>
      </w:r>
    </w:p>
    <w:p w:rsidR="004A2F5E" w:rsidRPr="004D4125" w:rsidRDefault="004A2F5E" w:rsidP="004A2F5E">
      <w:pPr>
        <w:tabs>
          <w:tab w:val="left" w:pos="561"/>
        </w:tabs>
        <w:spacing w:line="276" w:lineRule="auto"/>
        <w:jc w:val="center"/>
        <w:rPr>
          <w:rFonts w:ascii="Cambria" w:hAnsi="Cambria"/>
        </w:rPr>
      </w:pPr>
      <w:r w:rsidRPr="004D4125">
        <w:rPr>
          <w:rFonts w:ascii="Cambria" w:hAnsi="Cambria"/>
          <w:b/>
        </w:rPr>
        <w:t xml:space="preserve">Az önkormányzati követelésekről való lemondás és a követelések elengedése </w:t>
      </w:r>
    </w:p>
    <w:p w:rsidR="004A2F5E" w:rsidRPr="004D4125" w:rsidRDefault="004A2F5E" w:rsidP="004A2F5E">
      <w:pPr>
        <w:tabs>
          <w:tab w:val="left" w:pos="561"/>
        </w:tabs>
        <w:jc w:val="both"/>
        <w:rPr>
          <w:rFonts w:ascii="Cambria" w:hAnsi="Cambria"/>
        </w:rPr>
      </w:pPr>
    </w:p>
    <w:p w:rsidR="004A2F5E" w:rsidRPr="004D4125" w:rsidRDefault="004A2F5E" w:rsidP="004A2F5E">
      <w:pPr>
        <w:tabs>
          <w:tab w:val="left" w:pos="561"/>
        </w:tabs>
        <w:jc w:val="both"/>
        <w:rPr>
          <w:rFonts w:ascii="Cambria" w:hAnsi="Cambria"/>
          <w:sz w:val="22"/>
          <w:szCs w:val="22"/>
        </w:rPr>
      </w:pPr>
    </w:p>
    <w:p w:rsidR="004A2F5E" w:rsidRPr="003B5DAD" w:rsidRDefault="004A2F5E" w:rsidP="005A4BA8">
      <w:pPr>
        <w:widowControl w:val="0"/>
        <w:numPr>
          <w:ilvl w:val="0"/>
          <w:numId w:val="7"/>
        </w:numPr>
        <w:tabs>
          <w:tab w:val="left" w:pos="426"/>
        </w:tabs>
        <w:suppressAutoHyphens/>
        <w:ind w:left="426" w:hanging="426"/>
        <w:jc w:val="both"/>
        <w:rPr>
          <w:rFonts w:ascii="Cambria" w:hAnsi="Cambria"/>
        </w:rPr>
      </w:pPr>
      <w:r w:rsidRPr="00BD2D2D">
        <w:rPr>
          <w:rFonts w:ascii="Cambria" w:hAnsi="Cambria"/>
        </w:rPr>
        <w:t>Az Önkormányzat a polgári jogviszonyokból származó behajthatatlan követeléseir</w:t>
      </w:r>
      <w:r w:rsidRPr="00BD2D2D">
        <w:rPr>
          <w:rFonts w:ascii="Cambria" w:eastAsia="TimesNewRoman" w:hAnsi="Cambria" w:cs="TimesNewRoman"/>
        </w:rPr>
        <w:t>ő</w:t>
      </w:r>
      <w:r w:rsidRPr="00BD2D2D">
        <w:rPr>
          <w:rFonts w:ascii="Cambria" w:hAnsi="Cambria"/>
        </w:rPr>
        <w:t>l lemondhat.</w:t>
      </w:r>
      <w:r>
        <w:rPr>
          <w:rFonts w:ascii="Cambria" w:hAnsi="Cambria"/>
        </w:rPr>
        <w:t xml:space="preserve"> Behajthatatlan követeléseknek minősülnek az államháztartás szervezetei beszámolási és könyvvezetési kötelezettségének sajátosságairól szóló 249/2000. (XII.24.) Korm. rendelet 5. § 3. pontjában felsorolt követelések.</w:t>
      </w:r>
    </w:p>
    <w:p w:rsidR="004A2F5E" w:rsidRPr="00BD2D2D" w:rsidRDefault="004A2F5E" w:rsidP="004A2F5E">
      <w:pPr>
        <w:tabs>
          <w:tab w:val="left" w:pos="561"/>
        </w:tabs>
        <w:jc w:val="both"/>
        <w:rPr>
          <w:rFonts w:ascii="Cambria" w:hAnsi="Cambria"/>
        </w:rPr>
      </w:pPr>
    </w:p>
    <w:p w:rsidR="004A2F5E" w:rsidRPr="00BD2D2D" w:rsidRDefault="004A2F5E" w:rsidP="005A4BA8">
      <w:pPr>
        <w:widowControl w:val="0"/>
        <w:numPr>
          <w:ilvl w:val="0"/>
          <w:numId w:val="7"/>
        </w:numPr>
        <w:tabs>
          <w:tab w:val="left" w:pos="426"/>
        </w:tabs>
        <w:suppressAutoHyphens/>
        <w:ind w:left="426" w:hanging="426"/>
        <w:jc w:val="both"/>
        <w:rPr>
          <w:rFonts w:ascii="Cambria" w:hAnsi="Cambria"/>
        </w:rPr>
      </w:pPr>
      <w:r w:rsidRPr="00BD2D2D">
        <w:rPr>
          <w:rFonts w:ascii="Cambria" w:hAnsi="Cambria"/>
        </w:rPr>
        <w:t>Az önkormányzati követelésekr</w:t>
      </w:r>
      <w:r w:rsidRPr="00BD2D2D">
        <w:rPr>
          <w:rFonts w:ascii="Cambria" w:eastAsia="TimesNewRoman" w:hAnsi="Cambria" w:cs="TimesNewRoman"/>
        </w:rPr>
        <w:t>ő</w:t>
      </w:r>
      <w:r w:rsidRPr="00BD2D2D">
        <w:rPr>
          <w:rFonts w:ascii="Cambria" w:hAnsi="Cambria"/>
        </w:rPr>
        <w:t>l a következ</w:t>
      </w:r>
      <w:r w:rsidRPr="00BD2D2D">
        <w:rPr>
          <w:rFonts w:ascii="Cambria" w:eastAsia="TimesNewRoman" w:hAnsi="Cambria" w:cs="TimesNewRoman"/>
        </w:rPr>
        <w:t xml:space="preserve">ő </w:t>
      </w:r>
      <w:r w:rsidRPr="00BD2D2D">
        <w:rPr>
          <w:rFonts w:ascii="Cambria" w:hAnsi="Cambria"/>
        </w:rPr>
        <w:t>esetekben lehet lemondani:</w:t>
      </w:r>
    </w:p>
    <w:p w:rsidR="004A2F5E" w:rsidRPr="00BD2D2D" w:rsidRDefault="004A2F5E" w:rsidP="004A2F5E">
      <w:pPr>
        <w:tabs>
          <w:tab w:val="left" w:pos="426"/>
        </w:tabs>
        <w:ind w:left="426"/>
        <w:jc w:val="both"/>
        <w:rPr>
          <w:rFonts w:ascii="Cambria" w:hAnsi="Cambria"/>
        </w:rPr>
      </w:pP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cs</w:t>
      </w:r>
      <w:r w:rsidRPr="00BD2D2D">
        <w:rPr>
          <w:rFonts w:ascii="Cambria" w:eastAsia="TimesNewRoman" w:hAnsi="Cambria" w:cs="TimesNewRoman"/>
        </w:rPr>
        <w:t>ő</w:t>
      </w:r>
      <w:r w:rsidRPr="00BD2D2D">
        <w:rPr>
          <w:rFonts w:ascii="Cambria" w:hAnsi="Cambria"/>
        </w:rPr>
        <w:t>degyezségi megállapodásban;</w:t>
      </w: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bírói egyezség keretében;</w:t>
      </w: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ha a követelés bizonyítottan csak veszteséggel vagy aránytalanul nagy költségráfordítással érvényesíthet</w:t>
      </w:r>
      <w:r w:rsidRPr="00BD2D2D">
        <w:rPr>
          <w:rFonts w:ascii="Cambria" w:eastAsia="TimesNewRoman" w:hAnsi="Cambria" w:cs="TimesNewRoman"/>
        </w:rPr>
        <w:t>ő</w:t>
      </w:r>
      <w:r w:rsidRPr="00BD2D2D">
        <w:rPr>
          <w:rFonts w:ascii="Cambria" w:hAnsi="Cambria"/>
        </w:rPr>
        <w:t>;</w:t>
      </w: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a városban m</w:t>
      </w:r>
      <w:r w:rsidRPr="00BD2D2D">
        <w:rPr>
          <w:rFonts w:ascii="Cambria" w:eastAsia="TimesNewRoman" w:hAnsi="Cambria" w:cs="TimesNewRoman"/>
        </w:rPr>
        <w:t>ű</w:t>
      </w:r>
      <w:r w:rsidRPr="00BD2D2D">
        <w:rPr>
          <w:rFonts w:ascii="Cambria" w:hAnsi="Cambria"/>
        </w:rPr>
        <w:t>köd</w:t>
      </w:r>
      <w:r w:rsidRPr="00BD2D2D">
        <w:rPr>
          <w:rFonts w:ascii="Cambria" w:eastAsia="TimesNewRoman" w:hAnsi="Cambria" w:cs="TimesNewRoman"/>
        </w:rPr>
        <w:t xml:space="preserve">ő </w:t>
      </w:r>
      <w:r w:rsidRPr="00BD2D2D">
        <w:rPr>
          <w:rFonts w:ascii="Cambria" w:hAnsi="Cambria"/>
        </w:rPr>
        <w:t>gazdálkodó szervezet tartozása esetében, alaposan mérlegelve a gazdálkodó szervezet m</w:t>
      </w:r>
      <w:r w:rsidRPr="00BD2D2D">
        <w:rPr>
          <w:rFonts w:ascii="Cambria" w:eastAsia="TimesNewRoman" w:hAnsi="Cambria" w:cs="TimesNewRoman"/>
        </w:rPr>
        <w:t>ű</w:t>
      </w:r>
      <w:r w:rsidRPr="00BD2D2D">
        <w:rPr>
          <w:rFonts w:ascii="Cambria" w:hAnsi="Cambria"/>
        </w:rPr>
        <w:t>ködésének a város gazdasági életében kifejtett közvetlen és közvetett várospolitikai hatásait, feltéve, hogy a követelésekr</w:t>
      </w:r>
      <w:r w:rsidRPr="00BD2D2D">
        <w:rPr>
          <w:rFonts w:ascii="Cambria" w:eastAsia="TimesNewRoman" w:hAnsi="Cambria" w:cs="TimesNewRoman"/>
        </w:rPr>
        <w:t>ő</w:t>
      </w:r>
      <w:r w:rsidRPr="00BD2D2D">
        <w:rPr>
          <w:rFonts w:ascii="Cambria" w:hAnsi="Cambria"/>
        </w:rPr>
        <w:t>l lemondás nem ellentétes a vonatkozó magyar és uniós el</w:t>
      </w:r>
      <w:r w:rsidRPr="00BD2D2D">
        <w:rPr>
          <w:rFonts w:ascii="Cambria" w:eastAsia="TimesNewRoman" w:hAnsi="Cambria" w:cs="TimesNewRoman"/>
        </w:rPr>
        <w:t>ő</w:t>
      </w:r>
      <w:r w:rsidRPr="00BD2D2D">
        <w:rPr>
          <w:rFonts w:ascii="Cambria" w:hAnsi="Cambria"/>
        </w:rPr>
        <w:t>írásokkal;</w:t>
      </w: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magánszemély tartozása esetében, ha a követelés érvényesítése a kötelezett életvitelét bizonyítottan és számottev</w:t>
      </w:r>
      <w:r w:rsidRPr="00BD2D2D">
        <w:rPr>
          <w:rFonts w:ascii="Cambria" w:eastAsia="TimesNewRoman" w:hAnsi="Cambria" w:cs="TimesNewRoman"/>
        </w:rPr>
        <w:t>ő</w:t>
      </w:r>
      <w:r w:rsidRPr="00BD2D2D">
        <w:rPr>
          <w:rFonts w:ascii="Cambria" w:hAnsi="Cambria"/>
        </w:rPr>
        <w:t>en ellehetetlenítené, mely során különösen kiskorú gyermeke fedél vagy lakás nélkül maradna, illetve a kötelezett tartási kötelezettsége körébe tartozó hozzátartozója tartását nem tudná biztosítani;</w:t>
      </w:r>
    </w:p>
    <w:p w:rsidR="004A2F5E" w:rsidRPr="00BD2D2D" w:rsidRDefault="004A2F5E" w:rsidP="005A4BA8">
      <w:pPr>
        <w:widowControl w:val="0"/>
        <w:numPr>
          <w:ilvl w:val="0"/>
          <w:numId w:val="8"/>
        </w:numPr>
        <w:tabs>
          <w:tab w:val="left" w:pos="561"/>
        </w:tabs>
        <w:suppressAutoHyphens/>
        <w:jc w:val="both"/>
        <w:rPr>
          <w:rFonts w:ascii="Cambria" w:hAnsi="Cambria"/>
        </w:rPr>
      </w:pPr>
      <w:r w:rsidRPr="00BD2D2D">
        <w:rPr>
          <w:rFonts w:ascii="Cambria" w:hAnsi="Cambria"/>
        </w:rPr>
        <w:t>az önkormányzat Képvisel</w:t>
      </w:r>
      <w:r w:rsidRPr="00BD2D2D">
        <w:rPr>
          <w:rFonts w:ascii="Cambria" w:eastAsia="TimesNewRoman" w:hAnsi="Cambria" w:cs="TimesNewRoman"/>
        </w:rPr>
        <w:t>ő</w:t>
      </w:r>
      <w:r w:rsidRPr="00BD2D2D">
        <w:rPr>
          <w:rFonts w:ascii="Cambria" w:hAnsi="Cambria"/>
        </w:rPr>
        <w:t xml:space="preserve">-testülete az </w:t>
      </w:r>
      <w:proofErr w:type="spellStart"/>
      <w:r w:rsidRPr="00BD2D2D">
        <w:rPr>
          <w:rFonts w:ascii="Cambria" w:hAnsi="Cambria"/>
        </w:rPr>
        <w:t>Mötv</w:t>
      </w:r>
      <w:proofErr w:type="spellEnd"/>
      <w:r w:rsidRPr="00BD2D2D">
        <w:rPr>
          <w:rFonts w:ascii="Cambria" w:hAnsi="Cambria"/>
        </w:rPr>
        <w:t>. és más jogszabályok által megfogalmazott közérdek</w:t>
      </w:r>
      <w:r w:rsidRPr="00BD2D2D">
        <w:rPr>
          <w:rFonts w:ascii="Cambria" w:eastAsia="TimesNewRoman" w:hAnsi="Cambria" w:cs="TimesNewRoman"/>
        </w:rPr>
        <w:t xml:space="preserve">ű </w:t>
      </w:r>
      <w:r w:rsidRPr="00BD2D2D">
        <w:rPr>
          <w:rFonts w:ascii="Cambria" w:hAnsi="Cambria"/>
        </w:rPr>
        <w:t>cél esetén, ha a lemondás a közérdek</w:t>
      </w:r>
      <w:r w:rsidRPr="00BD2D2D">
        <w:rPr>
          <w:rFonts w:ascii="Cambria" w:eastAsia="TimesNewRoman" w:hAnsi="Cambria" w:cs="TimesNewRoman"/>
        </w:rPr>
        <w:t xml:space="preserve">ű </w:t>
      </w:r>
      <w:r w:rsidRPr="00BD2D2D">
        <w:rPr>
          <w:rFonts w:ascii="Cambria" w:hAnsi="Cambria"/>
        </w:rPr>
        <w:t>cél megvalósítását szolgálja és nem ellentétes az államháztartásról szóló törvény rendelkezéseivel.</w:t>
      </w:r>
    </w:p>
    <w:p w:rsidR="004A2F5E" w:rsidRPr="00BD2D2D" w:rsidRDefault="004A2F5E" w:rsidP="004A2F5E">
      <w:pPr>
        <w:tabs>
          <w:tab w:val="left" w:pos="561"/>
        </w:tabs>
        <w:jc w:val="both"/>
        <w:rPr>
          <w:rFonts w:ascii="Cambria" w:hAnsi="Cambria"/>
        </w:rPr>
      </w:pPr>
    </w:p>
    <w:p w:rsidR="004A2F5E" w:rsidRPr="003651DB" w:rsidRDefault="004A2F5E" w:rsidP="005A4BA8">
      <w:pPr>
        <w:widowControl w:val="0"/>
        <w:numPr>
          <w:ilvl w:val="0"/>
          <w:numId w:val="7"/>
        </w:numPr>
        <w:tabs>
          <w:tab w:val="left" w:pos="426"/>
        </w:tabs>
        <w:suppressAutoHyphens/>
        <w:ind w:left="426" w:hanging="426"/>
        <w:jc w:val="both"/>
        <w:rPr>
          <w:rFonts w:ascii="Cambria" w:hAnsi="Cambria"/>
        </w:rPr>
      </w:pPr>
      <w:r w:rsidRPr="003651DB">
        <w:rPr>
          <w:rFonts w:ascii="Cambria" w:hAnsi="Cambria"/>
        </w:rPr>
        <w:t xml:space="preserve">A követelések elengedésére jogosultak eljárásuk során alaposan mérlegelik a </w:t>
      </w:r>
      <w:r w:rsidRPr="003651DB">
        <w:rPr>
          <w:rFonts w:ascii="Cambria" w:hAnsi="Cambria"/>
        </w:rPr>
        <w:lastRenderedPageBreak/>
        <w:t>kötelezett (adós) pénzügyi helyzetét, személyi körülményeit, az Önkormányzattal, önkormányzati intézménnyel fenntartott üzleti és egyéb kapcsolatait, tartós kapcsolat esetén a megállapodások, kötelezettségek betartásával kapcsolatos magatartását, teljesítési készségét és képességét, az elengedés esetleges el</w:t>
      </w:r>
      <w:r w:rsidRPr="003651DB">
        <w:rPr>
          <w:rFonts w:ascii="Cambria" w:eastAsia="TimesNewRoman" w:hAnsi="Cambria" w:cs="TimesNewRoman"/>
        </w:rPr>
        <w:t>ő</w:t>
      </w:r>
      <w:r w:rsidRPr="003651DB">
        <w:rPr>
          <w:rFonts w:ascii="Cambria" w:hAnsi="Cambria"/>
        </w:rPr>
        <w:t xml:space="preserve">nyeit, hátrányait. </w:t>
      </w:r>
    </w:p>
    <w:p w:rsidR="004A2F5E" w:rsidRPr="003651DB" w:rsidRDefault="004A2F5E" w:rsidP="004A2F5E">
      <w:pPr>
        <w:tabs>
          <w:tab w:val="left" w:pos="426"/>
        </w:tabs>
        <w:ind w:left="426"/>
        <w:jc w:val="both"/>
        <w:rPr>
          <w:rFonts w:ascii="Cambria" w:hAnsi="Cambria"/>
        </w:rPr>
      </w:pPr>
    </w:p>
    <w:p w:rsidR="004A2F5E" w:rsidRPr="006F4CB7" w:rsidRDefault="004A2F5E" w:rsidP="005A4BA8">
      <w:pPr>
        <w:widowControl w:val="0"/>
        <w:numPr>
          <w:ilvl w:val="0"/>
          <w:numId w:val="7"/>
        </w:numPr>
        <w:tabs>
          <w:tab w:val="left" w:pos="426"/>
        </w:tabs>
        <w:suppressAutoHyphens/>
        <w:ind w:left="426" w:hanging="426"/>
        <w:jc w:val="both"/>
        <w:rPr>
          <w:rFonts w:ascii="Cambria" w:hAnsi="Cambria"/>
        </w:rPr>
      </w:pPr>
      <w:r w:rsidRPr="006F4CB7">
        <w:rPr>
          <w:rFonts w:ascii="Cambria" w:hAnsi="Cambria"/>
        </w:rPr>
        <w:t>A polgármester 20.000,- Ft erejéig mondhat le az Önkormányzatot illetve intézményüket illető követelésről, a követelés elengedésére 300.000,- Ft-ig a Pénzügyi Bizottság jogosult.</w:t>
      </w:r>
    </w:p>
    <w:p w:rsidR="004A2F5E" w:rsidRPr="00EF5C0C" w:rsidRDefault="004A2F5E" w:rsidP="004A2F5E">
      <w:pPr>
        <w:tabs>
          <w:tab w:val="left" w:pos="426"/>
        </w:tabs>
        <w:jc w:val="both"/>
        <w:rPr>
          <w:rFonts w:ascii="Cambria" w:hAnsi="Cambria"/>
        </w:rPr>
      </w:pPr>
    </w:p>
    <w:p w:rsidR="004A2F5E" w:rsidRPr="00EF5C0C" w:rsidRDefault="004A2F5E" w:rsidP="005A4BA8">
      <w:pPr>
        <w:widowControl w:val="0"/>
        <w:numPr>
          <w:ilvl w:val="0"/>
          <w:numId w:val="7"/>
        </w:numPr>
        <w:tabs>
          <w:tab w:val="left" w:pos="426"/>
        </w:tabs>
        <w:suppressAutoHyphens/>
        <w:ind w:left="426" w:hanging="426"/>
        <w:jc w:val="both"/>
        <w:rPr>
          <w:rFonts w:ascii="Cambria" w:hAnsi="Cambria"/>
        </w:rPr>
      </w:pPr>
      <w:r>
        <w:rPr>
          <w:rFonts w:ascii="Cambria" w:hAnsi="Cambria"/>
        </w:rPr>
        <w:t xml:space="preserve">A </w:t>
      </w:r>
      <w:r w:rsidRPr="00EF5C0C">
        <w:rPr>
          <w:rFonts w:ascii="Cambria" w:hAnsi="Cambria"/>
        </w:rPr>
        <w:t>követelésr</w:t>
      </w:r>
      <w:r w:rsidRPr="00EF5C0C">
        <w:rPr>
          <w:rFonts w:ascii="Cambria" w:eastAsia="TimesNewRoman" w:hAnsi="Cambria" w:cs="TimesNewRoman"/>
        </w:rPr>
        <w:t>ő</w:t>
      </w:r>
      <w:r w:rsidRPr="00EF5C0C">
        <w:rPr>
          <w:rFonts w:ascii="Cambria" w:hAnsi="Cambria"/>
        </w:rPr>
        <w:t>l való lemondásra jogosult a követelésr</w:t>
      </w:r>
      <w:r w:rsidRPr="00EF5C0C">
        <w:rPr>
          <w:rFonts w:ascii="Cambria" w:eastAsia="TimesNewRoman" w:hAnsi="Cambria" w:cs="TimesNewRoman"/>
        </w:rPr>
        <w:t>ő</w:t>
      </w:r>
      <w:r w:rsidRPr="00EF5C0C">
        <w:rPr>
          <w:rFonts w:ascii="Cambria" w:hAnsi="Cambria"/>
        </w:rPr>
        <w:t xml:space="preserve">l részben </w:t>
      </w:r>
      <w:r>
        <w:rPr>
          <w:rFonts w:ascii="Cambria" w:hAnsi="Cambria"/>
        </w:rPr>
        <w:t>is lemondhat</w:t>
      </w:r>
      <w:r w:rsidRPr="00EF5C0C">
        <w:rPr>
          <w:rFonts w:ascii="Cambria" w:hAnsi="Cambria"/>
        </w:rPr>
        <w:t>. Teljes mértékben vagy részben el lehet tekinteni a késedelmi kamatok megfizetését</w:t>
      </w:r>
      <w:r w:rsidRPr="00EF5C0C">
        <w:rPr>
          <w:rFonts w:ascii="Cambria" w:eastAsia="TimesNewRoman" w:hAnsi="Cambria" w:cs="TimesNewRoman"/>
        </w:rPr>
        <w:t>ő</w:t>
      </w:r>
      <w:r w:rsidRPr="00EF5C0C">
        <w:rPr>
          <w:rFonts w:ascii="Cambria" w:hAnsi="Cambria"/>
        </w:rPr>
        <w:t>l is.</w:t>
      </w:r>
    </w:p>
    <w:p w:rsidR="004A2F5E" w:rsidRPr="00EF5C0C" w:rsidRDefault="004A2F5E" w:rsidP="004A2F5E">
      <w:pPr>
        <w:pStyle w:val="Listaszerbekezds"/>
        <w:rPr>
          <w:rFonts w:ascii="Cambria" w:hAnsi="Cambria"/>
        </w:rPr>
      </w:pPr>
    </w:p>
    <w:p w:rsidR="004A2F5E" w:rsidRPr="00EF5C0C" w:rsidRDefault="004A2F5E" w:rsidP="005A4BA8">
      <w:pPr>
        <w:widowControl w:val="0"/>
        <w:numPr>
          <w:ilvl w:val="0"/>
          <w:numId w:val="7"/>
        </w:numPr>
        <w:tabs>
          <w:tab w:val="left" w:pos="426"/>
        </w:tabs>
        <w:suppressAutoHyphens/>
        <w:ind w:left="426" w:hanging="426"/>
        <w:jc w:val="both"/>
        <w:rPr>
          <w:rFonts w:ascii="Cambria" w:hAnsi="Cambria"/>
        </w:rPr>
      </w:pPr>
      <w:r>
        <w:rPr>
          <w:rFonts w:ascii="Cambria" w:hAnsi="Cambria"/>
        </w:rPr>
        <w:t xml:space="preserve">A </w:t>
      </w:r>
      <w:r w:rsidRPr="00EF5C0C">
        <w:rPr>
          <w:rFonts w:ascii="Cambria" w:hAnsi="Cambria"/>
        </w:rPr>
        <w:t>követelésr</w:t>
      </w:r>
      <w:r w:rsidRPr="00EF5C0C">
        <w:rPr>
          <w:rFonts w:ascii="Cambria" w:eastAsia="TimesNewRoman" w:hAnsi="Cambria" w:cs="TimesNewRoman"/>
        </w:rPr>
        <w:t>ő</w:t>
      </w:r>
      <w:r>
        <w:rPr>
          <w:rFonts w:ascii="Cambria" w:hAnsi="Cambria"/>
        </w:rPr>
        <w:t xml:space="preserve">l való lemondásra jogosult </w:t>
      </w:r>
      <w:r w:rsidRPr="00EF5C0C">
        <w:rPr>
          <w:rFonts w:ascii="Cambria" w:hAnsi="Cambria"/>
        </w:rPr>
        <w:t>megállapod</w:t>
      </w:r>
      <w:r>
        <w:rPr>
          <w:rFonts w:ascii="Cambria" w:hAnsi="Cambria"/>
        </w:rPr>
        <w:t xml:space="preserve">hat a kötelezettel </w:t>
      </w:r>
      <w:r w:rsidRPr="00EF5C0C">
        <w:rPr>
          <w:rFonts w:ascii="Cambria" w:hAnsi="Cambria"/>
        </w:rPr>
        <w:t>a követelés behajtása és beszedhet</w:t>
      </w:r>
      <w:r w:rsidRPr="00EF5C0C">
        <w:rPr>
          <w:rFonts w:ascii="Cambria" w:eastAsia="TimesNewRoman" w:hAnsi="Cambria" w:cs="TimesNewRoman"/>
        </w:rPr>
        <w:t>ő</w:t>
      </w:r>
      <w:r w:rsidRPr="00EF5C0C">
        <w:rPr>
          <w:rFonts w:ascii="Cambria" w:hAnsi="Cambria"/>
        </w:rPr>
        <w:t>sége érdekében értéket képez</w:t>
      </w:r>
      <w:r w:rsidRPr="00EF5C0C">
        <w:rPr>
          <w:rFonts w:ascii="Cambria" w:eastAsia="TimesNewRoman" w:hAnsi="Cambria" w:cs="TimesNewRoman"/>
        </w:rPr>
        <w:t xml:space="preserve">ő </w:t>
      </w:r>
      <w:r w:rsidRPr="00EF5C0C">
        <w:rPr>
          <w:rFonts w:ascii="Cambria" w:hAnsi="Cambria"/>
        </w:rPr>
        <w:t>és az Önkormányzat számára hasznosuló szolgáltatás teljesítésében. Köthet</w:t>
      </w:r>
      <w:r w:rsidRPr="00EF5C0C">
        <w:rPr>
          <w:rFonts w:ascii="Cambria" w:eastAsia="TimesNewRoman" w:hAnsi="Cambria" w:cs="TimesNewRoman"/>
        </w:rPr>
        <w:t xml:space="preserve">ő </w:t>
      </w:r>
      <w:r w:rsidRPr="00EF5C0C">
        <w:rPr>
          <w:rFonts w:ascii="Cambria" w:hAnsi="Cambria"/>
        </w:rPr>
        <w:t>részletfizetési vagy a követelés beszedését, teljesülését biztosító más polgári jogi szerz</w:t>
      </w:r>
      <w:r w:rsidRPr="00EF5C0C">
        <w:rPr>
          <w:rFonts w:ascii="Cambria" w:eastAsia="TimesNewRoman" w:hAnsi="Cambria" w:cs="TimesNewRoman"/>
        </w:rPr>
        <w:t>ő</w:t>
      </w:r>
      <w:r w:rsidRPr="00EF5C0C">
        <w:rPr>
          <w:rFonts w:ascii="Cambria" w:hAnsi="Cambria"/>
        </w:rPr>
        <w:t>dés is</w:t>
      </w:r>
      <w:r>
        <w:rPr>
          <w:rFonts w:ascii="Cambria" w:hAnsi="Cambria"/>
        </w:rPr>
        <w:t>,</w:t>
      </w:r>
      <w:r w:rsidRPr="00EF5C0C">
        <w:rPr>
          <w:rFonts w:ascii="Cambria" w:hAnsi="Cambria"/>
        </w:rPr>
        <w:t xml:space="preserve"> így különösen beszámítási megállapodás, tartozás-átvállalás, kezesi szerz</w:t>
      </w:r>
      <w:r w:rsidRPr="00EF5C0C">
        <w:rPr>
          <w:rFonts w:ascii="Cambria" w:eastAsia="TimesNewRoman" w:hAnsi="Cambria" w:cs="TimesNewRoman"/>
        </w:rPr>
        <w:t>ő</w:t>
      </w:r>
      <w:r w:rsidRPr="00EF5C0C">
        <w:rPr>
          <w:rFonts w:ascii="Cambria" w:hAnsi="Cambria"/>
        </w:rPr>
        <w:t>dés</w:t>
      </w:r>
      <w:r>
        <w:rPr>
          <w:rFonts w:ascii="Cambria" w:hAnsi="Cambria"/>
        </w:rPr>
        <w:t xml:space="preserve"> vagy</w:t>
      </w:r>
      <w:r w:rsidRPr="00EF5C0C">
        <w:rPr>
          <w:rFonts w:ascii="Cambria" w:hAnsi="Cambria"/>
        </w:rPr>
        <w:t xml:space="preserve"> zálogjogi szerz</w:t>
      </w:r>
      <w:r w:rsidRPr="00EF5C0C">
        <w:rPr>
          <w:rFonts w:ascii="Cambria" w:eastAsia="TimesNewRoman" w:hAnsi="Cambria" w:cs="TimesNewRoman"/>
        </w:rPr>
        <w:t>ő</w:t>
      </w:r>
      <w:r>
        <w:rPr>
          <w:rFonts w:ascii="Cambria" w:hAnsi="Cambria"/>
        </w:rPr>
        <w:t>dés.</w:t>
      </w:r>
    </w:p>
    <w:p w:rsidR="004A2F5E" w:rsidRPr="00EF5C0C" w:rsidRDefault="004A2F5E" w:rsidP="004A2F5E">
      <w:pPr>
        <w:tabs>
          <w:tab w:val="left" w:pos="426"/>
        </w:tabs>
        <w:ind w:left="426" w:hanging="426"/>
        <w:jc w:val="center"/>
        <w:rPr>
          <w:rFonts w:ascii="Cambria" w:hAnsi="Cambria"/>
          <w:b/>
          <w:bCs/>
        </w:rPr>
      </w:pPr>
    </w:p>
    <w:p w:rsidR="004A2F5E" w:rsidRDefault="004A2F5E" w:rsidP="004A2F5E">
      <w:pPr>
        <w:tabs>
          <w:tab w:val="left" w:pos="561"/>
        </w:tabs>
        <w:jc w:val="center"/>
        <w:rPr>
          <w:b/>
          <w:bCs/>
        </w:rPr>
      </w:pPr>
    </w:p>
    <w:p w:rsidR="004A2F5E" w:rsidRPr="004E5C54" w:rsidRDefault="004A2F5E" w:rsidP="004A2F5E">
      <w:pPr>
        <w:tabs>
          <w:tab w:val="left" w:pos="561"/>
        </w:tabs>
        <w:jc w:val="center"/>
        <w:rPr>
          <w:rFonts w:ascii="Cambria" w:hAnsi="Cambria"/>
          <w:b/>
          <w:bCs/>
        </w:rPr>
      </w:pPr>
      <w:r>
        <w:rPr>
          <w:rFonts w:ascii="Cambria" w:hAnsi="Cambria"/>
          <w:b/>
          <w:bCs/>
        </w:rPr>
        <w:t>2</w:t>
      </w:r>
      <w:r w:rsidRPr="004E5C54">
        <w:rPr>
          <w:rFonts w:ascii="Cambria" w:hAnsi="Cambria"/>
          <w:b/>
          <w:bCs/>
        </w:rPr>
        <w:t>. Az önkormányzati vagyon fogalomkörébe tartozó egyes vagyontípusok</w:t>
      </w:r>
      <w:r>
        <w:rPr>
          <w:rFonts w:ascii="Cambria" w:hAnsi="Cambria"/>
          <w:b/>
          <w:bCs/>
        </w:rPr>
        <w:t>, azok kezelése és hasznosítása</w:t>
      </w:r>
    </w:p>
    <w:p w:rsidR="004A2F5E" w:rsidRPr="004E5C54" w:rsidRDefault="004A2F5E" w:rsidP="004A2F5E">
      <w:pPr>
        <w:tabs>
          <w:tab w:val="left" w:pos="561"/>
        </w:tabs>
        <w:jc w:val="center"/>
        <w:rPr>
          <w:rFonts w:ascii="Cambria" w:hAnsi="Cambria"/>
          <w:b/>
          <w:bCs/>
        </w:rPr>
      </w:pPr>
    </w:p>
    <w:p w:rsidR="004A2F5E" w:rsidRDefault="004A2F5E" w:rsidP="004A2F5E">
      <w:pPr>
        <w:tabs>
          <w:tab w:val="left" w:pos="561"/>
        </w:tabs>
        <w:spacing w:line="276" w:lineRule="auto"/>
        <w:jc w:val="center"/>
        <w:rPr>
          <w:rFonts w:ascii="Cambria" w:hAnsi="Cambria"/>
          <w:b/>
          <w:bCs/>
        </w:rPr>
      </w:pPr>
      <w:r>
        <w:rPr>
          <w:rFonts w:ascii="Cambria" w:hAnsi="Cambria"/>
          <w:b/>
          <w:bCs/>
        </w:rPr>
        <w:t xml:space="preserve">4. § </w:t>
      </w:r>
    </w:p>
    <w:p w:rsidR="004A2F5E" w:rsidRPr="004E5C54" w:rsidRDefault="004A2F5E" w:rsidP="004A2F5E">
      <w:pPr>
        <w:tabs>
          <w:tab w:val="left" w:pos="561"/>
        </w:tabs>
        <w:spacing w:line="276" w:lineRule="auto"/>
        <w:jc w:val="center"/>
        <w:rPr>
          <w:rFonts w:ascii="Cambria" w:hAnsi="Cambria"/>
          <w:b/>
          <w:bCs/>
        </w:rPr>
      </w:pPr>
      <w:r>
        <w:rPr>
          <w:rFonts w:ascii="Cambria" w:hAnsi="Cambria"/>
          <w:b/>
          <w:bCs/>
        </w:rPr>
        <w:t>A törzsvagyon</w:t>
      </w:r>
    </w:p>
    <w:p w:rsidR="004A2F5E" w:rsidRPr="004E5C54" w:rsidRDefault="004A2F5E" w:rsidP="004A2F5E">
      <w:pPr>
        <w:tabs>
          <w:tab w:val="left" w:pos="426"/>
        </w:tabs>
        <w:spacing w:after="57" w:line="276" w:lineRule="auto"/>
        <w:jc w:val="both"/>
        <w:rPr>
          <w:rFonts w:ascii="Cambria" w:hAnsi="Cambria"/>
        </w:rPr>
      </w:pPr>
    </w:p>
    <w:p w:rsidR="004A2F5E" w:rsidRPr="004E5C54" w:rsidRDefault="004A2F5E" w:rsidP="005A4BA8">
      <w:pPr>
        <w:widowControl w:val="0"/>
        <w:numPr>
          <w:ilvl w:val="0"/>
          <w:numId w:val="9"/>
        </w:numPr>
        <w:tabs>
          <w:tab w:val="left" w:pos="426"/>
        </w:tabs>
        <w:suppressAutoHyphens/>
        <w:spacing w:after="57"/>
        <w:ind w:left="426" w:hanging="426"/>
        <w:jc w:val="both"/>
        <w:rPr>
          <w:rFonts w:ascii="Cambria" w:hAnsi="Cambria"/>
        </w:rPr>
      </w:pPr>
      <w:r w:rsidRPr="004E5C54">
        <w:rPr>
          <w:rFonts w:ascii="Cambria" w:hAnsi="Cambria"/>
        </w:rPr>
        <w:t>Az önkormányzati vagyon</w:t>
      </w:r>
      <w:r>
        <w:rPr>
          <w:rFonts w:ascii="Cambria" w:hAnsi="Cambria"/>
        </w:rPr>
        <w:t xml:space="preserve"> – mint a nemzeti vagyon része - </w:t>
      </w:r>
      <w:r w:rsidRPr="004E5C54">
        <w:rPr>
          <w:rFonts w:ascii="Cambria" w:hAnsi="Cambria"/>
        </w:rPr>
        <w:t>törzsvagyonból és üzleti vagyonból áll.</w:t>
      </w:r>
      <w:r>
        <w:rPr>
          <w:rFonts w:ascii="Cambria" w:hAnsi="Cambria"/>
        </w:rPr>
        <w:t xml:space="preserve"> Az önkormányzati törzsvagyonra vonatkozó részletes rendelkezéseket az </w:t>
      </w:r>
      <w:proofErr w:type="spellStart"/>
      <w:r>
        <w:rPr>
          <w:rFonts w:ascii="Cambria" w:hAnsi="Cambria"/>
        </w:rPr>
        <w:t>Nvtv</w:t>
      </w:r>
      <w:proofErr w:type="spellEnd"/>
      <w:r>
        <w:rPr>
          <w:rFonts w:ascii="Cambria" w:hAnsi="Cambria"/>
        </w:rPr>
        <w:t>. II. fejezete tartalmazza.</w:t>
      </w:r>
    </w:p>
    <w:p w:rsidR="004A2F5E" w:rsidRPr="004E5C54" w:rsidRDefault="004A2F5E" w:rsidP="004A2F5E">
      <w:pPr>
        <w:tabs>
          <w:tab w:val="left" w:pos="426"/>
        </w:tabs>
        <w:spacing w:after="57"/>
        <w:jc w:val="both"/>
        <w:rPr>
          <w:rFonts w:ascii="Cambria" w:hAnsi="Cambria"/>
        </w:rPr>
      </w:pPr>
    </w:p>
    <w:p w:rsidR="004A2F5E" w:rsidRPr="005E3D4B" w:rsidRDefault="004A2F5E" w:rsidP="005A4BA8">
      <w:pPr>
        <w:widowControl w:val="0"/>
        <w:numPr>
          <w:ilvl w:val="0"/>
          <w:numId w:val="10"/>
        </w:numPr>
        <w:tabs>
          <w:tab w:val="left" w:pos="426"/>
        </w:tabs>
        <w:suppressAutoHyphens/>
        <w:ind w:left="426" w:hanging="426"/>
        <w:jc w:val="both"/>
        <w:rPr>
          <w:rFonts w:ascii="Cambria" w:hAnsi="Cambria"/>
        </w:rPr>
      </w:pPr>
      <w:r w:rsidRPr="004E5C54">
        <w:rPr>
          <w:rFonts w:ascii="Cambria" w:hAnsi="Cambria"/>
        </w:rPr>
        <w:t xml:space="preserve">A törzsvagyon tárgyai forgalomképtelenek vagy korlátozottan forgalomképesek lehetnek. </w:t>
      </w:r>
      <w:r w:rsidRPr="0088156A">
        <w:rPr>
          <w:rFonts w:ascii="Cambria" w:hAnsi="Cambria"/>
        </w:rPr>
        <w:t xml:space="preserve">A forgalomképtelen </w:t>
      </w:r>
      <w:r>
        <w:rPr>
          <w:rFonts w:ascii="Cambria" w:hAnsi="Cambria"/>
        </w:rPr>
        <w:t xml:space="preserve">ingatlan </w:t>
      </w:r>
      <w:r w:rsidRPr="0088156A">
        <w:rPr>
          <w:rFonts w:ascii="Cambria" w:hAnsi="Cambria"/>
        </w:rPr>
        <w:t xml:space="preserve">vagyontárgyak jegyzékét e rendelet 1. melléklete; míg a korlátozottan forgalomképes </w:t>
      </w:r>
      <w:r>
        <w:rPr>
          <w:rFonts w:ascii="Cambria" w:hAnsi="Cambria"/>
        </w:rPr>
        <w:t xml:space="preserve">ingatlan </w:t>
      </w:r>
      <w:r w:rsidRPr="0088156A">
        <w:rPr>
          <w:rFonts w:ascii="Cambria" w:hAnsi="Cambria"/>
        </w:rPr>
        <w:t>vagyontárgyak jegyzékét e rendelet 2. melléklete tartalmazza.</w:t>
      </w:r>
      <w:r>
        <w:rPr>
          <w:rFonts w:ascii="Cambria" w:hAnsi="Cambria"/>
        </w:rPr>
        <w:t xml:space="preserve"> </w:t>
      </w:r>
      <w:r w:rsidRPr="005E3D4B">
        <w:rPr>
          <w:rFonts w:ascii="Cambria" w:hAnsi="Cambria"/>
        </w:rPr>
        <w:t>Az ingó vagyontárgyakat a Hivatal, az Önkormányzat intézményei és az Önkormányzat saját alapítású többségi tulajdonú gazdasági társaságai nyilvántartásai tartalmazzák az általuk használt vagyontárgyak vonatkozásában.</w:t>
      </w:r>
    </w:p>
    <w:p w:rsidR="004A2F5E" w:rsidRPr="004E5C54" w:rsidRDefault="004A2F5E" w:rsidP="004A2F5E">
      <w:pPr>
        <w:tabs>
          <w:tab w:val="left" w:pos="426"/>
        </w:tabs>
        <w:spacing w:after="57"/>
        <w:jc w:val="both"/>
        <w:rPr>
          <w:rFonts w:ascii="Cambria" w:hAnsi="Cambria"/>
        </w:rPr>
      </w:pPr>
    </w:p>
    <w:p w:rsidR="004A2F5E" w:rsidRPr="004E5C54" w:rsidRDefault="004A2F5E" w:rsidP="005A4BA8">
      <w:pPr>
        <w:widowControl w:val="0"/>
        <w:numPr>
          <w:ilvl w:val="0"/>
          <w:numId w:val="25"/>
        </w:numPr>
        <w:tabs>
          <w:tab w:val="left" w:pos="426"/>
        </w:tabs>
        <w:suppressAutoHyphens/>
        <w:ind w:left="426" w:hanging="426"/>
        <w:jc w:val="both"/>
        <w:rPr>
          <w:rFonts w:ascii="Cambria" w:hAnsi="Cambria"/>
        </w:rPr>
      </w:pPr>
      <w:r w:rsidRPr="004E5C54">
        <w:rPr>
          <w:rFonts w:ascii="Cambria" w:hAnsi="Cambria"/>
        </w:rPr>
        <w:t>A forgalomképtelen, illetve a korlátozottan forgalomképes törzsvagyon</w:t>
      </w:r>
      <w:r>
        <w:rPr>
          <w:rFonts w:ascii="Cambria" w:hAnsi="Cambria"/>
        </w:rPr>
        <w:t>b</w:t>
      </w:r>
      <w:r w:rsidRPr="004E5C54">
        <w:rPr>
          <w:rFonts w:ascii="Cambria" w:hAnsi="Cambria"/>
        </w:rPr>
        <w:t>a tartozó vagyontárgy</w:t>
      </w:r>
      <w:r>
        <w:rPr>
          <w:rFonts w:ascii="Cambria" w:hAnsi="Cambria"/>
        </w:rPr>
        <w:t>ak</w:t>
      </w:r>
      <w:r w:rsidRPr="004E5C54">
        <w:rPr>
          <w:rFonts w:ascii="Cambria" w:hAnsi="Cambria"/>
        </w:rPr>
        <w:t xml:space="preserve"> üzemeltetéséről, állagának megóvásáról az önkormányzat költségvetési szervei, közvetlen vagy közvetett tulajdonú gazdasági társaságai, valamint üzemeltetési, közszolgáltatási, illetve egyéb szerződések útján gondoskodik. </w:t>
      </w:r>
    </w:p>
    <w:p w:rsidR="004A2F5E" w:rsidRPr="004E5C54" w:rsidRDefault="004A2F5E" w:rsidP="004A2F5E">
      <w:pPr>
        <w:autoSpaceDE w:val="0"/>
        <w:rPr>
          <w:rFonts w:ascii="Cambria" w:hAnsi="Cambria"/>
          <w:b/>
          <w:bCs/>
          <w:sz w:val="22"/>
          <w:szCs w:val="22"/>
        </w:rPr>
      </w:pPr>
    </w:p>
    <w:p w:rsidR="004A2F5E" w:rsidRPr="004E5C54" w:rsidRDefault="004A2F5E" w:rsidP="004A2F5E">
      <w:pPr>
        <w:autoSpaceDE w:val="0"/>
        <w:rPr>
          <w:rFonts w:ascii="Cambria" w:hAnsi="Cambria"/>
          <w:b/>
          <w:bCs/>
          <w:sz w:val="22"/>
          <w:szCs w:val="22"/>
        </w:rPr>
      </w:pPr>
    </w:p>
    <w:p w:rsidR="00671B2F" w:rsidRDefault="00671B2F" w:rsidP="004A2F5E">
      <w:pPr>
        <w:autoSpaceDE w:val="0"/>
        <w:spacing w:line="276" w:lineRule="auto"/>
        <w:jc w:val="center"/>
        <w:rPr>
          <w:rFonts w:ascii="Cambria" w:hAnsi="Cambria"/>
          <w:b/>
          <w:bCs/>
          <w:sz w:val="22"/>
          <w:szCs w:val="22"/>
        </w:rPr>
      </w:pPr>
    </w:p>
    <w:p w:rsidR="00671B2F" w:rsidRDefault="00671B2F" w:rsidP="004A2F5E">
      <w:pPr>
        <w:autoSpaceDE w:val="0"/>
        <w:spacing w:line="276" w:lineRule="auto"/>
        <w:jc w:val="center"/>
        <w:rPr>
          <w:rFonts w:ascii="Cambria" w:hAnsi="Cambria"/>
          <w:b/>
          <w:bCs/>
          <w:sz w:val="22"/>
          <w:szCs w:val="22"/>
        </w:rPr>
      </w:pPr>
    </w:p>
    <w:p w:rsidR="00672598" w:rsidRDefault="00672598" w:rsidP="004A2F5E">
      <w:pPr>
        <w:autoSpaceDE w:val="0"/>
        <w:spacing w:line="276" w:lineRule="auto"/>
        <w:jc w:val="center"/>
        <w:rPr>
          <w:rFonts w:ascii="Cambria" w:hAnsi="Cambria"/>
          <w:b/>
          <w:bCs/>
          <w:sz w:val="22"/>
          <w:szCs w:val="22"/>
        </w:rPr>
      </w:pPr>
    </w:p>
    <w:p w:rsidR="004A2F5E" w:rsidRDefault="004A2F5E" w:rsidP="004A2F5E">
      <w:pPr>
        <w:autoSpaceDE w:val="0"/>
        <w:spacing w:line="276" w:lineRule="auto"/>
        <w:jc w:val="center"/>
        <w:rPr>
          <w:rFonts w:ascii="Cambria" w:hAnsi="Cambria"/>
          <w:b/>
          <w:bCs/>
          <w:sz w:val="22"/>
          <w:szCs w:val="22"/>
        </w:rPr>
      </w:pPr>
      <w:r>
        <w:rPr>
          <w:rFonts w:ascii="Cambria" w:hAnsi="Cambria"/>
          <w:b/>
          <w:bCs/>
          <w:sz w:val="22"/>
          <w:szCs w:val="22"/>
        </w:rPr>
        <w:lastRenderedPageBreak/>
        <w:t>5</w:t>
      </w:r>
      <w:r w:rsidRPr="004E5C54">
        <w:rPr>
          <w:rFonts w:ascii="Cambria" w:hAnsi="Cambria"/>
          <w:b/>
          <w:bCs/>
          <w:sz w:val="22"/>
          <w:szCs w:val="22"/>
        </w:rPr>
        <w:t>. §</w:t>
      </w:r>
    </w:p>
    <w:p w:rsidR="004A2F5E" w:rsidRPr="004E5C54" w:rsidRDefault="004A2F5E" w:rsidP="004A2F5E">
      <w:pPr>
        <w:autoSpaceDE w:val="0"/>
        <w:spacing w:line="276" w:lineRule="auto"/>
        <w:jc w:val="center"/>
        <w:rPr>
          <w:rFonts w:ascii="Cambria" w:hAnsi="Cambria"/>
          <w:b/>
          <w:bCs/>
          <w:sz w:val="22"/>
          <w:szCs w:val="22"/>
        </w:rPr>
      </w:pPr>
      <w:r w:rsidRPr="004E5C54">
        <w:rPr>
          <w:rFonts w:ascii="Cambria" w:hAnsi="Cambria"/>
          <w:b/>
          <w:bCs/>
          <w:sz w:val="22"/>
          <w:szCs w:val="22"/>
        </w:rPr>
        <w:t xml:space="preserve"> </w:t>
      </w:r>
      <w:r w:rsidRPr="004E5C54">
        <w:rPr>
          <w:rFonts w:ascii="Cambria" w:hAnsi="Cambria"/>
          <w:b/>
          <w:bCs/>
        </w:rPr>
        <w:t>Az Önkormányzat üzleti vagyona</w:t>
      </w:r>
    </w:p>
    <w:p w:rsidR="004A2F5E" w:rsidRPr="004E5C54" w:rsidRDefault="004A2F5E" w:rsidP="004A2F5E">
      <w:pPr>
        <w:autoSpaceDE w:val="0"/>
        <w:rPr>
          <w:rFonts w:ascii="Cambria" w:hAnsi="Cambria"/>
          <w:b/>
          <w:bCs/>
          <w:sz w:val="22"/>
          <w:szCs w:val="22"/>
        </w:rPr>
      </w:pPr>
    </w:p>
    <w:p w:rsidR="004A2F5E" w:rsidRPr="004E5C54" w:rsidRDefault="004A2F5E" w:rsidP="005A4BA8">
      <w:pPr>
        <w:widowControl w:val="0"/>
        <w:numPr>
          <w:ilvl w:val="0"/>
          <w:numId w:val="14"/>
        </w:numPr>
        <w:tabs>
          <w:tab w:val="left" w:pos="426"/>
        </w:tabs>
        <w:suppressAutoHyphens/>
        <w:ind w:left="426" w:hanging="426"/>
        <w:jc w:val="both"/>
        <w:rPr>
          <w:rFonts w:ascii="Cambria" w:hAnsi="Cambria"/>
        </w:rPr>
      </w:pPr>
      <w:r w:rsidRPr="004E5C54">
        <w:rPr>
          <w:rFonts w:ascii="Cambria" w:hAnsi="Cambria"/>
        </w:rPr>
        <w:t>Az Önkormányzat üzleti vagyona mindaz a forgalomképes vagyonelem</w:t>
      </w:r>
      <w:r>
        <w:rPr>
          <w:rFonts w:ascii="Cambria" w:hAnsi="Cambria"/>
        </w:rPr>
        <w:t>, vagyontárgy</w:t>
      </w:r>
      <w:r w:rsidRPr="004E5C54">
        <w:rPr>
          <w:rFonts w:ascii="Cambria" w:hAnsi="Cambria"/>
        </w:rPr>
        <w:t xml:space="preserve">, amely nem tartozik e </w:t>
      </w:r>
      <w:r>
        <w:rPr>
          <w:rFonts w:ascii="Cambria" w:hAnsi="Cambria"/>
        </w:rPr>
        <w:t>rendelet 4</w:t>
      </w:r>
      <w:r w:rsidRPr="004E5C54">
        <w:rPr>
          <w:rFonts w:ascii="Cambria" w:hAnsi="Cambria"/>
        </w:rPr>
        <w:t>.</w:t>
      </w:r>
      <w:r>
        <w:rPr>
          <w:rFonts w:ascii="Cambria" w:hAnsi="Cambria"/>
        </w:rPr>
        <w:t xml:space="preserve"> §-</w:t>
      </w:r>
      <w:proofErr w:type="spellStart"/>
      <w:r w:rsidRPr="004E5C54">
        <w:rPr>
          <w:rFonts w:ascii="Cambria" w:hAnsi="Cambria"/>
        </w:rPr>
        <w:t>nak</w:t>
      </w:r>
      <w:proofErr w:type="spellEnd"/>
      <w:r w:rsidRPr="004E5C54">
        <w:rPr>
          <w:rFonts w:ascii="Cambria" w:hAnsi="Cambria"/>
        </w:rPr>
        <w:t xml:space="preserve"> hatálya alá</w:t>
      </w:r>
      <w:r>
        <w:rPr>
          <w:rFonts w:ascii="Cambria" w:hAnsi="Cambria"/>
        </w:rPr>
        <w:t>.</w:t>
      </w:r>
    </w:p>
    <w:p w:rsidR="004A2F5E" w:rsidRPr="004E5C54" w:rsidRDefault="004A2F5E" w:rsidP="004A2F5E">
      <w:pPr>
        <w:tabs>
          <w:tab w:val="left" w:pos="426"/>
        </w:tabs>
        <w:autoSpaceDE w:val="0"/>
        <w:ind w:left="426" w:hanging="426"/>
        <w:rPr>
          <w:rFonts w:ascii="Cambria" w:hAnsi="Cambria"/>
        </w:rPr>
      </w:pPr>
    </w:p>
    <w:p w:rsidR="004A2F5E" w:rsidRPr="00C45A45" w:rsidRDefault="004A2F5E" w:rsidP="005A4BA8">
      <w:pPr>
        <w:widowControl w:val="0"/>
        <w:numPr>
          <w:ilvl w:val="0"/>
          <w:numId w:val="14"/>
        </w:numPr>
        <w:tabs>
          <w:tab w:val="left" w:pos="426"/>
        </w:tabs>
        <w:suppressAutoHyphens/>
        <w:ind w:left="426" w:hanging="426"/>
        <w:jc w:val="both"/>
        <w:rPr>
          <w:rFonts w:ascii="Cambria" w:hAnsi="Cambria"/>
        </w:rPr>
      </w:pPr>
      <w:r w:rsidRPr="004E5C54">
        <w:rPr>
          <w:rFonts w:ascii="Cambria" w:hAnsi="Cambria"/>
        </w:rPr>
        <w:t xml:space="preserve">A forgalomképes vagyonelemmel vállalkozás is folytatható, mely </w:t>
      </w:r>
      <w:r>
        <w:rPr>
          <w:rFonts w:ascii="Cambria" w:hAnsi="Cambria"/>
        </w:rPr>
        <w:t>nem veszélyeztetheti</w:t>
      </w:r>
      <w:r w:rsidRPr="004E5C54">
        <w:rPr>
          <w:rFonts w:ascii="Cambria" w:hAnsi="Cambria"/>
        </w:rPr>
        <w:t xml:space="preserve"> az Önkormányzat kötelez</w:t>
      </w:r>
      <w:r w:rsidRPr="004E5C54">
        <w:rPr>
          <w:rFonts w:ascii="Cambria" w:eastAsia="TimesNewRoman" w:hAnsi="Cambria" w:cs="TimesNewRoman"/>
        </w:rPr>
        <w:t xml:space="preserve">ő </w:t>
      </w:r>
      <w:r w:rsidRPr="004E5C54">
        <w:rPr>
          <w:rFonts w:ascii="Cambria" w:hAnsi="Cambria"/>
        </w:rPr>
        <w:t>feladatainak ellátását.</w:t>
      </w:r>
      <w:r>
        <w:rPr>
          <w:rFonts w:ascii="Cambria" w:hAnsi="Cambria"/>
        </w:rPr>
        <w:t xml:space="preserve"> </w:t>
      </w:r>
      <w:r w:rsidRPr="00C45A45">
        <w:rPr>
          <w:rFonts w:ascii="Cambria" w:hAnsi="Cambria"/>
        </w:rPr>
        <w:t>Az Önkormányzat kizárólag olyan vállalkozásban vehet részt, amelyben felel</w:t>
      </w:r>
      <w:r w:rsidRPr="00C45A45">
        <w:rPr>
          <w:rFonts w:ascii="Cambria" w:eastAsia="TimesNewRoman" w:hAnsi="Cambria" w:cs="TimesNewRoman"/>
        </w:rPr>
        <w:t>ő</w:t>
      </w:r>
      <w:r w:rsidRPr="00C45A45">
        <w:rPr>
          <w:rFonts w:ascii="Cambria" w:hAnsi="Cambria"/>
        </w:rPr>
        <w:t>ssége nem haladja meg vagyoni hozzájárulásának mértékét.</w:t>
      </w:r>
    </w:p>
    <w:p w:rsidR="004A2F5E" w:rsidRPr="004E5C54" w:rsidRDefault="004A2F5E" w:rsidP="004A2F5E">
      <w:pPr>
        <w:pStyle w:val="Listaszerbekezds"/>
        <w:tabs>
          <w:tab w:val="left" w:pos="426"/>
        </w:tabs>
        <w:ind w:left="426" w:hanging="426"/>
        <w:rPr>
          <w:rFonts w:ascii="Cambria" w:hAnsi="Cambria"/>
        </w:rPr>
      </w:pPr>
    </w:p>
    <w:p w:rsidR="004A2F5E" w:rsidRPr="004E5C54" w:rsidRDefault="004A2F5E" w:rsidP="005A4BA8">
      <w:pPr>
        <w:widowControl w:val="0"/>
        <w:numPr>
          <w:ilvl w:val="0"/>
          <w:numId w:val="14"/>
        </w:numPr>
        <w:tabs>
          <w:tab w:val="left" w:pos="426"/>
        </w:tabs>
        <w:suppressAutoHyphens/>
        <w:ind w:left="426" w:hanging="426"/>
        <w:jc w:val="both"/>
        <w:rPr>
          <w:rFonts w:ascii="Cambria" w:hAnsi="Cambria"/>
        </w:rPr>
      </w:pPr>
      <w:r>
        <w:rPr>
          <w:rFonts w:ascii="Cambria" w:hAnsi="Cambria"/>
        </w:rPr>
        <w:t>A forgalomképes vagyoncsoporthoz</w:t>
      </w:r>
      <w:r w:rsidRPr="004E5C54">
        <w:rPr>
          <w:rFonts w:ascii="Cambria" w:hAnsi="Cambria"/>
        </w:rPr>
        <w:t xml:space="preserve"> tartozó ingatlanok tételes felsorolását </w:t>
      </w:r>
      <w:r>
        <w:rPr>
          <w:rFonts w:ascii="Cambria" w:hAnsi="Cambria"/>
        </w:rPr>
        <w:t>a vagyonkataszter</w:t>
      </w:r>
      <w:r w:rsidRPr="004E5C54">
        <w:rPr>
          <w:rFonts w:ascii="Cambria" w:hAnsi="Cambria"/>
        </w:rPr>
        <w:t xml:space="preserve"> tartalmazza.</w:t>
      </w:r>
    </w:p>
    <w:p w:rsidR="004A2F5E" w:rsidRPr="0060656F" w:rsidRDefault="004A2F5E" w:rsidP="004A2F5E">
      <w:pPr>
        <w:tabs>
          <w:tab w:val="left" w:pos="561"/>
        </w:tabs>
        <w:rPr>
          <w:rFonts w:ascii="Cambria" w:hAnsi="Cambria"/>
          <w:b/>
        </w:rPr>
      </w:pPr>
    </w:p>
    <w:p w:rsidR="004A2F5E" w:rsidRDefault="004A2F5E" w:rsidP="004A2F5E">
      <w:pPr>
        <w:tabs>
          <w:tab w:val="left" w:pos="561"/>
        </w:tabs>
        <w:jc w:val="center"/>
        <w:rPr>
          <w:rFonts w:ascii="Cambria" w:hAnsi="Cambria"/>
          <w:b/>
        </w:rPr>
      </w:pPr>
      <w:r>
        <w:rPr>
          <w:rFonts w:ascii="Cambria" w:hAnsi="Cambria"/>
          <w:b/>
        </w:rPr>
        <w:t>6</w:t>
      </w:r>
      <w:r w:rsidRPr="0060656F">
        <w:rPr>
          <w:rFonts w:ascii="Cambria" w:hAnsi="Cambria"/>
          <w:b/>
        </w:rPr>
        <w:t xml:space="preserve">. § </w:t>
      </w:r>
    </w:p>
    <w:p w:rsidR="004A2F5E" w:rsidRPr="0060656F" w:rsidRDefault="004A2F5E" w:rsidP="004A2F5E">
      <w:pPr>
        <w:tabs>
          <w:tab w:val="left" w:pos="561"/>
        </w:tabs>
        <w:jc w:val="center"/>
        <w:rPr>
          <w:rFonts w:ascii="Cambria" w:hAnsi="Cambria"/>
          <w:sz w:val="20"/>
          <w:szCs w:val="20"/>
        </w:rPr>
      </w:pPr>
      <w:r w:rsidRPr="0060656F">
        <w:rPr>
          <w:rFonts w:ascii="Cambria" w:hAnsi="Cambria"/>
          <w:b/>
          <w:bCs/>
        </w:rPr>
        <w:t>Az Önkormányzat tulajdonában álló nemzeti vagyon ingyenes használatba adása</w:t>
      </w:r>
    </w:p>
    <w:p w:rsidR="004A2F5E" w:rsidRPr="0060656F" w:rsidRDefault="004A2F5E" w:rsidP="004A2F5E">
      <w:pPr>
        <w:autoSpaceDE w:val="0"/>
        <w:rPr>
          <w:rFonts w:ascii="Cambria" w:hAnsi="Cambria"/>
          <w:sz w:val="20"/>
          <w:szCs w:val="20"/>
        </w:rPr>
      </w:pPr>
    </w:p>
    <w:p w:rsidR="004A2F5E" w:rsidRPr="004667F2" w:rsidRDefault="004A2F5E" w:rsidP="004A2F5E">
      <w:pPr>
        <w:autoSpaceDE w:val="0"/>
        <w:ind w:left="426"/>
        <w:jc w:val="both"/>
        <w:rPr>
          <w:rFonts w:ascii="Cambria" w:hAnsi="Cambria"/>
        </w:rPr>
      </w:pPr>
      <w:r w:rsidRPr="004667F2">
        <w:rPr>
          <w:rFonts w:ascii="Cambria" w:hAnsi="Cambria"/>
        </w:rPr>
        <w:t>Az Önkormányzat a tulajdonában álló nemzeti vagyontárgy használatának jogát ingyenesen átadhatja - képvisel</w:t>
      </w:r>
      <w:r w:rsidRPr="004667F2">
        <w:rPr>
          <w:rFonts w:ascii="Cambria" w:eastAsia="TimesNewRoman" w:hAnsi="Cambria"/>
        </w:rPr>
        <w:t>ő</w:t>
      </w:r>
      <w:r w:rsidRPr="004667F2">
        <w:rPr>
          <w:rFonts w:ascii="Cambria" w:hAnsi="Cambria"/>
        </w:rPr>
        <w:t>-testületi határozat alapján - természetes személynek vagy átlátható szervezetnek, amennyiben a vagyonelem ingyenes használatba adása közfeladat ellátása céljából történik. Az önkormányzat köteles a használóval ügyvédi ellenjegyzéssel ellátott, írásbeli megállapodást kötni. A megállapodásnak tartalmaznia kell a használat idejét, terjedelmét, valamint a használattal járó költségek viselését.</w:t>
      </w:r>
    </w:p>
    <w:p w:rsidR="004A2F5E" w:rsidRPr="0060656F" w:rsidRDefault="004A2F5E" w:rsidP="004A2F5E">
      <w:pPr>
        <w:tabs>
          <w:tab w:val="left" w:pos="561"/>
        </w:tabs>
        <w:jc w:val="center"/>
        <w:rPr>
          <w:rFonts w:ascii="Cambria" w:hAnsi="Cambria"/>
          <w:b/>
        </w:rPr>
      </w:pPr>
    </w:p>
    <w:p w:rsidR="004A2F5E" w:rsidRPr="0060656F" w:rsidRDefault="004A2F5E" w:rsidP="004A2F5E">
      <w:pPr>
        <w:tabs>
          <w:tab w:val="left" w:pos="561"/>
        </w:tabs>
        <w:jc w:val="center"/>
        <w:rPr>
          <w:rFonts w:ascii="Cambria" w:hAnsi="Cambria"/>
          <w:b/>
        </w:rPr>
      </w:pPr>
    </w:p>
    <w:p w:rsidR="004A2F5E" w:rsidRDefault="004A2F5E" w:rsidP="004A2F5E">
      <w:pPr>
        <w:tabs>
          <w:tab w:val="left" w:pos="561"/>
        </w:tabs>
        <w:spacing w:line="276" w:lineRule="auto"/>
        <w:jc w:val="center"/>
        <w:rPr>
          <w:rFonts w:ascii="Cambria" w:hAnsi="Cambria"/>
          <w:b/>
          <w:bCs/>
        </w:rPr>
      </w:pPr>
      <w:r>
        <w:rPr>
          <w:rFonts w:ascii="Cambria" w:hAnsi="Cambria"/>
          <w:b/>
          <w:bCs/>
        </w:rPr>
        <w:t>7</w:t>
      </w:r>
      <w:r w:rsidRPr="0060656F">
        <w:rPr>
          <w:rFonts w:ascii="Cambria" w:hAnsi="Cambria"/>
          <w:b/>
          <w:bCs/>
        </w:rPr>
        <w:t xml:space="preserve">. § </w:t>
      </w:r>
    </w:p>
    <w:p w:rsidR="004A2F5E" w:rsidRPr="0060656F" w:rsidRDefault="004A2F5E" w:rsidP="004A2F5E">
      <w:pPr>
        <w:tabs>
          <w:tab w:val="left" w:pos="561"/>
        </w:tabs>
        <w:spacing w:line="276" w:lineRule="auto"/>
        <w:jc w:val="center"/>
        <w:rPr>
          <w:rFonts w:ascii="Cambria" w:hAnsi="Cambria"/>
          <w:sz w:val="20"/>
          <w:szCs w:val="20"/>
        </w:rPr>
      </w:pPr>
      <w:r w:rsidRPr="0060656F">
        <w:rPr>
          <w:rFonts w:ascii="Cambria" w:hAnsi="Cambria"/>
          <w:b/>
          <w:bCs/>
        </w:rPr>
        <w:t>A közfeladat átadásához kapcsolódó vagyonkezel</w:t>
      </w:r>
      <w:r w:rsidRPr="0060656F">
        <w:rPr>
          <w:rFonts w:ascii="Cambria" w:eastAsia="TimesNewRoman" w:hAnsi="Cambria" w:cs="TimesNewRoman"/>
          <w:b/>
          <w:bCs/>
        </w:rPr>
        <w:t>ő</w:t>
      </w:r>
      <w:r w:rsidRPr="0060656F">
        <w:rPr>
          <w:rFonts w:ascii="Cambria" w:hAnsi="Cambria"/>
          <w:b/>
          <w:bCs/>
        </w:rPr>
        <w:t>i jog alapítása</w:t>
      </w:r>
    </w:p>
    <w:p w:rsidR="004A2F5E" w:rsidRPr="0060656F" w:rsidRDefault="004A2F5E" w:rsidP="004A2F5E">
      <w:pPr>
        <w:tabs>
          <w:tab w:val="left" w:pos="561"/>
        </w:tabs>
        <w:spacing w:line="276" w:lineRule="auto"/>
        <w:jc w:val="center"/>
        <w:rPr>
          <w:rFonts w:ascii="Cambria" w:hAnsi="Cambria"/>
          <w:sz w:val="20"/>
          <w:szCs w:val="20"/>
        </w:rPr>
      </w:pPr>
    </w:p>
    <w:p w:rsidR="004A2F5E" w:rsidRPr="0060656F" w:rsidRDefault="004A2F5E" w:rsidP="004A2F5E">
      <w:pPr>
        <w:tabs>
          <w:tab w:val="left" w:pos="561"/>
        </w:tabs>
        <w:jc w:val="center"/>
        <w:rPr>
          <w:rFonts w:ascii="Cambria" w:hAnsi="Cambria"/>
          <w:sz w:val="20"/>
          <w:szCs w:val="20"/>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Képvisel</w:t>
      </w:r>
      <w:r w:rsidRPr="0060656F">
        <w:rPr>
          <w:rFonts w:ascii="Cambria" w:eastAsia="TimesNewRoman" w:hAnsi="Cambria" w:cs="TimesNewRoman"/>
        </w:rPr>
        <w:t>ő</w:t>
      </w:r>
      <w:r w:rsidRPr="0060656F">
        <w:rPr>
          <w:rFonts w:ascii="Cambria" w:hAnsi="Cambria"/>
        </w:rPr>
        <w:t>-testület az Önkormányzat tulajdonában lév</w:t>
      </w:r>
      <w:r w:rsidRPr="0060656F">
        <w:rPr>
          <w:rFonts w:ascii="Cambria" w:eastAsia="TimesNewRoman" w:hAnsi="Cambria" w:cs="TimesNewRoman"/>
        </w:rPr>
        <w:t xml:space="preserve">ő </w:t>
      </w:r>
      <w:r w:rsidRPr="0060656F">
        <w:rPr>
          <w:rFonts w:ascii="Cambria" w:hAnsi="Cambria"/>
        </w:rPr>
        <w:t>nemzeti vagyonra a</w:t>
      </w:r>
      <w:r>
        <w:rPr>
          <w:rFonts w:ascii="Cambria" w:hAnsi="Cambria"/>
        </w:rPr>
        <w:t xml:space="preserve">z </w:t>
      </w:r>
      <w:proofErr w:type="spellStart"/>
      <w:r>
        <w:rPr>
          <w:rFonts w:ascii="Cambria" w:hAnsi="Cambria"/>
        </w:rPr>
        <w:t>Nvtv</w:t>
      </w:r>
      <w:proofErr w:type="spellEnd"/>
      <w:r>
        <w:rPr>
          <w:rFonts w:ascii="Cambria" w:hAnsi="Cambria"/>
        </w:rPr>
        <w:t xml:space="preserve">., </w:t>
      </w:r>
      <w:r w:rsidRPr="0060656F">
        <w:rPr>
          <w:rFonts w:ascii="Cambria" w:hAnsi="Cambria"/>
        </w:rPr>
        <w:t>víziközm</w:t>
      </w:r>
      <w:r w:rsidRPr="0060656F">
        <w:rPr>
          <w:rFonts w:ascii="Cambria" w:eastAsia="TimesNewRoman" w:hAnsi="Cambria" w:cs="TimesNewRoman"/>
        </w:rPr>
        <w:t xml:space="preserve">ű </w:t>
      </w:r>
      <w:r w:rsidRPr="0060656F">
        <w:rPr>
          <w:rFonts w:ascii="Cambria" w:hAnsi="Cambria"/>
        </w:rPr>
        <w:t xml:space="preserve">esetén a </w:t>
      </w:r>
      <w:proofErr w:type="spellStart"/>
      <w:r w:rsidRPr="0060656F">
        <w:rPr>
          <w:rFonts w:ascii="Cambria" w:hAnsi="Cambria"/>
        </w:rPr>
        <w:t>Vksztv</w:t>
      </w:r>
      <w:proofErr w:type="spellEnd"/>
      <w:r w:rsidRPr="0060656F">
        <w:rPr>
          <w:rFonts w:ascii="Cambria" w:hAnsi="Cambria"/>
        </w:rPr>
        <w:t>. rendelkezései szerint az önkormányzati közfeladat átadásához kapcsolódva vagyonkezel</w:t>
      </w:r>
      <w:r w:rsidRPr="0060656F">
        <w:rPr>
          <w:rFonts w:ascii="Cambria" w:eastAsia="TimesNewRoman" w:hAnsi="Cambria" w:cs="TimesNewRoman"/>
        </w:rPr>
        <w:t>ő</w:t>
      </w:r>
      <w:r w:rsidRPr="0060656F">
        <w:rPr>
          <w:rFonts w:ascii="Cambria" w:hAnsi="Cambria"/>
        </w:rPr>
        <w:t>i jogot létesíthet.</w:t>
      </w:r>
    </w:p>
    <w:p w:rsidR="004A2F5E" w:rsidRPr="0060656F" w:rsidRDefault="004A2F5E" w:rsidP="004A2F5E">
      <w:pPr>
        <w:tabs>
          <w:tab w:val="left" w:pos="426"/>
        </w:tabs>
        <w:ind w:left="426" w:hanging="426"/>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vagyonkezel</w:t>
      </w:r>
      <w:r w:rsidRPr="0060656F">
        <w:rPr>
          <w:rFonts w:ascii="Cambria" w:eastAsia="TimesNewRoman" w:hAnsi="Cambria" w:cs="TimesNewRoman"/>
        </w:rPr>
        <w:t>ő</w:t>
      </w:r>
      <w:r w:rsidRPr="0060656F">
        <w:rPr>
          <w:rFonts w:ascii="Cambria" w:hAnsi="Cambria"/>
        </w:rPr>
        <w:t xml:space="preserve">i jog – az </w:t>
      </w:r>
      <w:proofErr w:type="spellStart"/>
      <w:r w:rsidRPr="0060656F">
        <w:rPr>
          <w:rFonts w:ascii="Cambria" w:hAnsi="Cambria"/>
        </w:rPr>
        <w:t>Nvtv</w:t>
      </w:r>
      <w:proofErr w:type="spellEnd"/>
      <w:r w:rsidRPr="0060656F">
        <w:rPr>
          <w:rFonts w:ascii="Cambria" w:hAnsi="Cambria"/>
        </w:rPr>
        <w:t>.-ben meghatározott kivétellel – vagyonkezelési szerz</w:t>
      </w:r>
      <w:r w:rsidRPr="0060656F">
        <w:rPr>
          <w:rFonts w:ascii="Cambria" w:eastAsia="TimesNewRoman" w:hAnsi="Cambria" w:cs="TimesNewRoman"/>
        </w:rPr>
        <w:t>ő</w:t>
      </w:r>
      <w:r w:rsidRPr="0060656F">
        <w:rPr>
          <w:rFonts w:ascii="Cambria" w:hAnsi="Cambria"/>
        </w:rPr>
        <w:t>déssel jön létre. A vagyonkezelési szerz</w:t>
      </w:r>
      <w:r w:rsidRPr="0060656F">
        <w:rPr>
          <w:rFonts w:ascii="Cambria" w:eastAsia="TimesNewRoman" w:hAnsi="Cambria" w:cs="TimesNewRoman"/>
        </w:rPr>
        <w:t>ő</w:t>
      </w:r>
      <w:r w:rsidRPr="0060656F">
        <w:rPr>
          <w:rFonts w:ascii="Cambria" w:hAnsi="Cambria"/>
        </w:rPr>
        <w:t>dést a Képvisel</w:t>
      </w:r>
      <w:r w:rsidRPr="0060656F">
        <w:rPr>
          <w:rFonts w:ascii="Cambria" w:eastAsia="TimesNewRoman" w:hAnsi="Cambria" w:cs="TimesNewRoman"/>
        </w:rPr>
        <w:t>ő</w:t>
      </w:r>
      <w:r w:rsidRPr="0060656F">
        <w:rPr>
          <w:rFonts w:ascii="Cambria" w:hAnsi="Cambria"/>
        </w:rPr>
        <w:t>-testület döntése alapján, az Önkormányzat képviseletében a polgármester írja alá.</w:t>
      </w:r>
    </w:p>
    <w:p w:rsidR="004A2F5E" w:rsidRPr="0060656F" w:rsidRDefault="004A2F5E" w:rsidP="004A2F5E">
      <w:pPr>
        <w:tabs>
          <w:tab w:val="left" w:pos="561"/>
        </w:tabs>
        <w:jc w:val="both"/>
        <w:rPr>
          <w:rFonts w:ascii="Cambria" w:hAnsi="Cambria"/>
        </w:rPr>
      </w:pPr>
    </w:p>
    <w:p w:rsidR="004A2F5E" w:rsidRPr="00A733B3" w:rsidRDefault="004A2F5E" w:rsidP="005A4BA8">
      <w:pPr>
        <w:widowControl w:val="0"/>
        <w:numPr>
          <w:ilvl w:val="0"/>
          <w:numId w:val="15"/>
        </w:numPr>
        <w:tabs>
          <w:tab w:val="left" w:pos="426"/>
        </w:tabs>
        <w:suppressAutoHyphens/>
        <w:ind w:left="426" w:hanging="426"/>
        <w:jc w:val="both"/>
        <w:rPr>
          <w:rFonts w:ascii="Cambria" w:hAnsi="Cambria"/>
        </w:rPr>
      </w:pPr>
      <w:r w:rsidRPr="00A733B3">
        <w:rPr>
          <w:rFonts w:ascii="Cambria" w:hAnsi="Cambria"/>
        </w:rPr>
        <w:t>Vagyonkezel</w:t>
      </w:r>
      <w:r w:rsidRPr="00A733B3">
        <w:rPr>
          <w:rFonts w:ascii="Cambria" w:eastAsia="TimesNewRoman" w:hAnsi="Cambria" w:cs="TimesNewRoman"/>
        </w:rPr>
        <w:t>ő</w:t>
      </w:r>
      <w:r w:rsidRPr="00A733B3">
        <w:rPr>
          <w:rFonts w:ascii="Cambria" w:hAnsi="Cambria"/>
        </w:rPr>
        <w:t>i jog önkormányzati lakóépületre és vegyes rendeltetés</w:t>
      </w:r>
      <w:r w:rsidRPr="00A733B3">
        <w:rPr>
          <w:rFonts w:ascii="Cambria" w:eastAsia="TimesNewRoman" w:hAnsi="Cambria" w:cs="TimesNewRoman"/>
        </w:rPr>
        <w:t xml:space="preserve">ű </w:t>
      </w:r>
      <w:r w:rsidRPr="00A733B3">
        <w:rPr>
          <w:rFonts w:ascii="Cambria" w:hAnsi="Cambria"/>
        </w:rPr>
        <w:t>épületre, társasházban lév</w:t>
      </w:r>
      <w:r w:rsidRPr="00A733B3">
        <w:rPr>
          <w:rFonts w:ascii="Cambria" w:eastAsia="TimesNewRoman" w:hAnsi="Cambria" w:cs="TimesNewRoman"/>
        </w:rPr>
        <w:t xml:space="preserve">ő </w:t>
      </w:r>
      <w:r w:rsidRPr="00A733B3">
        <w:rPr>
          <w:rFonts w:ascii="Cambria" w:hAnsi="Cambria"/>
        </w:rPr>
        <w:t>önkormányzati lakásra és nem lakás céljára szolgáló helyiségre ingyenesen csak kizárólagos önkormányzati tulajdonú gazdasági társasággal létesíthet</w:t>
      </w:r>
      <w:r w:rsidRPr="00A733B3">
        <w:rPr>
          <w:rFonts w:ascii="Cambria" w:eastAsia="TimesNewRoman" w:hAnsi="Cambria" w:cs="TimesNewRoman"/>
        </w:rPr>
        <w:t>ő</w:t>
      </w:r>
      <w:r w:rsidRPr="00A733B3">
        <w:rPr>
          <w:rFonts w:ascii="Cambria" w:hAnsi="Cambria"/>
        </w:rPr>
        <w:t>.</w:t>
      </w:r>
    </w:p>
    <w:p w:rsidR="004A2F5E" w:rsidRPr="0060656F" w:rsidRDefault="004A2F5E" w:rsidP="004A2F5E">
      <w:pPr>
        <w:tabs>
          <w:tab w:val="left" w:pos="426"/>
        </w:tabs>
        <w:ind w:left="426" w:hanging="426"/>
        <w:jc w:val="both"/>
        <w:rPr>
          <w:rFonts w:ascii="Cambria" w:hAnsi="Cambria"/>
        </w:rPr>
      </w:pPr>
    </w:p>
    <w:p w:rsidR="004A2F5E" w:rsidRPr="00D102B5"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Képvisel</w:t>
      </w:r>
      <w:r w:rsidRPr="0060656F">
        <w:rPr>
          <w:rFonts w:ascii="Cambria" w:eastAsia="TimesNewRoman" w:hAnsi="Cambria" w:cs="TimesNewRoman"/>
        </w:rPr>
        <w:t>ő</w:t>
      </w:r>
      <w:r>
        <w:rPr>
          <w:rFonts w:ascii="Cambria" w:hAnsi="Cambria"/>
        </w:rPr>
        <w:t>-testület – a Gazdasági Bizottság</w:t>
      </w:r>
      <w:r w:rsidRPr="0060656F">
        <w:rPr>
          <w:rFonts w:ascii="Cambria" w:hAnsi="Cambria"/>
        </w:rPr>
        <w:t xml:space="preserve"> javaslata alapján – dönt a vagyonkezel</w:t>
      </w:r>
      <w:r w:rsidRPr="0060656F">
        <w:rPr>
          <w:rFonts w:ascii="Cambria" w:eastAsia="TimesNewRoman" w:hAnsi="Cambria" w:cs="TimesNewRoman"/>
        </w:rPr>
        <w:t>ő</w:t>
      </w:r>
      <w:r w:rsidRPr="0060656F">
        <w:rPr>
          <w:rFonts w:ascii="Cambria" w:hAnsi="Cambria"/>
        </w:rPr>
        <w:t>i jog ellenértékér</w:t>
      </w:r>
      <w:r w:rsidRPr="0060656F">
        <w:rPr>
          <w:rFonts w:ascii="Cambria" w:eastAsia="TimesNewRoman" w:hAnsi="Cambria" w:cs="TimesNewRoman"/>
        </w:rPr>
        <w:t>ő</w:t>
      </w:r>
      <w:r w:rsidRPr="0060656F">
        <w:rPr>
          <w:rFonts w:ascii="Cambria" w:hAnsi="Cambria"/>
        </w:rPr>
        <w:t>l, illet</w:t>
      </w:r>
      <w:r w:rsidRPr="0060656F">
        <w:rPr>
          <w:rFonts w:ascii="Cambria" w:eastAsia="TimesNewRoman" w:hAnsi="Cambria" w:cs="TimesNewRoman"/>
        </w:rPr>
        <w:t>ő</w:t>
      </w:r>
      <w:r w:rsidRPr="0060656F">
        <w:rPr>
          <w:rFonts w:ascii="Cambria" w:hAnsi="Cambria"/>
        </w:rPr>
        <w:t>leg a vag</w:t>
      </w:r>
      <w:r>
        <w:rPr>
          <w:rFonts w:ascii="Cambria" w:hAnsi="Cambria"/>
        </w:rPr>
        <w:t>y</w:t>
      </w:r>
      <w:r w:rsidRPr="0060656F">
        <w:rPr>
          <w:rFonts w:ascii="Cambria" w:hAnsi="Cambria"/>
        </w:rPr>
        <w:t>onkezel</w:t>
      </w:r>
      <w:r w:rsidRPr="0060656F">
        <w:rPr>
          <w:rFonts w:ascii="Cambria" w:eastAsia="TimesNewRoman" w:hAnsi="Cambria" w:cs="TimesNewRoman"/>
        </w:rPr>
        <w:t>ő</w:t>
      </w:r>
      <w:r w:rsidRPr="0060656F">
        <w:rPr>
          <w:rFonts w:ascii="Cambria" w:hAnsi="Cambria"/>
        </w:rPr>
        <w:t>i jog ingyenes átengedésér</w:t>
      </w:r>
      <w:r w:rsidRPr="0060656F">
        <w:rPr>
          <w:rFonts w:ascii="Cambria" w:eastAsia="TimesNewRoman" w:hAnsi="Cambria" w:cs="TimesNewRoman"/>
        </w:rPr>
        <w:t>ő</w:t>
      </w:r>
      <w:r w:rsidRPr="0060656F">
        <w:rPr>
          <w:rFonts w:ascii="Cambria" w:hAnsi="Cambria"/>
        </w:rPr>
        <w:t xml:space="preserve">l. </w:t>
      </w:r>
      <w:r w:rsidRPr="00D102B5">
        <w:rPr>
          <w:rFonts w:ascii="Cambria" w:hAnsi="Cambria"/>
        </w:rPr>
        <w:t>A vagyonkezel</w:t>
      </w:r>
      <w:r w:rsidRPr="00D102B5">
        <w:rPr>
          <w:rFonts w:ascii="Cambria" w:eastAsia="TimesNewRoman" w:hAnsi="Cambria" w:cs="TimesNewRoman"/>
        </w:rPr>
        <w:t>ő</w:t>
      </w:r>
      <w:r w:rsidRPr="00D102B5">
        <w:rPr>
          <w:rFonts w:ascii="Cambria" w:hAnsi="Cambria"/>
        </w:rPr>
        <w:t>i jog ellenértékének meghatározásához az érték meghatározására jogosultsággal rendelkez</w:t>
      </w:r>
      <w:r w:rsidRPr="00D102B5">
        <w:rPr>
          <w:rFonts w:ascii="Cambria" w:eastAsia="TimesNewRoman" w:hAnsi="Cambria" w:cs="TimesNewRoman"/>
        </w:rPr>
        <w:t xml:space="preserve">ő </w:t>
      </w:r>
      <w:r w:rsidRPr="00D102B5">
        <w:rPr>
          <w:rFonts w:ascii="Cambria" w:hAnsi="Cambria"/>
        </w:rPr>
        <w:t>szakért</w:t>
      </w:r>
      <w:r w:rsidRPr="00D102B5">
        <w:rPr>
          <w:rFonts w:ascii="Cambria" w:eastAsia="TimesNewRoman" w:hAnsi="Cambria" w:cs="TimesNewRoman"/>
        </w:rPr>
        <w:t>ő</w:t>
      </w:r>
      <w:r w:rsidRPr="00D102B5">
        <w:rPr>
          <w:rFonts w:ascii="Cambria" w:hAnsi="Cambria"/>
        </w:rPr>
        <w:t>t</w:t>
      </w:r>
      <w:r w:rsidRPr="00D102B5">
        <w:rPr>
          <w:rFonts w:ascii="Cambria" w:eastAsia="TimesNewRoman" w:hAnsi="Cambria" w:cs="TimesNewRoman"/>
        </w:rPr>
        <w:t>ő</w:t>
      </w:r>
      <w:r w:rsidRPr="00D102B5">
        <w:rPr>
          <w:rFonts w:ascii="Cambria" w:hAnsi="Cambria"/>
        </w:rPr>
        <w:t>l szakvélemény beszerzése szükséges.</w:t>
      </w:r>
    </w:p>
    <w:p w:rsidR="004A2F5E" w:rsidRPr="00D102B5" w:rsidRDefault="004A2F5E" w:rsidP="004A2F5E">
      <w:pPr>
        <w:tabs>
          <w:tab w:val="left" w:pos="561"/>
        </w:tabs>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vagyonkezel</w:t>
      </w:r>
      <w:r w:rsidRPr="0060656F">
        <w:rPr>
          <w:rFonts w:ascii="Cambria" w:eastAsia="TimesNewRoman" w:hAnsi="Cambria" w:cs="TimesNewRoman"/>
        </w:rPr>
        <w:t xml:space="preserve">ő </w:t>
      </w:r>
      <w:r w:rsidRPr="0060656F">
        <w:rPr>
          <w:rFonts w:ascii="Cambria" w:hAnsi="Cambria"/>
        </w:rPr>
        <w:t>köteles:</w:t>
      </w:r>
    </w:p>
    <w:p w:rsidR="004A2F5E" w:rsidRPr="0060656F" w:rsidRDefault="004A2F5E" w:rsidP="005A4BA8">
      <w:pPr>
        <w:widowControl w:val="0"/>
        <w:numPr>
          <w:ilvl w:val="0"/>
          <w:numId w:val="16"/>
        </w:numPr>
        <w:tabs>
          <w:tab w:val="left" w:pos="561"/>
        </w:tabs>
        <w:suppressAutoHyphens/>
        <w:jc w:val="both"/>
        <w:rPr>
          <w:rFonts w:ascii="Cambria" w:hAnsi="Cambria"/>
        </w:rPr>
      </w:pPr>
      <w:r w:rsidRPr="0060656F">
        <w:rPr>
          <w:rFonts w:ascii="Cambria" w:hAnsi="Cambria"/>
        </w:rPr>
        <w:lastRenderedPageBreak/>
        <w:t xml:space="preserve">viselni </w:t>
      </w:r>
      <w:r>
        <w:rPr>
          <w:rFonts w:ascii="Cambria" w:hAnsi="Cambria"/>
        </w:rPr>
        <w:t>a vagyonhoz kapcsolódó terheket;</w:t>
      </w:r>
    </w:p>
    <w:p w:rsidR="004A2F5E" w:rsidRPr="0060656F" w:rsidRDefault="004A2F5E" w:rsidP="005A4BA8">
      <w:pPr>
        <w:widowControl w:val="0"/>
        <w:numPr>
          <w:ilvl w:val="0"/>
          <w:numId w:val="16"/>
        </w:numPr>
        <w:tabs>
          <w:tab w:val="left" w:pos="561"/>
        </w:tabs>
        <w:suppressAutoHyphens/>
        <w:jc w:val="both"/>
        <w:rPr>
          <w:rFonts w:ascii="Cambria" w:hAnsi="Cambria"/>
        </w:rPr>
      </w:pPr>
      <w:r w:rsidRPr="0060656F">
        <w:rPr>
          <w:rFonts w:ascii="Cambria" w:hAnsi="Cambria"/>
        </w:rPr>
        <w:t>teljesíteni az önkormányzati vagyonnal kapcsolatos nyilvántartási és ad</w:t>
      </w:r>
      <w:r>
        <w:rPr>
          <w:rFonts w:ascii="Cambria" w:hAnsi="Cambria"/>
        </w:rPr>
        <w:t>atszolgáltatási kötelezettséget;</w:t>
      </w:r>
    </w:p>
    <w:p w:rsidR="004A2F5E" w:rsidRPr="0060656F" w:rsidRDefault="004A2F5E" w:rsidP="005A4BA8">
      <w:pPr>
        <w:widowControl w:val="0"/>
        <w:numPr>
          <w:ilvl w:val="0"/>
          <w:numId w:val="16"/>
        </w:numPr>
        <w:tabs>
          <w:tab w:val="left" w:pos="561"/>
        </w:tabs>
        <w:suppressAutoHyphens/>
        <w:jc w:val="both"/>
        <w:rPr>
          <w:rFonts w:ascii="Cambria" w:hAnsi="Cambria"/>
        </w:rPr>
      </w:pPr>
      <w:r w:rsidRPr="0060656F">
        <w:rPr>
          <w:rFonts w:ascii="Cambria" w:hAnsi="Cambria"/>
        </w:rPr>
        <w:t>a vagyonkezelésébe vett vagyon után elszámolt és a bevételekben megtérül</w:t>
      </w:r>
      <w:r w:rsidRPr="0060656F">
        <w:rPr>
          <w:rFonts w:ascii="Cambria" w:eastAsia="TimesNewRoman" w:hAnsi="Cambria" w:cs="TimesNewRoman"/>
        </w:rPr>
        <w:t xml:space="preserve">ő </w:t>
      </w:r>
      <w:r w:rsidRPr="0060656F">
        <w:rPr>
          <w:rFonts w:ascii="Cambria" w:hAnsi="Cambria"/>
        </w:rPr>
        <w:t>értékcsökkenés összegének fel</w:t>
      </w:r>
      <w:r>
        <w:rPr>
          <w:rFonts w:ascii="Cambria" w:hAnsi="Cambria"/>
        </w:rPr>
        <w:t>használásáról évente elszámolni;</w:t>
      </w:r>
    </w:p>
    <w:p w:rsidR="004A2F5E" w:rsidRPr="0060656F" w:rsidRDefault="004A2F5E" w:rsidP="005A4BA8">
      <w:pPr>
        <w:widowControl w:val="0"/>
        <w:numPr>
          <w:ilvl w:val="0"/>
          <w:numId w:val="16"/>
        </w:numPr>
        <w:tabs>
          <w:tab w:val="left" w:pos="561"/>
        </w:tabs>
        <w:suppressAutoHyphens/>
        <w:jc w:val="both"/>
        <w:rPr>
          <w:rFonts w:ascii="Cambria" w:hAnsi="Cambria"/>
        </w:rPr>
      </w:pPr>
      <w:r w:rsidRPr="0060656F">
        <w:rPr>
          <w:rFonts w:ascii="Cambria" w:hAnsi="Cambria"/>
        </w:rPr>
        <w:t>teljesíteni a vagyonkezelési szerz</w:t>
      </w:r>
      <w:r w:rsidRPr="0060656F">
        <w:rPr>
          <w:rFonts w:ascii="Cambria" w:eastAsia="TimesNewRoman" w:hAnsi="Cambria" w:cs="TimesNewRoman"/>
        </w:rPr>
        <w:t>ő</w:t>
      </w:r>
      <w:r w:rsidRPr="0060656F">
        <w:rPr>
          <w:rFonts w:ascii="Cambria" w:hAnsi="Cambria"/>
        </w:rPr>
        <w:t>désben vállalt, illetve jogszabály alapján fennálló egyéb kötelezettségeket.</w:t>
      </w:r>
    </w:p>
    <w:p w:rsidR="004A2F5E" w:rsidRPr="0060656F" w:rsidRDefault="004A2F5E" w:rsidP="004A2F5E">
      <w:pPr>
        <w:tabs>
          <w:tab w:val="left" w:pos="561"/>
        </w:tabs>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vagyonkezel</w:t>
      </w:r>
      <w:r w:rsidRPr="0060656F">
        <w:rPr>
          <w:rFonts w:ascii="Cambria" w:eastAsia="TimesNewRoman" w:hAnsi="Cambria" w:cs="TimesNewRoman"/>
        </w:rPr>
        <w:t xml:space="preserve">ő </w:t>
      </w:r>
      <w:r w:rsidRPr="0060656F">
        <w:rPr>
          <w:rFonts w:ascii="Cambria" w:hAnsi="Cambria"/>
        </w:rPr>
        <w:t>a vagyonkezelési szerz</w:t>
      </w:r>
      <w:r w:rsidRPr="0060656F">
        <w:rPr>
          <w:rFonts w:ascii="Cambria" w:eastAsia="TimesNewRoman" w:hAnsi="Cambria" w:cs="TimesNewRoman"/>
        </w:rPr>
        <w:t>ő</w:t>
      </w:r>
      <w:r w:rsidRPr="0060656F">
        <w:rPr>
          <w:rFonts w:ascii="Cambria" w:hAnsi="Cambria"/>
        </w:rPr>
        <w:t>dés alapján gyakorolja a tulajdonost a polgári jogi kapcsolatokban megillet</w:t>
      </w:r>
      <w:r w:rsidRPr="0060656F">
        <w:rPr>
          <w:rFonts w:ascii="Cambria" w:eastAsia="TimesNewRoman" w:hAnsi="Cambria" w:cs="TimesNewRoman"/>
        </w:rPr>
        <w:t xml:space="preserve">ő </w:t>
      </w:r>
      <w:r w:rsidRPr="0060656F">
        <w:rPr>
          <w:rFonts w:ascii="Cambria" w:hAnsi="Cambria"/>
        </w:rPr>
        <w:t>jogokat és teljesíti a tulajdonos ilyen kötelezettségeit.</w:t>
      </w:r>
    </w:p>
    <w:p w:rsidR="004A2F5E" w:rsidRPr="006D1DC1" w:rsidRDefault="004A2F5E" w:rsidP="004A2F5E">
      <w:pPr>
        <w:tabs>
          <w:tab w:val="left" w:pos="426"/>
        </w:tabs>
        <w:jc w:val="both"/>
        <w:rPr>
          <w:rFonts w:ascii="Cambria" w:hAnsi="Cambria"/>
          <w:u w:val="single"/>
        </w:rPr>
      </w:pPr>
    </w:p>
    <w:p w:rsidR="004A2F5E" w:rsidRPr="003D5CE9"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vagyonkezel</w:t>
      </w:r>
      <w:r w:rsidRPr="0060656F">
        <w:rPr>
          <w:rFonts w:ascii="Cambria" w:eastAsia="TimesNewRoman" w:hAnsi="Cambria" w:cs="TimesNewRoman"/>
        </w:rPr>
        <w:t xml:space="preserve">ő </w:t>
      </w:r>
      <w:r w:rsidRPr="0060656F">
        <w:rPr>
          <w:rFonts w:ascii="Cambria" w:hAnsi="Cambria"/>
        </w:rPr>
        <w:t>köteles gondoskodni az önkormányzati vagyon értékének meg</w:t>
      </w:r>
      <w:r w:rsidRPr="0060656F">
        <w:rPr>
          <w:rFonts w:ascii="Cambria" w:eastAsia="TimesNewRoman" w:hAnsi="Cambria" w:cs="TimesNewRoman"/>
        </w:rPr>
        <w:t>ő</w:t>
      </w:r>
      <w:r w:rsidRPr="0060656F">
        <w:rPr>
          <w:rFonts w:ascii="Cambria" w:hAnsi="Cambria"/>
        </w:rPr>
        <w:t>rzésér</w:t>
      </w:r>
      <w:r w:rsidRPr="0060656F">
        <w:rPr>
          <w:rFonts w:ascii="Cambria" w:eastAsia="TimesNewRoman" w:hAnsi="Cambria" w:cs="TimesNewRoman"/>
        </w:rPr>
        <w:t>ő</w:t>
      </w:r>
      <w:r w:rsidRPr="0060656F">
        <w:rPr>
          <w:rFonts w:ascii="Cambria" w:hAnsi="Cambria"/>
        </w:rPr>
        <w:t>l, állagának megóvásáról, üzemképes állapotának fenntartásáról.</w:t>
      </w:r>
      <w:r>
        <w:rPr>
          <w:rFonts w:ascii="Cambria" w:hAnsi="Cambria"/>
        </w:rPr>
        <w:t xml:space="preserve"> </w:t>
      </w:r>
      <w:r w:rsidRPr="003D5CE9">
        <w:rPr>
          <w:rFonts w:ascii="Cambria" w:hAnsi="Cambria"/>
        </w:rPr>
        <w:t>A vagyonkezel</w:t>
      </w:r>
      <w:r w:rsidRPr="003D5CE9">
        <w:rPr>
          <w:rFonts w:ascii="Cambria" w:eastAsia="TimesNewRoman" w:hAnsi="Cambria" w:cs="TimesNewRoman"/>
        </w:rPr>
        <w:t xml:space="preserve">ő </w:t>
      </w:r>
      <w:r w:rsidRPr="003D5CE9">
        <w:rPr>
          <w:rFonts w:ascii="Cambria" w:hAnsi="Cambria"/>
        </w:rPr>
        <w:t>a vagyonkezelése alatt álló önkormányzati vagyonnal rendeltetésszer</w:t>
      </w:r>
      <w:r w:rsidRPr="003D5CE9">
        <w:rPr>
          <w:rFonts w:ascii="Cambria" w:eastAsia="TimesNewRoman" w:hAnsi="Cambria" w:cs="TimesNewRoman"/>
        </w:rPr>
        <w:t>ű</w:t>
      </w:r>
      <w:r w:rsidRPr="003D5CE9">
        <w:rPr>
          <w:rFonts w:ascii="Cambria" w:hAnsi="Cambria"/>
        </w:rPr>
        <w:t>en, az általában elvárható gondossággal köteles gazdálkodni. A kötelezettsége megszegésével okozott kárért az Önkormányzatnak a polgári jog általános szabályai szerint tartozik felel</w:t>
      </w:r>
      <w:r w:rsidRPr="003D5CE9">
        <w:rPr>
          <w:rFonts w:ascii="Cambria" w:eastAsia="TimesNewRoman" w:hAnsi="Cambria" w:cs="TimesNewRoman"/>
        </w:rPr>
        <w:t>ő</w:t>
      </w:r>
      <w:r w:rsidRPr="003D5CE9">
        <w:rPr>
          <w:rFonts w:ascii="Cambria" w:hAnsi="Cambria"/>
        </w:rPr>
        <w:t>sséggel.</w:t>
      </w:r>
    </w:p>
    <w:p w:rsidR="004A2F5E" w:rsidRPr="0060656F" w:rsidRDefault="004A2F5E" w:rsidP="004A2F5E">
      <w:pPr>
        <w:tabs>
          <w:tab w:val="left" w:pos="426"/>
        </w:tabs>
        <w:jc w:val="both"/>
        <w:rPr>
          <w:rFonts w:ascii="Cambria" w:hAnsi="Cambria"/>
          <w:sz w:val="22"/>
          <w:szCs w:val="22"/>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w:t>
      </w:r>
      <w:r>
        <w:rPr>
          <w:rFonts w:ascii="Cambria" w:hAnsi="Cambria"/>
        </w:rPr>
        <w:t>z ügyvédi ellenjegyzéssel ellátott</w:t>
      </w:r>
      <w:r w:rsidRPr="0060656F">
        <w:rPr>
          <w:rFonts w:ascii="Cambria" w:hAnsi="Cambria"/>
        </w:rPr>
        <w:t xml:space="preserve"> vagyonkezelési szerz</w:t>
      </w:r>
      <w:r w:rsidRPr="0060656F">
        <w:rPr>
          <w:rFonts w:ascii="Cambria" w:eastAsia="TimesNewRoman" w:hAnsi="Cambria" w:cs="TimesNewRoman"/>
        </w:rPr>
        <w:t>ő</w:t>
      </w:r>
      <w:r w:rsidRPr="0060656F">
        <w:rPr>
          <w:rFonts w:ascii="Cambria" w:hAnsi="Cambria"/>
        </w:rPr>
        <w:t>désnek a törvény által el</w:t>
      </w:r>
      <w:r w:rsidRPr="0060656F">
        <w:rPr>
          <w:rFonts w:ascii="Cambria" w:eastAsia="TimesNewRoman" w:hAnsi="Cambria" w:cs="TimesNewRoman"/>
        </w:rPr>
        <w:t>ő</w:t>
      </w:r>
      <w:r w:rsidRPr="0060656F">
        <w:rPr>
          <w:rFonts w:ascii="Cambria" w:hAnsi="Cambria"/>
        </w:rPr>
        <w:t>írtakon, valamint az általános szerz</w:t>
      </w:r>
      <w:r w:rsidRPr="0060656F">
        <w:rPr>
          <w:rFonts w:ascii="Cambria" w:eastAsia="TimesNewRoman" w:hAnsi="Cambria" w:cs="TimesNewRoman"/>
        </w:rPr>
        <w:t>ő</w:t>
      </w:r>
      <w:r w:rsidRPr="0060656F">
        <w:rPr>
          <w:rFonts w:ascii="Cambria" w:hAnsi="Cambria"/>
        </w:rPr>
        <w:t>dési tartalmi kellékeken kívül – figyelembe véve az adott vagyontárgy sajátos jellegét, valamint az ahhoz kapcsolódó önkormányzati közfeladatot – tartalmaznia kell különösen az alábbiakat: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w:t>
      </w:r>
      <w:r w:rsidRPr="0060656F">
        <w:rPr>
          <w:rFonts w:ascii="Cambria" w:eastAsia="TimesNewRoman" w:hAnsi="Cambria" w:cs="TimesNewRoman"/>
        </w:rPr>
        <w:t xml:space="preserve">ő </w:t>
      </w:r>
      <w:r w:rsidRPr="0060656F">
        <w:rPr>
          <w:rFonts w:ascii="Cambria" w:hAnsi="Cambria"/>
        </w:rPr>
        <w:t>által kötelez</w:t>
      </w:r>
      <w:r w:rsidRPr="0060656F">
        <w:rPr>
          <w:rFonts w:ascii="Cambria" w:eastAsia="TimesNewRoman" w:hAnsi="Cambria" w:cs="TimesNewRoman"/>
        </w:rPr>
        <w:t>ő</w:t>
      </w:r>
      <w:r w:rsidRPr="0060656F">
        <w:rPr>
          <w:rFonts w:ascii="Cambria" w:hAnsi="Cambria"/>
        </w:rPr>
        <w:t>en ellátandó önkormányzati közfeladatot és ellátható egyéb tevékenységeket,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vagyonkezeléssel érintett vagyoni kör pontos megjelölését,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w:t>
      </w:r>
      <w:r w:rsidRPr="0060656F">
        <w:rPr>
          <w:rFonts w:ascii="Cambria" w:eastAsia="TimesNewRoman" w:hAnsi="Cambria" w:cs="TimesNewRoman"/>
        </w:rPr>
        <w:t xml:space="preserve">ő </w:t>
      </w:r>
      <w:r w:rsidRPr="0060656F">
        <w:rPr>
          <w:rFonts w:ascii="Cambria" w:hAnsi="Cambria"/>
        </w:rPr>
        <w:t>által a feladatai ellátásához alvállalkozók, illet</w:t>
      </w:r>
      <w:r w:rsidRPr="0060656F">
        <w:rPr>
          <w:rFonts w:ascii="Cambria" w:eastAsia="TimesNewRoman" w:hAnsi="Cambria" w:cs="TimesNewRoman"/>
        </w:rPr>
        <w:t>ő</w:t>
      </w:r>
      <w:r w:rsidRPr="0060656F">
        <w:rPr>
          <w:rFonts w:ascii="Cambria" w:hAnsi="Cambria"/>
        </w:rPr>
        <w:t>leg közrem</w:t>
      </w:r>
      <w:r w:rsidRPr="0060656F">
        <w:rPr>
          <w:rFonts w:ascii="Cambria" w:eastAsia="TimesNewRoman" w:hAnsi="Cambria" w:cs="TimesNewRoman"/>
        </w:rPr>
        <w:t>ű</w:t>
      </w:r>
      <w:r w:rsidRPr="0060656F">
        <w:rPr>
          <w:rFonts w:ascii="Cambria" w:hAnsi="Cambria"/>
        </w:rPr>
        <w:t>köd</w:t>
      </w:r>
      <w:r w:rsidRPr="0060656F">
        <w:rPr>
          <w:rFonts w:ascii="Cambria" w:eastAsia="TimesNewRoman" w:hAnsi="Cambria" w:cs="TimesNewRoman"/>
        </w:rPr>
        <w:t>ő</w:t>
      </w:r>
      <w:r w:rsidRPr="0060656F">
        <w:rPr>
          <w:rFonts w:ascii="Cambria" w:hAnsi="Cambria"/>
        </w:rPr>
        <w:t>k igénybevételére, és ezzel összhangban a vagyonkezelésbe adott vagyon birtoklására, használatára vonatkozó korlátozó rendelkezéseket,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közfeladat ellátása érdekében a vagyonkezelésbe adott eszközöknek az Önkormányzat számviteli nyilvántartási adataival megegyez</w:t>
      </w:r>
      <w:r w:rsidRPr="0060656F">
        <w:rPr>
          <w:rFonts w:ascii="Cambria" w:eastAsia="TimesNewRoman" w:hAnsi="Cambria" w:cs="TimesNewRoman"/>
        </w:rPr>
        <w:t xml:space="preserve">ő </w:t>
      </w:r>
      <w:r w:rsidRPr="0060656F">
        <w:rPr>
          <w:rFonts w:ascii="Cambria" w:hAnsi="Cambria"/>
        </w:rPr>
        <w:t>tételes jegyzékét értékével együtt, azon belül a kötelez</w:t>
      </w:r>
      <w:r w:rsidRPr="0060656F">
        <w:rPr>
          <w:rFonts w:ascii="Cambria" w:eastAsia="TimesNewRoman" w:hAnsi="Cambria" w:cs="TimesNewRoman"/>
        </w:rPr>
        <w:t xml:space="preserve">ő </w:t>
      </w:r>
      <w:r w:rsidRPr="0060656F">
        <w:rPr>
          <w:rFonts w:ascii="Cambria" w:hAnsi="Cambria"/>
        </w:rPr>
        <w:t>önkormányzati feladathoz kapcsolódó vagyon megjelölését,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vagyonkezelésbe adott vagyonnal való gazdálkodásra vonatkozó rendelkezéseket, és a vagyonnal való vállalkozás feltételeit,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w:t>
      </w:r>
      <w:r w:rsidRPr="0060656F">
        <w:rPr>
          <w:rFonts w:ascii="Cambria" w:eastAsia="TimesNewRoman" w:hAnsi="Cambria" w:cs="TimesNewRoman"/>
        </w:rPr>
        <w:t>ő</w:t>
      </w:r>
      <w:r w:rsidRPr="0060656F">
        <w:rPr>
          <w:rFonts w:ascii="Cambria" w:hAnsi="Cambria"/>
        </w:rPr>
        <w:t>i jog megszerzésének ellenértékét, illetve az ingyenesség tényét,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vagyonkezelésbe vett vagyon tekintetében az önkormányzati vagyonnal kapcsolatos nyilvántartási és adatszolgáltatási kötelezettségek teljesítésének módját és formáját,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az Önkormányzat költségvetését megillet</w:t>
      </w:r>
      <w:r w:rsidRPr="0060656F">
        <w:rPr>
          <w:rFonts w:ascii="Cambria" w:eastAsia="TimesNewRoman" w:hAnsi="Cambria" w:cs="TimesNewRoman"/>
        </w:rPr>
        <w:t xml:space="preserve">ő </w:t>
      </w:r>
      <w:r w:rsidRPr="0060656F">
        <w:rPr>
          <w:rFonts w:ascii="Cambria" w:hAnsi="Cambria"/>
        </w:rPr>
        <w:t>– a vagyonkezelésébe adott vagyon kezeléséb</w:t>
      </w:r>
      <w:r w:rsidRPr="0060656F">
        <w:rPr>
          <w:rFonts w:ascii="Cambria" w:eastAsia="TimesNewRoman" w:hAnsi="Cambria" w:cs="TimesNewRoman"/>
        </w:rPr>
        <w:t>ő</w:t>
      </w:r>
      <w:r w:rsidRPr="0060656F">
        <w:rPr>
          <w:rFonts w:ascii="Cambria" w:hAnsi="Cambria"/>
        </w:rPr>
        <w:t>l származó -</w:t>
      </w:r>
      <w:r>
        <w:rPr>
          <w:rFonts w:ascii="Cambria" w:hAnsi="Cambria"/>
        </w:rPr>
        <w:t xml:space="preserve"> </w:t>
      </w:r>
      <w:r w:rsidRPr="0060656F">
        <w:rPr>
          <w:rFonts w:ascii="Cambria" w:hAnsi="Cambria"/>
        </w:rPr>
        <w:t>befizetések teljesítésére, a vagyonkezelésbe adott vagyonnal történ</w:t>
      </w:r>
      <w:r w:rsidRPr="0060656F">
        <w:rPr>
          <w:rFonts w:ascii="Cambria" w:eastAsia="TimesNewRoman" w:hAnsi="Cambria" w:cs="TimesNewRoman"/>
        </w:rPr>
        <w:t xml:space="preserve">ő </w:t>
      </w:r>
      <w:r w:rsidRPr="0060656F">
        <w:rPr>
          <w:rFonts w:ascii="Cambria" w:hAnsi="Cambria"/>
        </w:rPr>
        <w:t>elszámolásra vonatkozó rendelkezéseket,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szerz</w:t>
      </w:r>
      <w:r w:rsidRPr="0060656F">
        <w:rPr>
          <w:rFonts w:ascii="Cambria" w:eastAsia="TimesNewRoman" w:hAnsi="Cambria" w:cs="TimesNewRoman"/>
        </w:rPr>
        <w:t>ő</w:t>
      </w:r>
      <w:r w:rsidRPr="0060656F">
        <w:rPr>
          <w:rFonts w:ascii="Cambria" w:hAnsi="Cambria"/>
        </w:rPr>
        <w:t>dés teljesítésének biztosítására vonatkozó rendelkezéseket, mellékkötelezettségeket és egyéb biztosítékokat,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vagyonkezelésbe adott vagyonnal való mérhet</w:t>
      </w:r>
      <w:r w:rsidRPr="0060656F">
        <w:rPr>
          <w:rFonts w:ascii="Cambria" w:eastAsia="TimesNewRoman" w:hAnsi="Cambria" w:cs="TimesNewRoman"/>
        </w:rPr>
        <w:t>ő</w:t>
      </w:r>
      <w:r w:rsidRPr="0060656F">
        <w:rPr>
          <w:rFonts w:ascii="Cambria" w:hAnsi="Cambria"/>
        </w:rPr>
        <w:t>en eredményes gazdálkodásra vonatkozó el</w:t>
      </w:r>
      <w:r w:rsidRPr="0060656F">
        <w:rPr>
          <w:rFonts w:ascii="Cambria" w:eastAsia="TimesNewRoman" w:hAnsi="Cambria" w:cs="TimesNewRoman"/>
        </w:rPr>
        <w:t>ő</w:t>
      </w:r>
      <w:r w:rsidRPr="0060656F">
        <w:rPr>
          <w:rFonts w:ascii="Cambria" w:hAnsi="Cambria"/>
        </w:rPr>
        <w:t>írásokat,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az elszámolási kötelezettség tartalmát, ideértve a vagyonnal való folyamatos, valamint a vagyonkezel</w:t>
      </w:r>
      <w:r w:rsidRPr="0060656F">
        <w:rPr>
          <w:rFonts w:ascii="Cambria" w:eastAsia="TimesNewRoman" w:hAnsi="Cambria" w:cs="TimesNewRoman"/>
        </w:rPr>
        <w:t>ő</w:t>
      </w:r>
      <w:r w:rsidRPr="0060656F">
        <w:rPr>
          <w:rFonts w:ascii="Cambria" w:hAnsi="Cambria"/>
        </w:rPr>
        <w:t>i jog megsz</w:t>
      </w:r>
      <w:r w:rsidRPr="0060656F">
        <w:rPr>
          <w:rFonts w:ascii="Cambria" w:eastAsia="TimesNewRoman" w:hAnsi="Cambria" w:cs="TimesNewRoman"/>
        </w:rPr>
        <w:t>ű</w:t>
      </w:r>
      <w:r w:rsidRPr="0060656F">
        <w:rPr>
          <w:rFonts w:ascii="Cambria" w:hAnsi="Cambria"/>
        </w:rPr>
        <w:t xml:space="preserve">nése következtében fennálló elszámolást, továbbá az államháztartásról szóló törvényben meghatározott, az </w:t>
      </w:r>
      <w:r w:rsidRPr="0060656F">
        <w:rPr>
          <w:rFonts w:ascii="Cambria" w:hAnsi="Cambria"/>
        </w:rPr>
        <w:lastRenderedPageBreak/>
        <w:t>Önkormányzat költségvetését megillet</w:t>
      </w:r>
      <w:r w:rsidRPr="0060656F">
        <w:rPr>
          <w:rFonts w:ascii="Cambria" w:eastAsia="TimesNewRoman" w:hAnsi="Cambria" w:cs="TimesNewRoman"/>
        </w:rPr>
        <w:t xml:space="preserve">ő </w:t>
      </w:r>
      <w:r w:rsidRPr="0060656F">
        <w:rPr>
          <w:rFonts w:ascii="Cambria" w:hAnsi="Cambria"/>
        </w:rPr>
        <w:t>bevételek, illetve a költségek és a ráfordítások elkülönítésének módját,</w:t>
      </w:r>
    </w:p>
    <w:p w:rsidR="004A2F5E" w:rsidRPr="0060656F" w:rsidRDefault="004A2F5E" w:rsidP="005A4BA8">
      <w:pPr>
        <w:widowControl w:val="0"/>
        <w:numPr>
          <w:ilvl w:val="0"/>
          <w:numId w:val="17"/>
        </w:numPr>
        <w:tabs>
          <w:tab w:val="left" w:pos="561"/>
        </w:tabs>
        <w:suppressAutoHyphens/>
        <w:jc w:val="both"/>
        <w:rPr>
          <w:rFonts w:ascii="Cambria" w:hAnsi="Cambria"/>
        </w:rPr>
      </w:pPr>
      <w:r>
        <w:rPr>
          <w:rFonts w:ascii="Cambria" w:hAnsi="Cambria"/>
        </w:rPr>
        <w:t>ingatlan esetében a környezet</w:t>
      </w:r>
      <w:r w:rsidRPr="0060656F">
        <w:rPr>
          <w:rFonts w:ascii="Cambria" w:hAnsi="Cambria"/>
        </w:rPr>
        <w:t>károsítást kizáró nyilatkozatot, amelynek értelmében a vagyonkezel</w:t>
      </w:r>
      <w:r w:rsidRPr="0060656F">
        <w:rPr>
          <w:rFonts w:ascii="Cambria" w:eastAsia="TimesNewRoman" w:hAnsi="Cambria" w:cs="TimesNewRoman"/>
        </w:rPr>
        <w:t xml:space="preserve">ő </w:t>
      </w:r>
      <w:r w:rsidRPr="0060656F">
        <w:rPr>
          <w:rFonts w:ascii="Cambria" w:hAnsi="Cambria"/>
        </w:rPr>
        <w:t>felel a károsodástól mentes környezeti állapot meg</w:t>
      </w:r>
      <w:r w:rsidRPr="0060656F">
        <w:rPr>
          <w:rFonts w:ascii="Cambria" w:eastAsia="TimesNewRoman" w:hAnsi="Cambria" w:cs="TimesNewRoman"/>
        </w:rPr>
        <w:t>ő</w:t>
      </w:r>
      <w:r w:rsidRPr="0060656F">
        <w:rPr>
          <w:rFonts w:ascii="Cambria" w:hAnsi="Cambria"/>
        </w:rPr>
        <w:t>rzéséért,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vagyonkezelési szerz</w:t>
      </w:r>
      <w:r w:rsidRPr="0060656F">
        <w:rPr>
          <w:rFonts w:ascii="Cambria" w:eastAsia="TimesNewRoman" w:hAnsi="Cambria" w:cs="TimesNewRoman"/>
        </w:rPr>
        <w:t>ő</w:t>
      </w:r>
      <w:r w:rsidRPr="0060656F">
        <w:rPr>
          <w:rFonts w:ascii="Cambria" w:hAnsi="Cambria"/>
        </w:rPr>
        <w:t>dés id</w:t>
      </w:r>
      <w:r w:rsidRPr="0060656F">
        <w:rPr>
          <w:rFonts w:ascii="Cambria" w:eastAsia="TimesNewRoman" w:hAnsi="Cambria" w:cs="TimesNewRoman"/>
        </w:rPr>
        <w:t>ő</w:t>
      </w:r>
      <w:r w:rsidRPr="0060656F">
        <w:rPr>
          <w:rFonts w:ascii="Cambria" w:hAnsi="Cambria"/>
        </w:rPr>
        <w:t>tartamát,</w:t>
      </w:r>
    </w:p>
    <w:p w:rsidR="004A2F5E" w:rsidRPr="0060656F"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 szerz</w:t>
      </w:r>
      <w:r w:rsidRPr="0060656F">
        <w:rPr>
          <w:rFonts w:ascii="Cambria" w:eastAsia="TimesNewRoman" w:hAnsi="Cambria" w:cs="TimesNewRoman"/>
        </w:rPr>
        <w:t>ő</w:t>
      </w:r>
      <w:r w:rsidRPr="0060656F">
        <w:rPr>
          <w:rFonts w:ascii="Cambria" w:hAnsi="Cambria"/>
        </w:rPr>
        <w:t>dés megsz</w:t>
      </w:r>
      <w:r w:rsidRPr="0060656F">
        <w:rPr>
          <w:rFonts w:ascii="Cambria" w:eastAsia="TimesNewRoman" w:hAnsi="Cambria" w:cs="TimesNewRoman"/>
        </w:rPr>
        <w:t>ű</w:t>
      </w:r>
      <w:r w:rsidRPr="0060656F">
        <w:rPr>
          <w:rFonts w:ascii="Cambria" w:hAnsi="Cambria"/>
        </w:rPr>
        <w:t>nése esetén a felek által teljesítend</w:t>
      </w:r>
      <w:r w:rsidRPr="0060656F">
        <w:rPr>
          <w:rFonts w:ascii="Cambria" w:eastAsia="TimesNewRoman" w:hAnsi="Cambria" w:cs="TimesNewRoman"/>
        </w:rPr>
        <w:t xml:space="preserve">ő </w:t>
      </w:r>
      <w:r w:rsidRPr="0060656F">
        <w:rPr>
          <w:rFonts w:ascii="Cambria" w:hAnsi="Cambria"/>
        </w:rPr>
        <w:t>szolgáltatásokat, beleértve az ilyenkor szükséges elszámolást is,</w:t>
      </w:r>
    </w:p>
    <w:p w:rsidR="004A2F5E" w:rsidRPr="008F4C9B" w:rsidRDefault="004A2F5E" w:rsidP="005A4BA8">
      <w:pPr>
        <w:widowControl w:val="0"/>
        <w:numPr>
          <w:ilvl w:val="0"/>
          <w:numId w:val="17"/>
        </w:numPr>
        <w:tabs>
          <w:tab w:val="left" w:pos="561"/>
        </w:tabs>
        <w:suppressAutoHyphens/>
        <w:jc w:val="both"/>
        <w:rPr>
          <w:rFonts w:ascii="Cambria" w:hAnsi="Cambria"/>
        </w:rPr>
      </w:pPr>
      <w:r w:rsidRPr="0060656F">
        <w:rPr>
          <w:rFonts w:ascii="Cambria" w:hAnsi="Cambria"/>
        </w:rPr>
        <w:t>amennyiben jogszabály a vagyonkezelési szerz</w:t>
      </w:r>
      <w:r w:rsidRPr="0060656F">
        <w:rPr>
          <w:rFonts w:ascii="Cambria" w:eastAsia="TimesNewRoman" w:hAnsi="Cambria" w:cs="TimesNewRoman"/>
        </w:rPr>
        <w:t>ő</w:t>
      </w:r>
      <w:r w:rsidRPr="0060656F">
        <w:rPr>
          <w:rFonts w:ascii="Cambria" w:hAnsi="Cambria"/>
        </w:rPr>
        <w:t>dés hatálybalépését valamely szerv vagy személy hozzájárulásához köti, a szerz</w:t>
      </w:r>
      <w:r w:rsidRPr="0060656F">
        <w:rPr>
          <w:rFonts w:ascii="Cambria" w:eastAsia="TimesNewRoman" w:hAnsi="Cambria" w:cs="TimesNewRoman"/>
        </w:rPr>
        <w:t>ő</w:t>
      </w:r>
      <w:r w:rsidRPr="0060656F">
        <w:rPr>
          <w:rFonts w:ascii="Cambria" w:hAnsi="Cambria"/>
        </w:rPr>
        <w:t>dés mellékleteként az adott nyilatkozatot.</w:t>
      </w:r>
    </w:p>
    <w:p w:rsidR="004A2F5E" w:rsidRPr="0060656F" w:rsidRDefault="004A2F5E" w:rsidP="004A2F5E">
      <w:pPr>
        <w:tabs>
          <w:tab w:val="left" w:pos="426"/>
        </w:tabs>
        <w:ind w:left="426" w:hanging="426"/>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Az ellenértékként végzett tevékenység hónapokban vagy években meghatározott id</w:t>
      </w:r>
      <w:r w:rsidRPr="0060656F">
        <w:rPr>
          <w:rFonts w:ascii="Cambria" w:eastAsia="TimesNewRoman" w:hAnsi="Cambria" w:cs="TimesNewRoman"/>
        </w:rPr>
        <w:t>ő</w:t>
      </w:r>
      <w:r w:rsidRPr="0060656F">
        <w:rPr>
          <w:rFonts w:ascii="Cambria" w:hAnsi="Cambria"/>
        </w:rPr>
        <w:t>tartamra es</w:t>
      </w:r>
      <w:r w:rsidRPr="0060656F">
        <w:rPr>
          <w:rFonts w:ascii="Cambria" w:eastAsia="TimesNewRoman" w:hAnsi="Cambria" w:cs="TimesNewRoman"/>
        </w:rPr>
        <w:t>ő</w:t>
      </w:r>
      <w:r w:rsidRPr="0060656F">
        <w:rPr>
          <w:rFonts w:ascii="Cambria" w:hAnsi="Cambria"/>
        </w:rPr>
        <w:t>, pénzben kifejezett értékét a vagyonkezelési szerz</w:t>
      </w:r>
      <w:r w:rsidRPr="0060656F">
        <w:rPr>
          <w:rFonts w:ascii="Cambria" w:eastAsia="TimesNewRoman" w:hAnsi="Cambria" w:cs="TimesNewRoman"/>
        </w:rPr>
        <w:t>ő</w:t>
      </w:r>
      <w:r w:rsidRPr="0060656F">
        <w:rPr>
          <w:rFonts w:ascii="Cambria" w:hAnsi="Cambria"/>
        </w:rPr>
        <w:t>désnek tartalmaznia kell. Ellenértékként végzett tevékenységnek min</w:t>
      </w:r>
      <w:r w:rsidRPr="0060656F">
        <w:rPr>
          <w:rFonts w:ascii="Cambria" w:eastAsia="TimesNewRoman" w:hAnsi="Cambria" w:cs="TimesNewRoman"/>
        </w:rPr>
        <w:t>ő</w:t>
      </w:r>
      <w:r w:rsidRPr="0060656F">
        <w:rPr>
          <w:rFonts w:ascii="Cambria" w:hAnsi="Cambria"/>
        </w:rPr>
        <w:t>sül különösen: a vagyonkezelésbe vett vagyontárgyak értékcsökkenését meghaladóan végzett, azok értékét növel</w:t>
      </w:r>
      <w:r w:rsidRPr="0060656F">
        <w:rPr>
          <w:rFonts w:ascii="Cambria" w:eastAsia="TimesNewRoman" w:hAnsi="Cambria" w:cs="TimesNewRoman"/>
        </w:rPr>
        <w:t xml:space="preserve">ő </w:t>
      </w:r>
      <w:r w:rsidRPr="0060656F">
        <w:rPr>
          <w:rFonts w:ascii="Cambria" w:hAnsi="Cambria"/>
        </w:rPr>
        <w:t>felújítás, beruházás, továbbá az üzemeltetési költségek körében nem tartozó állagvédelem.</w:t>
      </w:r>
    </w:p>
    <w:p w:rsidR="004A2F5E" w:rsidRPr="0060656F" w:rsidRDefault="004A2F5E" w:rsidP="004A2F5E">
      <w:pPr>
        <w:tabs>
          <w:tab w:val="left" w:pos="426"/>
        </w:tabs>
        <w:ind w:left="426" w:hanging="426"/>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Pr>
          <w:rFonts w:ascii="Cambria" w:hAnsi="Cambria"/>
        </w:rPr>
        <w:t>A (10</w:t>
      </w:r>
      <w:r w:rsidRPr="0060656F">
        <w:rPr>
          <w:rFonts w:ascii="Cambria" w:hAnsi="Cambria"/>
        </w:rPr>
        <w:t>) bekezdés szerint elvégzett tevékenység értékét a vagyonkezel</w:t>
      </w:r>
      <w:r w:rsidRPr="0060656F">
        <w:rPr>
          <w:rFonts w:ascii="Cambria" w:eastAsia="TimesNewRoman" w:hAnsi="Cambria" w:cs="TimesNewRoman"/>
        </w:rPr>
        <w:t>ő</w:t>
      </w:r>
      <w:r w:rsidRPr="0060656F">
        <w:rPr>
          <w:rFonts w:ascii="Cambria" w:hAnsi="Cambria"/>
        </w:rPr>
        <w:t>nek bizonylatokkal – így különösen el</w:t>
      </w:r>
      <w:r w:rsidRPr="0060656F">
        <w:rPr>
          <w:rFonts w:ascii="Cambria" w:eastAsia="TimesNewRoman" w:hAnsi="Cambria" w:cs="TimesNewRoman"/>
        </w:rPr>
        <w:t>ő</w:t>
      </w:r>
      <w:r w:rsidRPr="0060656F">
        <w:rPr>
          <w:rFonts w:ascii="Cambria" w:hAnsi="Cambria"/>
        </w:rPr>
        <w:t>zetes tételes költségvetéssel és számlákkal – kell igazolnia, és arról a vagyonkezelési szerz</w:t>
      </w:r>
      <w:r w:rsidRPr="0060656F">
        <w:rPr>
          <w:rFonts w:ascii="Cambria" w:eastAsia="TimesNewRoman" w:hAnsi="Cambria" w:cs="TimesNewRoman"/>
        </w:rPr>
        <w:t>ő</w:t>
      </w:r>
      <w:r w:rsidRPr="0060656F">
        <w:rPr>
          <w:rFonts w:ascii="Cambria" w:hAnsi="Cambria"/>
        </w:rPr>
        <w:t>désben meghatározott módon és gyakorisággal, de legalább évente a Képvisel</w:t>
      </w:r>
      <w:r w:rsidRPr="0060656F">
        <w:rPr>
          <w:rFonts w:ascii="Cambria" w:eastAsia="TimesNewRoman" w:hAnsi="Cambria" w:cs="TimesNewRoman"/>
        </w:rPr>
        <w:t>ő</w:t>
      </w:r>
      <w:r w:rsidRPr="0060656F">
        <w:rPr>
          <w:rFonts w:ascii="Cambria" w:hAnsi="Cambria"/>
        </w:rPr>
        <w:t>-testület részére be kell számolnia. A</w:t>
      </w:r>
      <w:r>
        <w:rPr>
          <w:rFonts w:ascii="Cambria" w:hAnsi="Cambria"/>
        </w:rPr>
        <w:t xml:space="preserve"> polgármester – a H</w:t>
      </w:r>
      <w:r w:rsidRPr="0060656F">
        <w:rPr>
          <w:rFonts w:ascii="Cambria" w:hAnsi="Cambria"/>
        </w:rPr>
        <w:t>ivatal közrem</w:t>
      </w:r>
      <w:r w:rsidRPr="0060656F">
        <w:rPr>
          <w:rFonts w:ascii="Cambria" w:eastAsia="TimesNewRoman" w:hAnsi="Cambria" w:cs="TimesNewRoman"/>
        </w:rPr>
        <w:t>ű</w:t>
      </w:r>
      <w:r w:rsidRPr="0060656F">
        <w:rPr>
          <w:rFonts w:ascii="Cambria" w:hAnsi="Cambria"/>
        </w:rPr>
        <w:t>ködésével – köteles a beruházás helyszínén az elvégzett munkákat ellen</w:t>
      </w:r>
      <w:r w:rsidRPr="0060656F">
        <w:rPr>
          <w:rFonts w:ascii="Cambria" w:eastAsia="TimesNewRoman" w:hAnsi="Cambria" w:cs="TimesNewRoman"/>
        </w:rPr>
        <w:t>ő</w:t>
      </w:r>
      <w:r w:rsidRPr="0060656F">
        <w:rPr>
          <w:rFonts w:ascii="Cambria" w:hAnsi="Cambria"/>
        </w:rPr>
        <w:t>rizni.</w:t>
      </w:r>
    </w:p>
    <w:p w:rsidR="004A2F5E" w:rsidRPr="0060656F" w:rsidRDefault="004A2F5E" w:rsidP="004A2F5E">
      <w:pPr>
        <w:tabs>
          <w:tab w:val="left" w:pos="426"/>
        </w:tabs>
        <w:ind w:left="426" w:hanging="426"/>
        <w:jc w:val="both"/>
        <w:rPr>
          <w:rFonts w:ascii="Cambria" w:hAnsi="Cambria"/>
        </w:rPr>
      </w:pPr>
    </w:p>
    <w:p w:rsidR="004A2F5E"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Amennyiben a vagyonkezel</w:t>
      </w:r>
      <w:r w:rsidRPr="0060656F">
        <w:rPr>
          <w:rFonts w:ascii="Cambria" w:eastAsia="TimesNewRoman" w:hAnsi="Cambria" w:cs="TimesNewRoman"/>
        </w:rPr>
        <w:t>ő</w:t>
      </w:r>
      <w:r w:rsidRPr="0060656F">
        <w:rPr>
          <w:rFonts w:ascii="Cambria" w:hAnsi="Cambria"/>
        </w:rPr>
        <w:t>i jog megszerzésének, illetve gyakorlásának ellenértéke részben vagy egészben a vagyonkezelésb</w:t>
      </w:r>
      <w:r>
        <w:rPr>
          <w:rFonts w:ascii="Cambria" w:hAnsi="Cambria"/>
        </w:rPr>
        <w:t>e vett vagyontárgyon végzett (10</w:t>
      </w:r>
      <w:r w:rsidRPr="0060656F">
        <w:rPr>
          <w:rFonts w:ascii="Cambria" w:hAnsi="Cambria"/>
        </w:rPr>
        <w:t>) bekezdés szerinti tevékenység, a vagyonkezelési szerz</w:t>
      </w:r>
      <w:r w:rsidRPr="0060656F">
        <w:rPr>
          <w:rFonts w:ascii="Cambria" w:eastAsia="TimesNewRoman" w:hAnsi="Cambria" w:cs="TimesNewRoman"/>
        </w:rPr>
        <w:t>ő</w:t>
      </w:r>
      <w:r w:rsidRPr="0060656F">
        <w:rPr>
          <w:rFonts w:ascii="Cambria" w:hAnsi="Cambria"/>
        </w:rPr>
        <w:t>désben rögzíteni kell, hogy az Önkormányzat az e tevékenységgel összefügg</w:t>
      </w:r>
      <w:r w:rsidRPr="0060656F">
        <w:rPr>
          <w:rFonts w:ascii="Cambria" w:eastAsia="TimesNewRoman" w:hAnsi="Cambria" w:cs="TimesNewRoman"/>
        </w:rPr>
        <w:t xml:space="preserve">ő </w:t>
      </w:r>
      <w:r w:rsidRPr="0060656F">
        <w:rPr>
          <w:rFonts w:ascii="Cambria" w:hAnsi="Cambria"/>
        </w:rPr>
        <w:t>általános forgalmi adó fizetési kötelezettségét áthárítja a vagyonkezel</w:t>
      </w:r>
      <w:r w:rsidRPr="0060656F">
        <w:rPr>
          <w:rFonts w:ascii="Cambria" w:eastAsia="TimesNewRoman" w:hAnsi="Cambria" w:cs="TimesNewRoman"/>
        </w:rPr>
        <w:t>ő</w:t>
      </w:r>
      <w:r w:rsidRPr="0060656F">
        <w:rPr>
          <w:rFonts w:ascii="Cambria" w:hAnsi="Cambria"/>
        </w:rPr>
        <w:t>re.</w:t>
      </w:r>
    </w:p>
    <w:p w:rsidR="004A2F5E" w:rsidRPr="0060656F" w:rsidRDefault="004A2F5E" w:rsidP="004A2F5E">
      <w:pPr>
        <w:tabs>
          <w:tab w:val="left" w:pos="561"/>
        </w:tabs>
        <w:jc w:val="both"/>
        <w:rPr>
          <w:rFonts w:ascii="Cambria" w:hAnsi="Cambria"/>
        </w:rPr>
      </w:pPr>
    </w:p>
    <w:p w:rsidR="004A2F5E" w:rsidRPr="008F4C9B"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rPr>
        <w:t>A vagyonkezel</w:t>
      </w:r>
      <w:r w:rsidRPr="0060656F">
        <w:rPr>
          <w:rFonts w:ascii="Cambria" w:eastAsia="TimesNewRoman" w:hAnsi="Cambria" w:cs="TimesNewRoman"/>
        </w:rPr>
        <w:t>ő</w:t>
      </w:r>
      <w:r w:rsidRPr="0060656F">
        <w:rPr>
          <w:rFonts w:ascii="Cambria" w:hAnsi="Cambria"/>
        </w:rPr>
        <w:t>t megillet</w:t>
      </w:r>
      <w:r w:rsidRPr="0060656F">
        <w:rPr>
          <w:rFonts w:ascii="Cambria" w:eastAsia="TimesNewRoman" w:hAnsi="Cambria" w:cs="TimesNewRoman"/>
        </w:rPr>
        <w:t xml:space="preserve">ő </w:t>
      </w:r>
      <w:r w:rsidRPr="0060656F">
        <w:rPr>
          <w:rFonts w:ascii="Cambria" w:hAnsi="Cambria"/>
        </w:rPr>
        <w:t>jogok gyakorlását, annak szabályszer</w:t>
      </w:r>
      <w:r w:rsidRPr="0060656F">
        <w:rPr>
          <w:rFonts w:ascii="Cambria" w:eastAsia="TimesNewRoman" w:hAnsi="Cambria" w:cs="TimesNewRoman"/>
        </w:rPr>
        <w:t>ű</w:t>
      </w:r>
      <w:r w:rsidRPr="0060656F">
        <w:rPr>
          <w:rFonts w:ascii="Cambria" w:hAnsi="Cambria"/>
        </w:rPr>
        <w:t>ségét, célszer</w:t>
      </w:r>
      <w:r w:rsidRPr="0060656F">
        <w:rPr>
          <w:rFonts w:ascii="Cambria" w:eastAsia="TimesNewRoman" w:hAnsi="Cambria" w:cs="TimesNewRoman"/>
        </w:rPr>
        <w:t>ű</w:t>
      </w:r>
      <w:r w:rsidRPr="0060656F">
        <w:rPr>
          <w:rFonts w:ascii="Cambria" w:hAnsi="Cambria"/>
        </w:rPr>
        <w:t xml:space="preserve">ségét az államháztartásról szóló törvényben foglaltak figyelembevételével a </w:t>
      </w:r>
      <w:r>
        <w:rPr>
          <w:rFonts w:ascii="Cambria" w:hAnsi="Cambria"/>
        </w:rPr>
        <w:t>polgármester –a H</w:t>
      </w:r>
      <w:r w:rsidRPr="0060656F">
        <w:rPr>
          <w:rFonts w:ascii="Cambria" w:hAnsi="Cambria"/>
        </w:rPr>
        <w:t>ivatal közrem</w:t>
      </w:r>
      <w:r w:rsidRPr="0060656F">
        <w:rPr>
          <w:rFonts w:ascii="Cambria" w:eastAsia="TimesNewRoman" w:hAnsi="Cambria" w:cs="TimesNewRoman"/>
        </w:rPr>
        <w:t>ű</w:t>
      </w:r>
      <w:r w:rsidRPr="0060656F">
        <w:rPr>
          <w:rFonts w:ascii="Cambria" w:hAnsi="Cambria"/>
        </w:rPr>
        <w:t>ködésével – ellen</w:t>
      </w:r>
      <w:r w:rsidRPr="0060656F">
        <w:rPr>
          <w:rFonts w:ascii="Cambria" w:eastAsia="TimesNewRoman" w:hAnsi="Cambria" w:cs="TimesNewRoman"/>
        </w:rPr>
        <w:t>ő</w:t>
      </w:r>
      <w:r w:rsidRPr="0060656F">
        <w:rPr>
          <w:rFonts w:ascii="Cambria" w:hAnsi="Cambria"/>
        </w:rPr>
        <w:t>rzi.</w:t>
      </w:r>
      <w:r>
        <w:rPr>
          <w:rFonts w:ascii="Cambria" w:hAnsi="Cambria"/>
        </w:rPr>
        <w:t xml:space="preserve"> </w:t>
      </w:r>
      <w:r w:rsidRPr="008F4C9B">
        <w:rPr>
          <w:rFonts w:ascii="Cambria" w:hAnsi="Cambria"/>
        </w:rPr>
        <w:t>A tulajdonosi ellen</w:t>
      </w:r>
      <w:r w:rsidRPr="008F4C9B">
        <w:rPr>
          <w:rFonts w:ascii="Cambria" w:eastAsia="TimesNewRoman" w:hAnsi="Cambria" w:cs="TimesNewRoman"/>
        </w:rPr>
        <w:t>ő</w:t>
      </w:r>
      <w:r w:rsidRPr="008F4C9B">
        <w:rPr>
          <w:rFonts w:ascii="Cambria" w:hAnsi="Cambria"/>
        </w:rPr>
        <w:t>rzés célja az önkormányzati vagyonnal való gazdálkodás vizsgálata, ennek keretében különösen: az önkormányzati vagyonnyilvántartás hitelességének, teljességének és helyességének biztosítása, továbbá a jogszer</w:t>
      </w:r>
      <w:r w:rsidRPr="008F4C9B">
        <w:rPr>
          <w:rFonts w:ascii="Cambria" w:eastAsia="TimesNewRoman" w:hAnsi="Cambria" w:cs="TimesNewRoman"/>
        </w:rPr>
        <w:t>ű</w:t>
      </w:r>
      <w:r w:rsidRPr="008F4C9B">
        <w:rPr>
          <w:rFonts w:ascii="Cambria" w:hAnsi="Cambria"/>
        </w:rPr>
        <w:t>tlen, szerz</w:t>
      </w:r>
      <w:r w:rsidRPr="008F4C9B">
        <w:rPr>
          <w:rFonts w:ascii="Cambria" w:eastAsia="TimesNewRoman" w:hAnsi="Cambria" w:cs="TimesNewRoman"/>
        </w:rPr>
        <w:t>ő</w:t>
      </w:r>
      <w:r w:rsidRPr="008F4C9B">
        <w:rPr>
          <w:rFonts w:ascii="Cambria" w:hAnsi="Cambria"/>
        </w:rPr>
        <w:t>désellenes, vagy a tulajdonos érdekeit sért</w:t>
      </w:r>
      <w:r w:rsidRPr="008F4C9B">
        <w:rPr>
          <w:rFonts w:ascii="Cambria" w:eastAsia="TimesNewRoman" w:hAnsi="Cambria" w:cs="TimesNewRoman"/>
        </w:rPr>
        <w:t>ő</w:t>
      </w:r>
      <w:r w:rsidRPr="008F4C9B">
        <w:rPr>
          <w:rFonts w:ascii="Cambria" w:hAnsi="Cambria"/>
        </w:rPr>
        <w:t>, illetve az Önkormányzatot hátrányosan érint</w:t>
      </w:r>
      <w:r w:rsidRPr="008F4C9B">
        <w:rPr>
          <w:rFonts w:ascii="Cambria" w:eastAsia="TimesNewRoman" w:hAnsi="Cambria" w:cs="TimesNewRoman"/>
        </w:rPr>
        <w:t xml:space="preserve">ő </w:t>
      </w:r>
      <w:r w:rsidRPr="008F4C9B">
        <w:rPr>
          <w:rFonts w:ascii="Cambria" w:hAnsi="Cambria"/>
        </w:rPr>
        <w:t>vagyongazdálkodási intézkedések feltárása és a jogszer</w:t>
      </w:r>
      <w:r w:rsidRPr="008F4C9B">
        <w:rPr>
          <w:rFonts w:ascii="Cambria" w:eastAsia="TimesNewRoman" w:hAnsi="Cambria" w:cs="TimesNewRoman"/>
        </w:rPr>
        <w:t xml:space="preserve">ű </w:t>
      </w:r>
      <w:r w:rsidRPr="008F4C9B">
        <w:rPr>
          <w:rFonts w:ascii="Cambria" w:hAnsi="Cambria"/>
        </w:rPr>
        <w:t>állapot helyreállítása.</w:t>
      </w:r>
    </w:p>
    <w:p w:rsidR="004A2F5E" w:rsidRPr="0060656F" w:rsidRDefault="004A2F5E" w:rsidP="004A2F5E">
      <w:pPr>
        <w:tabs>
          <w:tab w:val="left" w:pos="561"/>
        </w:tabs>
        <w:jc w:val="both"/>
        <w:rPr>
          <w:rFonts w:ascii="Cambria" w:hAnsi="Cambria"/>
        </w:rPr>
      </w:pPr>
    </w:p>
    <w:p w:rsidR="004A2F5E" w:rsidRPr="0060656F" w:rsidRDefault="004A2F5E" w:rsidP="005A4BA8">
      <w:pPr>
        <w:widowControl w:val="0"/>
        <w:numPr>
          <w:ilvl w:val="0"/>
          <w:numId w:val="15"/>
        </w:numPr>
        <w:tabs>
          <w:tab w:val="left" w:pos="426"/>
        </w:tabs>
        <w:suppressAutoHyphens/>
        <w:ind w:left="426" w:hanging="426"/>
        <w:jc w:val="both"/>
        <w:rPr>
          <w:rFonts w:ascii="Cambria" w:hAnsi="Cambria"/>
        </w:rPr>
      </w:pPr>
      <w:r w:rsidRPr="0060656F">
        <w:rPr>
          <w:rFonts w:ascii="Cambria" w:hAnsi="Cambria"/>
          <w:sz w:val="22"/>
          <w:szCs w:val="22"/>
        </w:rPr>
        <w:t>A</w:t>
      </w:r>
      <w:r w:rsidRPr="0060656F">
        <w:rPr>
          <w:rFonts w:ascii="Cambria" w:hAnsi="Cambria"/>
        </w:rPr>
        <w:t xml:space="preserve"> polgármester az adott évben elvégzett tulajdonosi ellen</w:t>
      </w:r>
      <w:r w:rsidRPr="0060656F">
        <w:rPr>
          <w:rFonts w:ascii="Cambria" w:eastAsia="TimesNewRoman" w:hAnsi="Cambria" w:cs="TimesNewRoman"/>
        </w:rPr>
        <w:t>ő</w:t>
      </w:r>
      <w:r w:rsidRPr="0060656F">
        <w:rPr>
          <w:rFonts w:ascii="Cambria" w:hAnsi="Cambria"/>
        </w:rPr>
        <w:t>rzések legfontosabb megállapításairól, összefoglaló jelentésben – a tárgyévet követ</w:t>
      </w:r>
      <w:r w:rsidRPr="0060656F">
        <w:rPr>
          <w:rFonts w:ascii="Cambria" w:eastAsia="TimesNewRoman" w:hAnsi="Cambria" w:cs="TimesNewRoman"/>
        </w:rPr>
        <w:t xml:space="preserve">ő </w:t>
      </w:r>
      <w:r w:rsidRPr="0060656F">
        <w:rPr>
          <w:rFonts w:ascii="Cambria" w:hAnsi="Cambria"/>
        </w:rPr>
        <w:t>év március 31-ig – tájékoztatja a Képvisel</w:t>
      </w:r>
      <w:r w:rsidRPr="0060656F">
        <w:rPr>
          <w:rFonts w:ascii="Cambria" w:eastAsia="TimesNewRoman" w:hAnsi="Cambria" w:cs="TimesNewRoman"/>
        </w:rPr>
        <w:t>ő</w:t>
      </w:r>
      <w:r w:rsidRPr="0060656F">
        <w:rPr>
          <w:rFonts w:ascii="Cambria" w:hAnsi="Cambria"/>
        </w:rPr>
        <w:t>-testületet.</w:t>
      </w:r>
    </w:p>
    <w:p w:rsidR="004A2F5E" w:rsidRPr="0060656F" w:rsidRDefault="004A2F5E" w:rsidP="004A2F5E">
      <w:pPr>
        <w:tabs>
          <w:tab w:val="left" w:pos="426"/>
        </w:tabs>
        <w:jc w:val="both"/>
        <w:rPr>
          <w:rFonts w:ascii="Cambria" w:hAnsi="Cambria"/>
        </w:rPr>
      </w:pPr>
    </w:p>
    <w:p w:rsidR="004A2F5E" w:rsidRDefault="004A2F5E" w:rsidP="004A2F5E">
      <w:pPr>
        <w:tabs>
          <w:tab w:val="left" w:pos="561"/>
        </w:tabs>
        <w:jc w:val="both"/>
      </w:pPr>
    </w:p>
    <w:p w:rsidR="00671B2F" w:rsidRDefault="00671B2F" w:rsidP="004A2F5E">
      <w:pPr>
        <w:tabs>
          <w:tab w:val="left" w:pos="561"/>
        </w:tabs>
        <w:spacing w:line="276" w:lineRule="auto"/>
        <w:jc w:val="center"/>
        <w:rPr>
          <w:rFonts w:ascii="Cambria" w:hAnsi="Cambria"/>
          <w:b/>
          <w:bCs/>
        </w:rPr>
      </w:pPr>
    </w:p>
    <w:p w:rsidR="00672598" w:rsidRDefault="00672598" w:rsidP="004A2F5E">
      <w:pPr>
        <w:tabs>
          <w:tab w:val="left" w:pos="561"/>
        </w:tabs>
        <w:spacing w:line="276" w:lineRule="auto"/>
        <w:jc w:val="center"/>
        <w:rPr>
          <w:rFonts w:ascii="Cambria" w:hAnsi="Cambria"/>
          <w:b/>
          <w:bCs/>
        </w:rPr>
      </w:pPr>
    </w:p>
    <w:p w:rsidR="00672598" w:rsidRDefault="00672598" w:rsidP="004A2F5E">
      <w:pPr>
        <w:tabs>
          <w:tab w:val="left" w:pos="561"/>
        </w:tabs>
        <w:spacing w:line="276" w:lineRule="auto"/>
        <w:jc w:val="center"/>
        <w:rPr>
          <w:rFonts w:ascii="Cambria" w:hAnsi="Cambria"/>
          <w:b/>
          <w:bCs/>
        </w:rPr>
      </w:pPr>
    </w:p>
    <w:p w:rsidR="004A2F5E" w:rsidRPr="00C73984" w:rsidRDefault="004A2F5E" w:rsidP="004A2F5E">
      <w:pPr>
        <w:tabs>
          <w:tab w:val="left" w:pos="561"/>
        </w:tabs>
        <w:spacing w:line="276" w:lineRule="auto"/>
        <w:jc w:val="center"/>
        <w:rPr>
          <w:rFonts w:ascii="Cambria" w:hAnsi="Cambria"/>
          <w:b/>
          <w:bCs/>
        </w:rPr>
      </w:pPr>
      <w:r w:rsidRPr="00C73984">
        <w:rPr>
          <w:rFonts w:ascii="Cambria" w:hAnsi="Cambria"/>
          <w:b/>
          <w:bCs/>
        </w:rPr>
        <w:lastRenderedPageBreak/>
        <w:t xml:space="preserve">8. § </w:t>
      </w:r>
    </w:p>
    <w:p w:rsidR="004A2F5E" w:rsidRPr="00C73984" w:rsidRDefault="004A2F5E" w:rsidP="004A2F5E">
      <w:pPr>
        <w:tabs>
          <w:tab w:val="left" w:pos="561"/>
        </w:tabs>
        <w:spacing w:line="276" w:lineRule="auto"/>
        <w:jc w:val="center"/>
        <w:rPr>
          <w:rFonts w:ascii="Cambria" w:hAnsi="Cambria"/>
        </w:rPr>
      </w:pPr>
      <w:r w:rsidRPr="00C73984">
        <w:rPr>
          <w:rFonts w:ascii="Cambria" w:hAnsi="Cambria"/>
          <w:b/>
          <w:bCs/>
        </w:rPr>
        <w:t>A korlátozottan forgalomképes önkormányzati tulajdonban álló nemzeti vagyon feletti tulajdonosi jogok gyakorlása</w:t>
      </w:r>
    </w:p>
    <w:p w:rsidR="004A2F5E" w:rsidRPr="00C73984" w:rsidRDefault="004A2F5E" w:rsidP="004A2F5E">
      <w:pPr>
        <w:tabs>
          <w:tab w:val="left" w:pos="561"/>
        </w:tabs>
        <w:jc w:val="center"/>
        <w:rPr>
          <w:rFonts w:ascii="Cambria" w:hAnsi="Cambria"/>
        </w:rPr>
      </w:pPr>
    </w:p>
    <w:p w:rsidR="004A2F5E" w:rsidRPr="00C73984" w:rsidRDefault="004A2F5E" w:rsidP="005A4BA8">
      <w:pPr>
        <w:widowControl w:val="0"/>
        <w:numPr>
          <w:ilvl w:val="0"/>
          <w:numId w:val="18"/>
        </w:numPr>
        <w:tabs>
          <w:tab w:val="left" w:pos="426"/>
        </w:tabs>
        <w:suppressAutoHyphens/>
        <w:ind w:left="426" w:hanging="426"/>
        <w:jc w:val="both"/>
        <w:rPr>
          <w:rFonts w:ascii="Cambria" w:hAnsi="Cambria"/>
        </w:rPr>
      </w:pPr>
      <w:r w:rsidRPr="00C73984">
        <w:rPr>
          <w:rFonts w:ascii="Cambria" w:hAnsi="Cambria"/>
        </w:rPr>
        <w:t>A korlátozottan forgalomképes önkormányzati tulajdonban álló nemzeti vagyon tulajdonjog változással nem járó hasznosítására, vagyonkezel</w:t>
      </w:r>
      <w:r w:rsidRPr="00C73984">
        <w:rPr>
          <w:rFonts w:ascii="Cambria" w:eastAsia="TimesNewRoman" w:hAnsi="Cambria" w:cs="TimesNewRoman"/>
        </w:rPr>
        <w:t>ő</w:t>
      </w:r>
      <w:r w:rsidRPr="00C73984">
        <w:rPr>
          <w:rFonts w:ascii="Cambria" w:hAnsi="Cambria"/>
        </w:rPr>
        <w:t>i jog és haszonélvezeti jog alapítására vonatkozó szerz</w:t>
      </w:r>
      <w:r w:rsidRPr="00C73984">
        <w:rPr>
          <w:rFonts w:ascii="Cambria" w:eastAsia="TimesNewRoman" w:hAnsi="Cambria" w:cs="TimesNewRoman"/>
        </w:rPr>
        <w:t>ő</w:t>
      </w:r>
      <w:r w:rsidRPr="00C73984">
        <w:rPr>
          <w:rFonts w:ascii="Cambria" w:hAnsi="Cambria"/>
        </w:rPr>
        <w:t xml:space="preserve">dés az </w:t>
      </w:r>
      <w:proofErr w:type="spellStart"/>
      <w:r w:rsidRPr="00C73984">
        <w:rPr>
          <w:rFonts w:ascii="Cambria" w:hAnsi="Cambria"/>
        </w:rPr>
        <w:t>Nvtv</w:t>
      </w:r>
      <w:proofErr w:type="spellEnd"/>
      <w:r w:rsidRPr="00C73984">
        <w:rPr>
          <w:rFonts w:ascii="Cambria" w:hAnsi="Cambria"/>
        </w:rPr>
        <w:t>.-ben, víziközm</w:t>
      </w:r>
      <w:r w:rsidRPr="00C73984">
        <w:rPr>
          <w:rFonts w:ascii="Cambria" w:eastAsia="TimesNewRoman" w:hAnsi="Cambria" w:cs="TimesNewRoman"/>
        </w:rPr>
        <w:t xml:space="preserve">ű </w:t>
      </w:r>
      <w:r w:rsidRPr="00C73984">
        <w:rPr>
          <w:rFonts w:ascii="Cambria" w:hAnsi="Cambria"/>
        </w:rPr>
        <w:t xml:space="preserve">esetén a </w:t>
      </w:r>
      <w:proofErr w:type="spellStart"/>
      <w:r w:rsidRPr="00C73984">
        <w:rPr>
          <w:rFonts w:ascii="Cambria" w:hAnsi="Cambria"/>
        </w:rPr>
        <w:t>Vksztv</w:t>
      </w:r>
      <w:proofErr w:type="spellEnd"/>
      <w:r w:rsidRPr="00C73984">
        <w:rPr>
          <w:rFonts w:ascii="Cambria" w:hAnsi="Cambria"/>
        </w:rPr>
        <w:t>.-ben meghatározott</w:t>
      </w:r>
      <w:r>
        <w:rPr>
          <w:rFonts w:ascii="Cambria" w:hAnsi="Cambria"/>
        </w:rPr>
        <w:t>ak szerint</w:t>
      </w:r>
      <w:r w:rsidRPr="00C73984">
        <w:rPr>
          <w:rFonts w:ascii="Cambria" w:hAnsi="Cambria"/>
        </w:rPr>
        <w:t xml:space="preserve"> köthet</w:t>
      </w:r>
      <w:r w:rsidRPr="00C73984">
        <w:rPr>
          <w:rFonts w:ascii="Cambria" w:eastAsia="TimesNewRoman" w:hAnsi="Cambria" w:cs="TimesNewRoman"/>
        </w:rPr>
        <w:t>ő</w:t>
      </w:r>
      <w:r>
        <w:rPr>
          <w:rFonts w:ascii="Cambria" w:hAnsi="Cambria"/>
        </w:rPr>
        <w:t xml:space="preserve">. </w:t>
      </w:r>
    </w:p>
    <w:p w:rsidR="004A2F5E" w:rsidRPr="00C73984" w:rsidRDefault="004A2F5E" w:rsidP="004A2F5E">
      <w:pPr>
        <w:tabs>
          <w:tab w:val="left" w:pos="426"/>
        </w:tabs>
        <w:ind w:left="426" w:hanging="426"/>
        <w:jc w:val="both"/>
        <w:rPr>
          <w:rFonts w:ascii="Cambria" w:hAnsi="Cambria"/>
        </w:rPr>
      </w:pPr>
    </w:p>
    <w:p w:rsidR="004A2F5E" w:rsidRPr="00C73984" w:rsidRDefault="004A2F5E" w:rsidP="005A4BA8">
      <w:pPr>
        <w:widowControl w:val="0"/>
        <w:numPr>
          <w:ilvl w:val="0"/>
          <w:numId w:val="18"/>
        </w:numPr>
        <w:tabs>
          <w:tab w:val="left" w:pos="426"/>
        </w:tabs>
        <w:suppressAutoHyphens/>
        <w:ind w:left="426" w:hanging="426"/>
        <w:jc w:val="both"/>
        <w:rPr>
          <w:rFonts w:ascii="Cambria" w:hAnsi="Cambria"/>
        </w:rPr>
      </w:pPr>
      <w:r w:rsidRPr="00C73984">
        <w:rPr>
          <w:rFonts w:ascii="Cambria" w:hAnsi="Cambria"/>
        </w:rPr>
        <w:t>A korlátozottan forgalomképes önkormányzati tulajdonban álló nemzeti vagyon használati jogát azok a költségvetési szervek, intézmények</w:t>
      </w:r>
      <w:r>
        <w:rPr>
          <w:rFonts w:ascii="Cambria" w:hAnsi="Cambria"/>
        </w:rPr>
        <w:t xml:space="preserve"> és társaságok</w:t>
      </w:r>
      <w:r w:rsidRPr="00C73984">
        <w:rPr>
          <w:rFonts w:ascii="Cambria" w:hAnsi="Cambria"/>
        </w:rPr>
        <w:t xml:space="preserve"> </w:t>
      </w:r>
      <w:r>
        <w:rPr>
          <w:rFonts w:ascii="Cambria" w:hAnsi="Cambria"/>
        </w:rPr>
        <w:t xml:space="preserve">(a továbbiakban: szervezet) </w:t>
      </w:r>
      <w:r w:rsidRPr="00C73984">
        <w:rPr>
          <w:rFonts w:ascii="Cambria" w:hAnsi="Cambria"/>
        </w:rPr>
        <w:t>gyakorolják, amelyek az adott vagyonelemmel e rendelet hatálybalépésekor közfeladat ellátását teljesítik, továbbá amely szervezettel a Képvisel</w:t>
      </w:r>
      <w:r w:rsidRPr="00C73984">
        <w:rPr>
          <w:rFonts w:ascii="Cambria" w:eastAsia="TimesNewRoman" w:hAnsi="Cambria" w:cs="TimesNewRoman"/>
        </w:rPr>
        <w:t>ő</w:t>
      </w:r>
      <w:r w:rsidRPr="00C73984">
        <w:rPr>
          <w:rFonts w:ascii="Cambria" w:hAnsi="Cambria"/>
        </w:rPr>
        <w:t>-testület a vagyonelem vonatkozásában hasznosításra, vagyonkezelésre vagy haszonélvezeti jog alapítására szerz</w:t>
      </w:r>
      <w:r w:rsidRPr="00C73984">
        <w:rPr>
          <w:rFonts w:ascii="Cambria" w:eastAsia="TimesNewRoman" w:hAnsi="Cambria" w:cs="TimesNewRoman"/>
        </w:rPr>
        <w:t>ő</w:t>
      </w:r>
      <w:r w:rsidRPr="00C73984">
        <w:rPr>
          <w:rFonts w:ascii="Cambria" w:hAnsi="Cambria"/>
        </w:rPr>
        <w:t>dést köt.</w:t>
      </w:r>
    </w:p>
    <w:p w:rsidR="004A2F5E" w:rsidRPr="00C73984" w:rsidRDefault="004A2F5E" w:rsidP="004A2F5E">
      <w:pPr>
        <w:tabs>
          <w:tab w:val="left" w:pos="426"/>
        </w:tabs>
        <w:ind w:left="426" w:hanging="426"/>
        <w:jc w:val="both"/>
        <w:rPr>
          <w:rFonts w:ascii="Cambria" w:hAnsi="Cambria"/>
        </w:rPr>
      </w:pPr>
    </w:p>
    <w:p w:rsidR="004A2F5E" w:rsidRPr="00C73984" w:rsidRDefault="004A2F5E" w:rsidP="005A4BA8">
      <w:pPr>
        <w:widowControl w:val="0"/>
        <w:numPr>
          <w:ilvl w:val="0"/>
          <w:numId w:val="18"/>
        </w:numPr>
        <w:tabs>
          <w:tab w:val="left" w:pos="426"/>
        </w:tabs>
        <w:suppressAutoHyphens/>
        <w:ind w:left="426" w:hanging="426"/>
        <w:jc w:val="both"/>
        <w:rPr>
          <w:rFonts w:ascii="Cambria" w:hAnsi="Cambria"/>
        </w:rPr>
      </w:pPr>
      <w:r w:rsidRPr="00C73984">
        <w:rPr>
          <w:rFonts w:ascii="Cambria" w:hAnsi="Cambria"/>
        </w:rPr>
        <w:t>A szervezet köteles a rábízott vagyonnal felel</w:t>
      </w:r>
      <w:r w:rsidRPr="00C73984">
        <w:rPr>
          <w:rFonts w:ascii="Cambria" w:eastAsia="TimesNewRoman" w:hAnsi="Cambria" w:cs="TimesNewRoman"/>
        </w:rPr>
        <w:t>ő</w:t>
      </w:r>
      <w:r w:rsidRPr="00C73984">
        <w:rPr>
          <w:rFonts w:ascii="Cambria" w:hAnsi="Cambria"/>
        </w:rPr>
        <w:t>s módon, rendeltetésszer</w:t>
      </w:r>
      <w:r w:rsidRPr="00C73984">
        <w:rPr>
          <w:rFonts w:ascii="Cambria" w:eastAsia="TimesNewRoman" w:hAnsi="Cambria" w:cs="TimesNewRoman"/>
        </w:rPr>
        <w:t>ű</w:t>
      </w:r>
      <w:r w:rsidRPr="00C73984">
        <w:rPr>
          <w:rFonts w:ascii="Cambria" w:hAnsi="Cambria"/>
        </w:rPr>
        <w:t>en gazdálkodni. A rábízott vagyon a szervezet alapító okiratában meghatározott alaptevékenysége ellátását szolgálja. A szervezet vezet</w:t>
      </w:r>
      <w:r w:rsidRPr="00C73984">
        <w:rPr>
          <w:rFonts w:ascii="Cambria" w:eastAsia="TimesNewRoman" w:hAnsi="Cambria" w:cs="TimesNewRoman"/>
        </w:rPr>
        <w:t>ő</w:t>
      </w:r>
      <w:r w:rsidRPr="00C73984">
        <w:rPr>
          <w:rFonts w:ascii="Cambria" w:hAnsi="Cambria"/>
        </w:rPr>
        <w:t>je felel</w:t>
      </w:r>
      <w:r w:rsidRPr="00C73984">
        <w:rPr>
          <w:rFonts w:ascii="Cambria" w:eastAsia="TimesNewRoman" w:hAnsi="Cambria" w:cs="TimesNewRoman"/>
        </w:rPr>
        <w:t>ő</w:t>
      </w:r>
      <w:r w:rsidRPr="00C73984">
        <w:rPr>
          <w:rFonts w:ascii="Cambria" w:hAnsi="Cambria"/>
        </w:rPr>
        <w:t>s a feladatai ellátásához a szervezet vagyonkezelésébe, használatába adott vagyon rendeltetésszer</w:t>
      </w:r>
      <w:r w:rsidRPr="00C73984">
        <w:rPr>
          <w:rFonts w:ascii="Cambria" w:eastAsia="TimesNewRoman" w:hAnsi="Cambria" w:cs="TimesNewRoman"/>
        </w:rPr>
        <w:t xml:space="preserve">ű </w:t>
      </w:r>
      <w:r w:rsidRPr="00C73984">
        <w:rPr>
          <w:rFonts w:ascii="Cambria" w:hAnsi="Cambria"/>
        </w:rPr>
        <w:t>igénybevételéért, a költségvetési szerv vagyongazdálkodásában a szakmai hatékonyság, gazdaságosság követelményeinek érvényesítéséért, tervezési, beszámolási, adatszolgáltatási kötelezettségének teljesítéséért, a vagyongazdálkodás vezet</w:t>
      </w:r>
      <w:r w:rsidRPr="00C73984">
        <w:rPr>
          <w:rFonts w:ascii="Cambria" w:eastAsia="TimesNewRoman" w:hAnsi="Cambria" w:cs="TimesNewRoman"/>
        </w:rPr>
        <w:t>ő</w:t>
      </w:r>
      <w:r w:rsidRPr="00C73984">
        <w:rPr>
          <w:rFonts w:ascii="Cambria" w:hAnsi="Cambria"/>
        </w:rPr>
        <w:t>i és folyamatba épített ellen</w:t>
      </w:r>
      <w:r w:rsidRPr="00C73984">
        <w:rPr>
          <w:rFonts w:ascii="Cambria" w:eastAsia="TimesNewRoman" w:hAnsi="Cambria" w:cs="TimesNewRoman"/>
        </w:rPr>
        <w:t>ő</w:t>
      </w:r>
      <w:r w:rsidRPr="00C73984">
        <w:rPr>
          <w:rFonts w:ascii="Cambria" w:hAnsi="Cambria"/>
        </w:rPr>
        <w:t>rzésének megszervezéséért és m</w:t>
      </w:r>
      <w:r w:rsidRPr="00C73984">
        <w:rPr>
          <w:rFonts w:ascii="Cambria" w:eastAsia="TimesNewRoman" w:hAnsi="Cambria" w:cs="TimesNewRoman"/>
        </w:rPr>
        <w:t>ű</w:t>
      </w:r>
      <w:r w:rsidRPr="00C73984">
        <w:rPr>
          <w:rFonts w:ascii="Cambria" w:hAnsi="Cambria"/>
        </w:rPr>
        <w:t>ködéséért.</w:t>
      </w:r>
    </w:p>
    <w:p w:rsidR="004A2F5E" w:rsidRPr="00C73984" w:rsidRDefault="004A2F5E" w:rsidP="004A2F5E">
      <w:pPr>
        <w:tabs>
          <w:tab w:val="left" w:pos="426"/>
        </w:tabs>
        <w:jc w:val="both"/>
        <w:rPr>
          <w:rFonts w:ascii="Cambria" w:hAnsi="Cambria"/>
        </w:rPr>
      </w:pPr>
    </w:p>
    <w:p w:rsidR="004A2F5E" w:rsidRPr="00C73984" w:rsidRDefault="004A2F5E" w:rsidP="005A4BA8">
      <w:pPr>
        <w:widowControl w:val="0"/>
        <w:numPr>
          <w:ilvl w:val="0"/>
          <w:numId w:val="18"/>
        </w:numPr>
        <w:tabs>
          <w:tab w:val="left" w:pos="426"/>
        </w:tabs>
        <w:suppressAutoHyphens/>
        <w:ind w:left="426" w:hanging="426"/>
        <w:jc w:val="both"/>
        <w:rPr>
          <w:rFonts w:ascii="Cambria" w:hAnsi="Cambria"/>
        </w:rPr>
      </w:pPr>
      <w:r w:rsidRPr="00C73984">
        <w:rPr>
          <w:rFonts w:ascii="Cambria" w:hAnsi="Cambria"/>
        </w:rPr>
        <w:t>A korlátozottan forgalomképes önkormányzati tulajdonban álló nemzeti vagyon körébe tartozó ingatlanok gazdasági társaságba, önkormányzati társulásba történ</w:t>
      </w:r>
      <w:r w:rsidRPr="00C73984">
        <w:rPr>
          <w:rFonts w:ascii="Cambria" w:eastAsia="TimesNewRoman" w:hAnsi="Cambria" w:cs="TimesNewRoman"/>
        </w:rPr>
        <w:t xml:space="preserve">ő </w:t>
      </w:r>
      <w:r w:rsidRPr="00C73984">
        <w:rPr>
          <w:rFonts w:ascii="Cambria" w:hAnsi="Cambria"/>
        </w:rPr>
        <w:t>bevitelér</w:t>
      </w:r>
      <w:r w:rsidRPr="00C73984">
        <w:rPr>
          <w:rFonts w:ascii="Cambria" w:eastAsia="TimesNewRoman" w:hAnsi="Cambria" w:cs="TimesNewRoman"/>
        </w:rPr>
        <w:t>ő</w:t>
      </w:r>
      <w:r w:rsidRPr="00C73984">
        <w:rPr>
          <w:rFonts w:ascii="Cambria" w:hAnsi="Cambria"/>
        </w:rPr>
        <w:t>l, feladatátadással térítésmentes használatba adásáról, vagyonkezelésbe adásáról, azon haszonélvezeti jog alapításáról, értékesítést</w:t>
      </w:r>
      <w:r w:rsidRPr="00C73984">
        <w:rPr>
          <w:rFonts w:ascii="Cambria" w:eastAsia="TimesNewRoman" w:hAnsi="Cambria" w:cs="TimesNewRoman"/>
        </w:rPr>
        <w:t>ő</w:t>
      </w:r>
      <w:r w:rsidRPr="00C73984">
        <w:rPr>
          <w:rFonts w:ascii="Cambria" w:hAnsi="Cambria"/>
        </w:rPr>
        <w:t>l függetlenül bármilyen megterhelésér</w:t>
      </w:r>
      <w:r w:rsidRPr="006F4CB7">
        <w:rPr>
          <w:rFonts w:ascii="Cambria" w:hAnsi="Cambria"/>
        </w:rPr>
        <w:t>ő</w:t>
      </w:r>
      <w:r w:rsidRPr="00C73984">
        <w:rPr>
          <w:rFonts w:ascii="Cambria" w:hAnsi="Cambria"/>
        </w:rPr>
        <w:t>l, el</w:t>
      </w:r>
      <w:r w:rsidRPr="006F4CB7">
        <w:rPr>
          <w:rFonts w:ascii="Cambria" w:hAnsi="Cambria"/>
        </w:rPr>
        <w:t>ő</w:t>
      </w:r>
      <w:r w:rsidRPr="00C73984">
        <w:rPr>
          <w:rFonts w:ascii="Cambria" w:hAnsi="Cambria"/>
        </w:rPr>
        <w:t xml:space="preserve">vásárlási </w:t>
      </w:r>
      <w:r w:rsidRPr="006F4CB7">
        <w:rPr>
          <w:rFonts w:ascii="Cambria" w:hAnsi="Cambria"/>
        </w:rPr>
        <w:t>jog gyakorlásáról bruttó 300.000,- Ft értékhatár</w:t>
      </w:r>
      <w:r w:rsidRPr="00C73984">
        <w:rPr>
          <w:rFonts w:ascii="Cambria" w:hAnsi="Cambria"/>
        </w:rPr>
        <w:t xml:space="preserve"> felett a Képvisel</w:t>
      </w:r>
      <w:r w:rsidRPr="00C73984">
        <w:rPr>
          <w:rFonts w:ascii="Cambria" w:eastAsia="TimesNewRoman" w:hAnsi="Cambria" w:cs="TimesNewRoman"/>
        </w:rPr>
        <w:t>ő</w:t>
      </w:r>
      <w:r w:rsidRPr="00C73984">
        <w:rPr>
          <w:rFonts w:ascii="Cambria" w:hAnsi="Cambria"/>
        </w:rPr>
        <w:t>-testület dönt.</w:t>
      </w:r>
    </w:p>
    <w:p w:rsidR="004A2F5E" w:rsidRPr="00C73984" w:rsidRDefault="004A2F5E" w:rsidP="004A2F5E">
      <w:pPr>
        <w:tabs>
          <w:tab w:val="left" w:pos="426"/>
        </w:tabs>
        <w:autoSpaceDE w:val="0"/>
        <w:ind w:left="426" w:hanging="426"/>
        <w:jc w:val="both"/>
        <w:rPr>
          <w:rFonts w:ascii="Cambria" w:hAnsi="Cambria"/>
        </w:rPr>
      </w:pPr>
    </w:p>
    <w:p w:rsidR="004A2F5E" w:rsidRPr="00C73984" w:rsidRDefault="004A2F5E" w:rsidP="005A4BA8">
      <w:pPr>
        <w:widowControl w:val="0"/>
        <w:numPr>
          <w:ilvl w:val="0"/>
          <w:numId w:val="18"/>
        </w:numPr>
        <w:tabs>
          <w:tab w:val="left" w:pos="426"/>
        </w:tabs>
        <w:suppressAutoHyphens/>
        <w:ind w:left="426" w:hanging="426"/>
        <w:jc w:val="both"/>
        <w:rPr>
          <w:rFonts w:ascii="Cambria" w:hAnsi="Cambria"/>
        </w:rPr>
      </w:pPr>
      <w:r>
        <w:rPr>
          <w:rFonts w:ascii="Cambria" w:hAnsi="Cambria"/>
        </w:rPr>
        <w:t>A (6</w:t>
      </w:r>
      <w:r w:rsidRPr="00C73984">
        <w:rPr>
          <w:rFonts w:ascii="Cambria" w:hAnsi="Cambria"/>
        </w:rPr>
        <w:t>) bekezdésben szerepl</w:t>
      </w:r>
      <w:r w:rsidRPr="00C73984">
        <w:rPr>
          <w:rFonts w:ascii="Cambria" w:eastAsia="TimesNewRoman" w:hAnsi="Cambria" w:cs="TimesNewRoman"/>
        </w:rPr>
        <w:t xml:space="preserve">ő </w:t>
      </w:r>
      <w:r w:rsidRPr="00C73984">
        <w:rPr>
          <w:rFonts w:ascii="Cambria" w:hAnsi="Cambria"/>
        </w:rPr>
        <w:t>ingatlanok tekintetében, az ott fel nem sorolt egyéb tulajdonosi és társtulajdonosi nyilatkozatokról, el</w:t>
      </w:r>
      <w:r w:rsidRPr="006F4CB7">
        <w:rPr>
          <w:rFonts w:ascii="Cambria" w:hAnsi="Cambria"/>
        </w:rPr>
        <w:t>ő</w:t>
      </w:r>
      <w:r w:rsidRPr="00C73984">
        <w:rPr>
          <w:rFonts w:ascii="Cambria" w:hAnsi="Cambria"/>
        </w:rPr>
        <w:t xml:space="preserve">vásárlási jog gyakorlásáról </w:t>
      </w:r>
      <w:r w:rsidRPr="006F4CB7">
        <w:rPr>
          <w:rFonts w:ascii="Cambria" w:hAnsi="Cambria"/>
        </w:rPr>
        <w:t>bruttó 300.000,- Ft</w:t>
      </w:r>
      <w:r w:rsidRPr="00C73984">
        <w:rPr>
          <w:rFonts w:ascii="Cambria" w:hAnsi="Cambria"/>
        </w:rPr>
        <w:t xml:space="preserve"> értékhatárig, építési engedélyhez hozzájárulásról, társasház-alapításról, telekalakításró</w:t>
      </w:r>
      <w:r>
        <w:rPr>
          <w:rFonts w:ascii="Cambria" w:hAnsi="Cambria"/>
        </w:rPr>
        <w:t>l,</w:t>
      </w:r>
      <w:r w:rsidRPr="00C73984">
        <w:rPr>
          <w:rFonts w:ascii="Cambria" w:hAnsi="Cambria"/>
        </w:rPr>
        <w:t xml:space="preserve"> telekhatár-rendezésr</w:t>
      </w:r>
      <w:r w:rsidRPr="00C73984">
        <w:rPr>
          <w:rFonts w:ascii="Cambria" w:eastAsia="TimesNewRoman" w:hAnsi="Cambria" w:cs="TimesNewRoman"/>
        </w:rPr>
        <w:t>ő</w:t>
      </w:r>
      <w:r w:rsidRPr="00C73984">
        <w:rPr>
          <w:rFonts w:ascii="Cambria" w:hAnsi="Cambria"/>
        </w:rPr>
        <w:t>l, telki szolgalom, vezetékjog alapításáról a polgármester dönt a Gazdasági Bizottság javaslata alapján.</w:t>
      </w:r>
    </w:p>
    <w:p w:rsidR="004A2F5E" w:rsidRPr="00C73984" w:rsidRDefault="004A2F5E" w:rsidP="004A2F5E">
      <w:pPr>
        <w:tabs>
          <w:tab w:val="left" w:pos="426"/>
        </w:tabs>
        <w:ind w:left="426" w:hanging="426"/>
        <w:jc w:val="both"/>
        <w:rPr>
          <w:rFonts w:ascii="Cambria" w:hAnsi="Cambria"/>
        </w:rPr>
      </w:pPr>
    </w:p>
    <w:p w:rsidR="004A2F5E" w:rsidRPr="002E21D2" w:rsidRDefault="004A2F5E" w:rsidP="005A4BA8">
      <w:pPr>
        <w:widowControl w:val="0"/>
        <w:numPr>
          <w:ilvl w:val="0"/>
          <w:numId w:val="18"/>
        </w:numPr>
        <w:tabs>
          <w:tab w:val="left" w:pos="426"/>
        </w:tabs>
        <w:suppressAutoHyphens/>
        <w:ind w:left="426" w:hanging="426"/>
        <w:jc w:val="both"/>
        <w:rPr>
          <w:rFonts w:ascii="Cambria" w:hAnsi="Cambria"/>
        </w:rPr>
      </w:pPr>
      <w:r w:rsidRPr="00C73984">
        <w:rPr>
          <w:rFonts w:ascii="Cambria" w:hAnsi="Cambria"/>
        </w:rPr>
        <w:t>A térítésmentes használatra átvett állami, más helyi önkormányzati, alapítványi stb. tulajdonban lév</w:t>
      </w:r>
      <w:r w:rsidRPr="00C73984">
        <w:rPr>
          <w:rFonts w:ascii="Cambria" w:eastAsia="TimesNewRoman" w:hAnsi="Cambria" w:cs="TimesNewRoman"/>
        </w:rPr>
        <w:t xml:space="preserve">ő </w:t>
      </w:r>
      <w:r w:rsidRPr="00C73984">
        <w:rPr>
          <w:rFonts w:ascii="Cambria" w:hAnsi="Cambria"/>
        </w:rPr>
        <w:t>vagyontárgy használatára és hasznosítására, ha az átvételr</w:t>
      </w:r>
      <w:r w:rsidRPr="00C73984">
        <w:rPr>
          <w:rFonts w:ascii="Cambria" w:eastAsia="TimesNewRoman" w:hAnsi="Cambria" w:cs="TimesNewRoman"/>
        </w:rPr>
        <w:t>ő</w:t>
      </w:r>
      <w:r w:rsidRPr="00C73984">
        <w:rPr>
          <w:rFonts w:ascii="Cambria" w:hAnsi="Cambria"/>
        </w:rPr>
        <w:t>l szóló megállapodás másként nem rendelkezik, e rendelet szabályait értelemszer</w:t>
      </w:r>
      <w:r w:rsidRPr="00C73984">
        <w:rPr>
          <w:rFonts w:ascii="Cambria" w:eastAsia="TimesNewRoman" w:hAnsi="Cambria" w:cs="TimesNewRoman"/>
        </w:rPr>
        <w:t>ű</w:t>
      </w:r>
      <w:r w:rsidRPr="00C73984">
        <w:rPr>
          <w:rFonts w:ascii="Cambria" w:hAnsi="Cambria"/>
        </w:rPr>
        <w:t>en kell alkalmazni. A feladatátadásra vagy átvételre vonatkozó megállapodásban minden esetben rögzíteni kell az ingatlannal kapcsolatos ráfordítás tulajdonjogi rendezését a polgári törvénykönyvr</w:t>
      </w:r>
      <w:r w:rsidRPr="00C73984">
        <w:rPr>
          <w:rFonts w:ascii="Cambria" w:eastAsia="TimesNewRoman" w:hAnsi="Cambria" w:cs="TimesNewRoman"/>
        </w:rPr>
        <w:t>ő</w:t>
      </w:r>
      <w:r w:rsidRPr="00C73984">
        <w:rPr>
          <w:rFonts w:ascii="Cambria" w:hAnsi="Cambria"/>
        </w:rPr>
        <w:t>l szóló törvény vagy az ágazati törvények alapján.</w:t>
      </w:r>
    </w:p>
    <w:p w:rsidR="00671B2F" w:rsidRDefault="00671B2F" w:rsidP="004A2F5E">
      <w:pPr>
        <w:tabs>
          <w:tab w:val="left" w:pos="561"/>
        </w:tabs>
        <w:jc w:val="center"/>
      </w:pPr>
    </w:p>
    <w:p w:rsidR="00672598" w:rsidRDefault="00672598" w:rsidP="004A2F5E">
      <w:pPr>
        <w:tabs>
          <w:tab w:val="left" w:pos="561"/>
        </w:tabs>
        <w:jc w:val="center"/>
        <w:rPr>
          <w:rFonts w:ascii="Cambria" w:hAnsi="Cambria"/>
          <w:b/>
          <w:bCs/>
        </w:rPr>
      </w:pPr>
    </w:p>
    <w:p w:rsidR="00655878" w:rsidRDefault="00655878" w:rsidP="004A2F5E">
      <w:pPr>
        <w:tabs>
          <w:tab w:val="left" w:pos="561"/>
        </w:tabs>
        <w:jc w:val="center"/>
        <w:rPr>
          <w:rFonts w:ascii="Cambria" w:hAnsi="Cambria"/>
          <w:b/>
          <w:bCs/>
        </w:rPr>
      </w:pPr>
    </w:p>
    <w:p w:rsidR="00655878" w:rsidRDefault="00655878" w:rsidP="004A2F5E">
      <w:pPr>
        <w:tabs>
          <w:tab w:val="left" w:pos="561"/>
        </w:tabs>
        <w:jc w:val="center"/>
        <w:rPr>
          <w:rFonts w:ascii="Cambria" w:hAnsi="Cambria"/>
          <w:b/>
          <w:bCs/>
        </w:rPr>
      </w:pPr>
    </w:p>
    <w:p w:rsidR="00655878" w:rsidRDefault="00655878" w:rsidP="004A2F5E">
      <w:pPr>
        <w:tabs>
          <w:tab w:val="left" w:pos="561"/>
        </w:tabs>
        <w:jc w:val="center"/>
        <w:rPr>
          <w:rFonts w:ascii="Cambria" w:hAnsi="Cambria"/>
          <w:b/>
          <w:bCs/>
        </w:rPr>
      </w:pPr>
    </w:p>
    <w:p w:rsidR="004A2F5E" w:rsidRPr="00BB11A1" w:rsidRDefault="004A2F5E" w:rsidP="004A2F5E">
      <w:pPr>
        <w:tabs>
          <w:tab w:val="left" w:pos="561"/>
        </w:tabs>
        <w:jc w:val="center"/>
        <w:rPr>
          <w:rFonts w:ascii="Cambria" w:hAnsi="Cambria"/>
          <w:b/>
          <w:bCs/>
        </w:rPr>
      </w:pPr>
      <w:r w:rsidRPr="00BB11A1">
        <w:rPr>
          <w:rFonts w:ascii="Cambria" w:hAnsi="Cambria"/>
          <w:b/>
          <w:bCs/>
        </w:rPr>
        <w:lastRenderedPageBreak/>
        <w:t xml:space="preserve">9. § </w:t>
      </w:r>
    </w:p>
    <w:p w:rsidR="004A2F5E" w:rsidRPr="00BB11A1" w:rsidRDefault="004A2F5E" w:rsidP="004A2F5E">
      <w:pPr>
        <w:tabs>
          <w:tab w:val="left" w:pos="561"/>
        </w:tabs>
        <w:jc w:val="center"/>
        <w:rPr>
          <w:rFonts w:ascii="Cambria" w:hAnsi="Cambria"/>
          <w:b/>
          <w:bCs/>
        </w:rPr>
      </w:pPr>
      <w:r w:rsidRPr="00BB11A1">
        <w:rPr>
          <w:rFonts w:ascii="Cambria" w:hAnsi="Cambria"/>
          <w:b/>
          <w:bCs/>
        </w:rPr>
        <w:t>Az Önkormányzat üzleti vagyonának kezelése, hasznosítása, a tulajdonosi jogok gyakorlása</w:t>
      </w:r>
    </w:p>
    <w:p w:rsidR="004A2F5E" w:rsidRPr="00BB11A1" w:rsidRDefault="004A2F5E" w:rsidP="004A2F5E">
      <w:pPr>
        <w:tabs>
          <w:tab w:val="left" w:pos="561"/>
        </w:tabs>
        <w:jc w:val="center"/>
        <w:rPr>
          <w:rFonts w:ascii="Cambria" w:hAnsi="Cambria"/>
          <w:b/>
          <w:bCs/>
        </w:rPr>
      </w:pPr>
    </w:p>
    <w:p w:rsidR="004A2F5E" w:rsidRPr="00B34131" w:rsidRDefault="004A2F5E" w:rsidP="005A4BA8">
      <w:pPr>
        <w:widowControl w:val="0"/>
        <w:numPr>
          <w:ilvl w:val="0"/>
          <w:numId w:val="19"/>
        </w:numPr>
        <w:tabs>
          <w:tab w:val="left" w:pos="426"/>
        </w:tabs>
        <w:suppressAutoHyphens/>
        <w:ind w:left="426" w:hanging="426"/>
        <w:jc w:val="both"/>
        <w:rPr>
          <w:rFonts w:ascii="Cambria" w:hAnsi="Cambria"/>
        </w:rPr>
      </w:pPr>
      <w:r w:rsidRPr="00B34131">
        <w:rPr>
          <w:rFonts w:ascii="Cambria" w:hAnsi="Cambria"/>
        </w:rPr>
        <w:t>Az Önkormányzat üzleti vagyona hasznosítható, elidegeníthet</w:t>
      </w:r>
      <w:r w:rsidRPr="00B34131">
        <w:rPr>
          <w:rFonts w:ascii="Cambria" w:eastAsia="TimesNewRoman" w:hAnsi="Cambria" w:cs="TimesNewRoman"/>
        </w:rPr>
        <w:t>ő</w:t>
      </w:r>
      <w:r w:rsidRPr="00B34131">
        <w:rPr>
          <w:rFonts w:ascii="Cambria" w:hAnsi="Cambria"/>
        </w:rPr>
        <w:t>, bérbe-, használatba, koncesszióba adható, gazdasági társaságba bevihet</w:t>
      </w:r>
      <w:r w:rsidRPr="00B34131">
        <w:rPr>
          <w:rFonts w:ascii="Cambria" w:eastAsia="TimesNewRoman" w:hAnsi="Cambria" w:cs="TimesNewRoman"/>
        </w:rPr>
        <w:t>ő</w:t>
      </w:r>
      <w:r w:rsidRPr="00B34131">
        <w:rPr>
          <w:rFonts w:ascii="Cambria" w:hAnsi="Cambria"/>
        </w:rPr>
        <w:t>, megterhelhet</w:t>
      </w:r>
      <w:r w:rsidRPr="00B34131">
        <w:rPr>
          <w:rFonts w:ascii="Cambria" w:eastAsia="TimesNewRoman" w:hAnsi="Cambria" w:cs="TimesNewRoman"/>
        </w:rPr>
        <w:t>ő</w:t>
      </w:r>
      <w:r w:rsidRPr="00B34131">
        <w:rPr>
          <w:rFonts w:ascii="Cambria" w:hAnsi="Cambria"/>
        </w:rPr>
        <w:t xml:space="preserve">, </w:t>
      </w:r>
      <w:proofErr w:type="spellStart"/>
      <w:r w:rsidRPr="00B34131">
        <w:rPr>
          <w:rFonts w:ascii="Cambria" w:hAnsi="Cambria"/>
        </w:rPr>
        <w:t>biztosítékul</w:t>
      </w:r>
      <w:proofErr w:type="spellEnd"/>
      <w:r w:rsidRPr="00B34131">
        <w:rPr>
          <w:rFonts w:ascii="Cambria" w:hAnsi="Cambria"/>
        </w:rPr>
        <w:t xml:space="preserve"> adható az </w:t>
      </w:r>
      <w:proofErr w:type="spellStart"/>
      <w:r w:rsidRPr="00B34131">
        <w:rPr>
          <w:rFonts w:ascii="Cambria" w:hAnsi="Cambria"/>
        </w:rPr>
        <w:t>Nvtv</w:t>
      </w:r>
      <w:proofErr w:type="spellEnd"/>
      <w:r w:rsidRPr="00B34131">
        <w:rPr>
          <w:rFonts w:ascii="Cambria" w:hAnsi="Cambria"/>
        </w:rPr>
        <w:t>.-ben és e rendeletben meghatározott feltételekkel, korlátozásokkal.</w:t>
      </w:r>
    </w:p>
    <w:p w:rsidR="004A2F5E" w:rsidRPr="004E1427" w:rsidRDefault="004A2F5E" w:rsidP="004A2F5E">
      <w:pPr>
        <w:tabs>
          <w:tab w:val="left" w:pos="426"/>
        </w:tabs>
        <w:ind w:left="426" w:hanging="426"/>
        <w:jc w:val="both"/>
        <w:rPr>
          <w:rFonts w:ascii="Cambria" w:hAnsi="Cambria"/>
          <w:u w:val="single"/>
        </w:rPr>
      </w:pPr>
    </w:p>
    <w:p w:rsidR="004A2F5E" w:rsidRPr="009A2B1A" w:rsidRDefault="004A2F5E" w:rsidP="005A4BA8">
      <w:pPr>
        <w:widowControl w:val="0"/>
        <w:numPr>
          <w:ilvl w:val="0"/>
          <w:numId w:val="19"/>
        </w:numPr>
        <w:tabs>
          <w:tab w:val="left" w:pos="426"/>
        </w:tabs>
        <w:suppressAutoHyphens/>
        <w:ind w:left="426" w:hanging="426"/>
        <w:jc w:val="both"/>
        <w:rPr>
          <w:rFonts w:ascii="Cambria" w:hAnsi="Cambria"/>
        </w:rPr>
      </w:pPr>
      <w:r w:rsidRPr="009A2B1A">
        <w:rPr>
          <w:rFonts w:ascii="Cambria" w:hAnsi="Cambria"/>
        </w:rPr>
        <w:t>Az önkormányzati üzleti vagyon hasznosítása forgalmi értéken, forgalmi értékbecslés alapján az e rendeletben meghatározott pályáztatás útján történik.</w:t>
      </w:r>
    </w:p>
    <w:p w:rsidR="004A2F5E" w:rsidRPr="004E1427" w:rsidRDefault="004A2F5E" w:rsidP="004A2F5E">
      <w:pPr>
        <w:tabs>
          <w:tab w:val="left" w:pos="426"/>
        </w:tabs>
        <w:ind w:left="426" w:hanging="426"/>
        <w:jc w:val="both"/>
        <w:rPr>
          <w:rFonts w:ascii="Cambria" w:hAnsi="Cambria"/>
          <w:u w:val="single"/>
        </w:rPr>
      </w:pPr>
    </w:p>
    <w:p w:rsidR="004A2F5E" w:rsidRPr="002E21D2" w:rsidRDefault="004A2F5E" w:rsidP="005A4BA8">
      <w:pPr>
        <w:widowControl w:val="0"/>
        <w:numPr>
          <w:ilvl w:val="0"/>
          <w:numId w:val="19"/>
        </w:numPr>
        <w:tabs>
          <w:tab w:val="left" w:pos="426"/>
        </w:tabs>
        <w:suppressAutoHyphens/>
        <w:ind w:left="426" w:hanging="426"/>
        <w:jc w:val="both"/>
        <w:rPr>
          <w:rFonts w:ascii="Cambria" w:hAnsi="Cambria"/>
        </w:rPr>
      </w:pPr>
      <w:r w:rsidRPr="002E21D2">
        <w:rPr>
          <w:rFonts w:ascii="Cambria" w:hAnsi="Cambria"/>
        </w:rPr>
        <w:t>Az önkormányzati üzleti vagyon körébe tartozó vagyonelem szerzésér</w:t>
      </w:r>
      <w:r w:rsidRPr="002E21D2">
        <w:rPr>
          <w:rFonts w:ascii="Cambria" w:eastAsia="TimesNewRoman" w:hAnsi="Cambria" w:cs="TimesNewRoman"/>
        </w:rPr>
        <w:t>ő</w:t>
      </w:r>
      <w:r w:rsidRPr="002E21D2">
        <w:rPr>
          <w:rFonts w:ascii="Cambria" w:hAnsi="Cambria"/>
        </w:rPr>
        <w:t>l, elidegenítésér</w:t>
      </w:r>
      <w:r w:rsidRPr="002E21D2">
        <w:rPr>
          <w:rFonts w:ascii="Cambria" w:eastAsia="TimesNewRoman" w:hAnsi="Cambria" w:cs="TimesNewRoman"/>
        </w:rPr>
        <w:t>ő</w:t>
      </w:r>
      <w:r w:rsidRPr="002E21D2">
        <w:rPr>
          <w:rFonts w:ascii="Cambria" w:hAnsi="Cambria"/>
        </w:rPr>
        <w:t>l, megterhelésér</w:t>
      </w:r>
      <w:r w:rsidRPr="002E21D2">
        <w:rPr>
          <w:rFonts w:ascii="Cambria" w:eastAsia="TimesNewRoman" w:hAnsi="Cambria" w:cs="TimesNewRoman"/>
        </w:rPr>
        <w:t>ő</w:t>
      </w:r>
      <w:r w:rsidRPr="002E21D2">
        <w:rPr>
          <w:rFonts w:ascii="Cambria" w:hAnsi="Cambria"/>
        </w:rPr>
        <w:t>l és gazdasági társaságba történ</w:t>
      </w:r>
      <w:r w:rsidRPr="002E21D2">
        <w:rPr>
          <w:rFonts w:ascii="Cambria" w:eastAsia="TimesNewRoman" w:hAnsi="Cambria" w:cs="TimesNewRoman"/>
        </w:rPr>
        <w:t xml:space="preserve">ő </w:t>
      </w:r>
      <w:r w:rsidRPr="002E21D2">
        <w:rPr>
          <w:rFonts w:ascii="Cambria" w:hAnsi="Cambria"/>
        </w:rPr>
        <w:t>bevitelér</w:t>
      </w:r>
      <w:r w:rsidRPr="002E21D2">
        <w:rPr>
          <w:rFonts w:ascii="Cambria" w:eastAsia="TimesNewRoman" w:hAnsi="Cambria" w:cs="TimesNewRoman"/>
        </w:rPr>
        <w:t>ő</w:t>
      </w:r>
      <w:r w:rsidRPr="002E21D2">
        <w:rPr>
          <w:rFonts w:ascii="Cambria" w:hAnsi="Cambria"/>
        </w:rPr>
        <w:t>l, illetve bármely más tulajdonjog változásával járó hasznosításáról, az önkormányzati alapítású gazdasági társaságok hitelfelvételi kérelmével kapcsolatos hozzájárulásról a Képvisel</w:t>
      </w:r>
      <w:r w:rsidRPr="002E21D2">
        <w:rPr>
          <w:rFonts w:ascii="Cambria" w:eastAsia="TimesNewRoman" w:hAnsi="Cambria" w:cs="TimesNewRoman"/>
        </w:rPr>
        <w:t>ő</w:t>
      </w:r>
      <w:r w:rsidRPr="002E21D2">
        <w:rPr>
          <w:rFonts w:ascii="Cambria" w:hAnsi="Cambria"/>
        </w:rPr>
        <w:t>-testület dönt.</w:t>
      </w:r>
    </w:p>
    <w:p w:rsidR="004A2F5E" w:rsidRPr="004E1427" w:rsidRDefault="004A2F5E" w:rsidP="004A2F5E">
      <w:pPr>
        <w:tabs>
          <w:tab w:val="left" w:pos="426"/>
        </w:tabs>
        <w:jc w:val="both"/>
        <w:rPr>
          <w:rFonts w:ascii="Cambria" w:hAnsi="Cambria"/>
          <w:u w:val="single"/>
        </w:rPr>
      </w:pPr>
    </w:p>
    <w:p w:rsidR="004A2F5E" w:rsidRPr="007517F3" w:rsidRDefault="004A2F5E" w:rsidP="005A4BA8">
      <w:pPr>
        <w:widowControl w:val="0"/>
        <w:numPr>
          <w:ilvl w:val="0"/>
          <w:numId w:val="19"/>
        </w:numPr>
        <w:tabs>
          <w:tab w:val="left" w:pos="426"/>
        </w:tabs>
        <w:suppressAutoHyphens/>
        <w:ind w:left="426" w:hanging="437"/>
        <w:jc w:val="both"/>
        <w:rPr>
          <w:rFonts w:ascii="Cambria" w:hAnsi="Cambria"/>
        </w:rPr>
      </w:pPr>
      <w:r w:rsidRPr="007517F3">
        <w:rPr>
          <w:rFonts w:ascii="Cambria" w:hAnsi="Cambria"/>
        </w:rPr>
        <w:t>A polgármester gondoskodik a vagyonhasznosítással kapcsolatos döntések végrehajtásáról és ellen</w:t>
      </w:r>
      <w:r w:rsidRPr="007517F3">
        <w:rPr>
          <w:rFonts w:ascii="Cambria" w:eastAsia="TimesNewRoman" w:hAnsi="Cambria" w:cs="TimesNewRoman"/>
        </w:rPr>
        <w:t>ő</w:t>
      </w:r>
      <w:r w:rsidRPr="007517F3">
        <w:rPr>
          <w:rFonts w:ascii="Cambria" w:hAnsi="Cambria"/>
        </w:rPr>
        <w:t>rzi azt.</w:t>
      </w:r>
    </w:p>
    <w:p w:rsidR="004A2F5E" w:rsidRPr="004E1427" w:rsidRDefault="004A2F5E" w:rsidP="004A2F5E">
      <w:pPr>
        <w:tabs>
          <w:tab w:val="left" w:pos="426"/>
        </w:tabs>
        <w:ind w:left="426" w:hanging="437"/>
        <w:jc w:val="both"/>
        <w:rPr>
          <w:rFonts w:ascii="Cambria" w:hAnsi="Cambria"/>
          <w:u w:val="single"/>
        </w:rPr>
      </w:pPr>
    </w:p>
    <w:p w:rsidR="004A2F5E" w:rsidRDefault="004A2F5E" w:rsidP="004A2F5E">
      <w:pPr>
        <w:tabs>
          <w:tab w:val="left" w:pos="561"/>
        </w:tabs>
        <w:jc w:val="both"/>
      </w:pPr>
    </w:p>
    <w:p w:rsidR="004A2F5E" w:rsidRDefault="004A2F5E" w:rsidP="004A2F5E">
      <w:pPr>
        <w:tabs>
          <w:tab w:val="left" w:pos="561"/>
        </w:tabs>
        <w:jc w:val="center"/>
        <w:rPr>
          <w:rFonts w:ascii="Cambria" w:hAnsi="Cambria"/>
          <w:b/>
          <w:bCs/>
        </w:rPr>
      </w:pPr>
      <w:r>
        <w:rPr>
          <w:rFonts w:ascii="Cambria" w:hAnsi="Cambria"/>
          <w:b/>
          <w:bCs/>
        </w:rPr>
        <w:t>10</w:t>
      </w:r>
      <w:r w:rsidRPr="004E1427">
        <w:rPr>
          <w:rFonts w:ascii="Cambria" w:hAnsi="Cambria"/>
          <w:b/>
          <w:bCs/>
        </w:rPr>
        <w:t xml:space="preserve">. § </w:t>
      </w:r>
    </w:p>
    <w:p w:rsidR="004A2F5E" w:rsidRPr="004E1427" w:rsidRDefault="004A2F5E" w:rsidP="004A2F5E">
      <w:pPr>
        <w:tabs>
          <w:tab w:val="left" w:pos="561"/>
        </w:tabs>
        <w:jc w:val="center"/>
        <w:rPr>
          <w:rFonts w:ascii="Cambria" w:hAnsi="Cambria"/>
          <w:b/>
          <w:bCs/>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sidRPr="004E1427">
        <w:rPr>
          <w:rFonts w:ascii="Cambria" w:hAnsi="Cambria"/>
        </w:rPr>
        <w:t>A nettó 25.000.000</w:t>
      </w:r>
      <w:r>
        <w:rPr>
          <w:rFonts w:ascii="Cambria" w:hAnsi="Cambria"/>
        </w:rPr>
        <w:t>,</w:t>
      </w:r>
      <w:r w:rsidRPr="004E1427">
        <w:rPr>
          <w:rFonts w:ascii="Cambria" w:hAnsi="Cambria"/>
        </w:rPr>
        <w:t>-</w:t>
      </w:r>
      <w:r>
        <w:rPr>
          <w:rFonts w:ascii="Cambria" w:hAnsi="Cambria"/>
        </w:rPr>
        <w:t xml:space="preserve"> </w:t>
      </w:r>
      <w:r w:rsidRPr="004E1427">
        <w:rPr>
          <w:rFonts w:ascii="Cambria" w:hAnsi="Cambria"/>
        </w:rPr>
        <w:t>Ft értékhatárt meghaladó vagyonelemet – ha törvény kivételt nem tesz – csak versenyeztetés útján, az összességében legelőnyösebb ajánlatot tevő részére, a szolgáltatás és ellenszolgáltatás értékarányosságával lehet hasznosítani.</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sidRPr="004E1427">
        <w:rPr>
          <w:rFonts w:ascii="Cambria" w:hAnsi="Cambria"/>
        </w:rPr>
        <w:t>A rendelet hatálya alá tartozó vagyonelemeket a Képviselő-testület határozattal jelöli ki hasznosításra az alábbi tartalommal:</w:t>
      </w:r>
    </w:p>
    <w:p w:rsidR="004A2F5E" w:rsidRPr="004E1427" w:rsidRDefault="004A2F5E" w:rsidP="005A4BA8">
      <w:pPr>
        <w:widowControl w:val="0"/>
        <w:numPr>
          <w:ilvl w:val="0"/>
          <w:numId w:val="11"/>
        </w:numPr>
        <w:tabs>
          <w:tab w:val="left" w:pos="561"/>
        </w:tabs>
        <w:suppressAutoHyphens/>
        <w:rPr>
          <w:rFonts w:ascii="Cambria" w:hAnsi="Cambria"/>
        </w:rPr>
      </w:pPr>
      <w:r w:rsidRPr="004E1427">
        <w:rPr>
          <w:rFonts w:ascii="Cambria" w:hAnsi="Cambria"/>
        </w:rPr>
        <w:t>a vagyonelem megnevezése, ingatlan esetén helyrajzi számának megjelölése,</w:t>
      </w:r>
    </w:p>
    <w:p w:rsidR="004A2F5E" w:rsidRPr="004E1427" w:rsidRDefault="004A2F5E" w:rsidP="005A4BA8">
      <w:pPr>
        <w:widowControl w:val="0"/>
        <w:numPr>
          <w:ilvl w:val="0"/>
          <w:numId w:val="11"/>
        </w:numPr>
        <w:tabs>
          <w:tab w:val="left" w:pos="561"/>
        </w:tabs>
        <w:suppressAutoHyphens/>
        <w:rPr>
          <w:rFonts w:ascii="Cambria" w:hAnsi="Cambria"/>
        </w:rPr>
      </w:pPr>
      <w:r w:rsidRPr="004E1427">
        <w:rPr>
          <w:rFonts w:ascii="Cambria" w:hAnsi="Cambria"/>
        </w:rPr>
        <w:t>forgalmi értékének megjelölése,</w:t>
      </w:r>
    </w:p>
    <w:p w:rsidR="004A2F5E" w:rsidRPr="004E1427" w:rsidRDefault="004A2F5E" w:rsidP="005A4BA8">
      <w:pPr>
        <w:widowControl w:val="0"/>
        <w:numPr>
          <w:ilvl w:val="0"/>
          <w:numId w:val="11"/>
        </w:numPr>
        <w:tabs>
          <w:tab w:val="left" w:pos="561"/>
        </w:tabs>
        <w:suppressAutoHyphens/>
        <w:rPr>
          <w:rFonts w:ascii="Cambria" w:hAnsi="Cambria"/>
        </w:rPr>
      </w:pPr>
      <w:r w:rsidRPr="004E1427">
        <w:rPr>
          <w:rFonts w:ascii="Cambria" w:hAnsi="Cambria"/>
        </w:rPr>
        <w:t>a hasznosítás módja,</w:t>
      </w:r>
    </w:p>
    <w:p w:rsidR="004A2F5E" w:rsidRPr="004E1427" w:rsidRDefault="004A2F5E" w:rsidP="005A4BA8">
      <w:pPr>
        <w:widowControl w:val="0"/>
        <w:numPr>
          <w:ilvl w:val="0"/>
          <w:numId w:val="11"/>
        </w:numPr>
        <w:tabs>
          <w:tab w:val="left" w:pos="561"/>
        </w:tabs>
        <w:suppressAutoHyphens/>
        <w:rPr>
          <w:rFonts w:ascii="Cambria" w:hAnsi="Cambria"/>
        </w:rPr>
      </w:pPr>
      <w:r w:rsidRPr="004E1427">
        <w:rPr>
          <w:rFonts w:ascii="Cambria" w:hAnsi="Cambria"/>
        </w:rPr>
        <w:t>a pályázati feltételek meghatározása.</w:t>
      </w:r>
    </w:p>
    <w:p w:rsidR="004A2F5E" w:rsidRPr="004E1427" w:rsidRDefault="004A2F5E" w:rsidP="004A2F5E">
      <w:pPr>
        <w:tabs>
          <w:tab w:val="left" w:pos="561"/>
        </w:tabs>
        <w:rPr>
          <w:rFonts w:ascii="Cambria" w:hAnsi="Cambria"/>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sidRPr="004E1427">
        <w:rPr>
          <w:rFonts w:ascii="Cambria" w:hAnsi="Cambria"/>
        </w:rPr>
        <w:t>Az (1) bekezdé</w:t>
      </w:r>
      <w:r>
        <w:rPr>
          <w:rFonts w:ascii="Cambria" w:hAnsi="Cambria"/>
        </w:rPr>
        <w:t xml:space="preserve">sben foglalt értékhatárt meg nem </w:t>
      </w:r>
      <w:r w:rsidRPr="004E1427">
        <w:rPr>
          <w:rFonts w:ascii="Cambria" w:hAnsi="Cambria"/>
        </w:rPr>
        <w:t>haladó vagyonelem hasznosítását, ha törvény vagy a Képviselő-testületnek a hasznosításról rendelkező határozata másként nem rendelkezik, pályáztatni nem kell, azonban a hasznosítási lehetőséget nyilvánosan közz</w:t>
      </w:r>
      <w:r>
        <w:rPr>
          <w:rFonts w:ascii="Cambria" w:hAnsi="Cambria"/>
        </w:rPr>
        <w:t>é kell tenni a Hivatal hon</w:t>
      </w:r>
      <w:r w:rsidRPr="004E1427">
        <w:rPr>
          <w:rFonts w:ascii="Cambria" w:hAnsi="Cambria"/>
        </w:rPr>
        <w:t>lapján.</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Pr>
          <w:rFonts w:ascii="Cambria" w:hAnsi="Cambria"/>
        </w:rPr>
        <w:t>A</w:t>
      </w:r>
      <w:r w:rsidRPr="004E1427">
        <w:rPr>
          <w:rFonts w:ascii="Cambria" w:hAnsi="Cambria"/>
        </w:rPr>
        <w:t xml:space="preserve"> versenyeztetést </w:t>
      </w:r>
      <w:r w:rsidR="00B22F08">
        <w:rPr>
          <w:rFonts w:ascii="Cambria" w:hAnsi="Cambria"/>
        </w:rPr>
        <w:t xml:space="preserve">e rendelet 3. számú melléklete szerinti </w:t>
      </w:r>
      <w:r w:rsidRPr="004E1427">
        <w:rPr>
          <w:rFonts w:ascii="Cambria" w:hAnsi="Cambria"/>
        </w:rPr>
        <w:t>Pályáztatási Szabályzat előírásai szerint kell lebonyolítani.</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sidRPr="004E1427">
        <w:rPr>
          <w:rFonts w:ascii="Cambria" w:hAnsi="Cambria"/>
        </w:rPr>
        <w:t>Az Önkormányzat tulajdonában álló ingatlant értékesítésre kijelölni csak 6 hónapnál nem régebbi, ingatlanforgalmi szakértő által készített értékbecslés birtokában lehet.</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0"/>
        </w:numPr>
        <w:tabs>
          <w:tab w:val="left" w:pos="426"/>
        </w:tabs>
        <w:suppressAutoHyphens/>
        <w:ind w:left="426" w:hanging="426"/>
        <w:jc w:val="both"/>
        <w:rPr>
          <w:rFonts w:ascii="Cambria" w:hAnsi="Cambria"/>
        </w:rPr>
      </w:pPr>
      <w:r w:rsidRPr="004E1427">
        <w:rPr>
          <w:rFonts w:ascii="Cambria" w:hAnsi="Cambria"/>
        </w:rPr>
        <w:t>Az Önkormányzat tulajdonában lévő ingatl</w:t>
      </w:r>
      <w:r>
        <w:rPr>
          <w:rFonts w:ascii="Cambria" w:hAnsi="Cambria"/>
        </w:rPr>
        <w:t xml:space="preserve">an értékesítése esetén – az </w:t>
      </w:r>
      <w:proofErr w:type="spellStart"/>
      <w:r>
        <w:rPr>
          <w:rFonts w:ascii="Cambria" w:hAnsi="Cambria"/>
        </w:rPr>
        <w:t>Nv</w:t>
      </w:r>
      <w:r w:rsidRPr="004E1427">
        <w:rPr>
          <w:rFonts w:ascii="Cambria" w:hAnsi="Cambria"/>
        </w:rPr>
        <w:t>tv</w:t>
      </w:r>
      <w:proofErr w:type="spellEnd"/>
      <w:r w:rsidRPr="004E1427">
        <w:rPr>
          <w:rFonts w:ascii="Cambria" w:hAnsi="Cambria"/>
        </w:rPr>
        <w:t>. 14. § (3) bekezdésében foglaltak kivételével – az államot minden más jogosultat megelőző elővásárlási jog illeti meg.</w:t>
      </w:r>
    </w:p>
    <w:p w:rsidR="006F4CB7" w:rsidRDefault="006F4CB7" w:rsidP="004A2F5E">
      <w:pPr>
        <w:tabs>
          <w:tab w:val="left" w:pos="561"/>
        </w:tabs>
        <w:rPr>
          <w:rFonts w:ascii="Cambria" w:hAnsi="Cambria"/>
        </w:rPr>
      </w:pPr>
    </w:p>
    <w:p w:rsidR="006F4CB7" w:rsidRDefault="006F4CB7" w:rsidP="004A2F5E">
      <w:pPr>
        <w:tabs>
          <w:tab w:val="left" w:pos="561"/>
        </w:tabs>
        <w:rPr>
          <w:rFonts w:ascii="Cambria" w:hAnsi="Cambria"/>
        </w:rPr>
      </w:pPr>
    </w:p>
    <w:p w:rsidR="00672598" w:rsidRDefault="00672598" w:rsidP="004A2F5E">
      <w:pPr>
        <w:tabs>
          <w:tab w:val="left" w:pos="561"/>
        </w:tabs>
        <w:rPr>
          <w:rFonts w:ascii="Cambria" w:hAnsi="Cambria"/>
        </w:rPr>
      </w:pPr>
    </w:p>
    <w:p w:rsidR="004A2F5E" w:rsidRPr="00724EAB" w:rsidRDefault="004A2F5E" w:rsidP="004A2F5E">
      <w:pPr>
        <w:tabs>
          <w:tab w:val="left" w:pos="561"/>
        </w:tabs>
        <w:jc w:val="center"/>
        <w:rPr>
          <w:rFonts w:ascii="Cambria" w:hAnsi="Cambria"/>
          <w:b/>
        </w:rPr>
      </w:pPr>
      <w:r w:rsidRPr="00724EAB">
        <w:rPr>
          <w:rFonts w:ascii="Cambria" w:hAnsi="Cambria"/>
          <w:b/>
        </w:rPr>
        <w:t>11. §</w:t>
      </w:r>
    </w:p>
    <w:p w:rsidR="004A2F5E" w:rsidRPr="004E1427" w:rsidRDefault="004A2F5E" w:rsidP="004A2F5E">
      <w:pPr>
        <w:tabs>
          <w:tab w:val="left" w:pos="561"/>
        </w:tabs>
        <w:rPr>
          <w:rFonts w:ascii="Cambria" w:hAnsi="Cambria"/>
          <w:b/>
        </w:rPr>
      </w:pPr>
    </w:p>
    <w:p w:rsidR="004A2F5E" w:rsidRDefault="004A2F5E" w:rsidP="004A2F5E">
      <w:pPr>
        <w:tabs>
          <w:tab w:val="left" w:pos="561"/>
        </w:tabs>
        <w:jc w:val="center"/>
        <w:rPr>
          <w:rFonts w:ascii="Cambria" w:hAnsi="Cambria"/>
          <w:b/>
        </w:rPr>
      </w:pPr>
      <w:r>
        <w:rPr>
          <w:rFonts w:ascii="Cambria" w:hAnsi="Cambria"/>
          <w:b/>
        </w:rPr>
        <w:t>Önkormányzati tulajdonban lévő gazdasági társaságokkal kapcsolatos szabályok</w:t>
      </w:r>
    </w:p>
    <w:p w:rsidR="004A2F5E" w:rsidRDefault="004A2F5E" w:rsidP="004A2F5E">
      <w:pPr>
        <w:tabs>
          <w:tab w:val="left" w:pos="561"/>
        </w:tabs>
        <w:jc w:val="center"/>
        <w:rPr>
          <w:rFonts w:ascii="Cambria" w:hAnsi="Cambria"/>
          <w:b/>
        </w:rPr>
      </w:pPr>
    </w:p>
    <w:p w:rsidR="004A2F5E" w:rsidRDefault="004A2F5E" w:rsidP="004A2F5E">
      <w:pPr>
        <w:tabs>
          <w:tab w:val="left" w:pos="561"/>
        </w:tabs>
        <w:jc w:val="both"/>
        <w:rPr>
          <w:rFonts w:ascii="Cambria" w:hAnsi="Cambria"/>
        </w:rPr>
      </w:pPr>
      <w:r w:rsidRPr="005C6A90">
        <w:rPr>
          <w:rFonts w:ascii="Cambria" w:hAnsi="Cambria"/>
        </w:rPr>
        <w:t xml:space="preserve"> A részben vagy egészben önkormányzati tulajdonú gazdasági társaság működése során az önkormányzati tag nem hozhat illetve nem kezdeményezhet, fogadhat el olyan határozatot, amellyel felelőssége meghaladná a vagyoni hozzájárulás mértékét vagy </w:t>
      </w:r>
      <w:r>
        <w:rPr>
          <w:rFonts w:ascii="Cambria" w:hAnsi="Cambria"/>
        </w:rPr>
        <w:t xml:space="preserve">amely veszélyeztetné </w:t>
      </w:r>
      <w:r w:rsidRPr="005C6A90">
        <w:rPr>
          <w:rFonts w:ascii="Cambria" w:hAnsi="Cambria"/>
        </w:rPr>
        <w:t xml:space="preserve">kötelező feladatainak ellátását. </w:t>
      </w:r>
    </w:p>
    <w:p w:rsidR="004A2F5E" w:rsidRPr="005C6A90" w:rsidRDefault="004A2F5E" w:rsidP="004A2F5E">
      <w:pPr>
        <w:tabs>
          <w:tab w:val="left" w:pos="561"/>
        </w:tabs>
        <w:ind w:left="720"/>
        <w:jc w:val="both"/>
        <w:rPr>
          <w:rFonts w:ascii="Cambria" w:hAnsi="Cambria"/>
        </w:rPr>
      </w:pPr>
    </w:p>
    <w:p w:rsidR="004A2F5E" w:rsidRDefault="004A2F5E" w:rsidP="004A2F5E">
      <w:pPr>
        <w:tabs>
          <w:tab w:val="left" w:pos="561"/>
        </w:tabs>
        <w:jc w:val="center"/>
        <w:rPr>
          <w:rFonts w:ascii="Cambria" w:hAnsi="Cambria"/>
          <w:b/>
        </w:rPr>
      </w:pPr>
    </w:p>
    <w:p w:rsidR="004A2F5E" w:rsidRDefault="004A2F5E" w:rsidP="004A2F5E">
      <w:pPr>
        <w:tabs>
          <w:tab w:val="left" w:pos="561"/>
        </w:tabs>
        <w:jc w:val="center"/>
        <w:rPr>
          <w:rFonts w:ascii="Cambria" w:hAnsi="Cambria"/>
          <w:b/>
        </w:rPr>
      </w:pPr>
      <w:r>
        <w:rPr>
          <w:rFonts w:ascii="Cambria" w:hAnsi="Cambria"/>
          <w:b/>
        </w:rPr>
        <w:t>12. §</w:t>
      </w:r>
    </w:p>
    <w:p w:rsidR="004A2F5E" w:rsidRDefault="004A2F5E" w:rsidP="004A2F5E">
      <w:pPr>
        <w:tabs>
          <w:tab w:val="left" w:pos="561"/>
        </w:tabs>
        <w:jc w:val="center"/>
        <w:rPr>
          <w:rFonts w:ascii="Cambria" w:hAnsi="Cambria"/>
          <w:b/>
        </w:rPr>
      </w:pPr>
    </w:p>
    <w:p w:rsidR="004A2F5E" w:rsidRDefault="004A2F5E" w:rsidP="005A4BA8">
      <w:pPr>
        <w:widowControl w:val="0"/>
        <w:numPr>
          <w:ilvl w:val="0"/>
          <w:numId w:val="28"/>
        </w:numPr>
        <w:tabs>
          <w:tab w:val="left" w:pos="561"/>
        </w:tabs>
        <w:suppressAutoHyphens/>
        <w:jc w:val="both"/>
        <w:rPr>
          <w:rFonts w:ascii="Cambria" w:hAnsi="Cambria"/>
        </w:rPr>
      </w:pPr>
      <w:r w:rsidRPr="00FB16DB">
        <w:rPr>
          <w:rFonts w:ascii="Cambria" w:hAnsi="Cambria"/>
        </w:rPr>
        <w:t xml:space="preserve"> 100 %-os önkormányzati tulajdonú korlátolt felelősségű társaság esetén a Képviselő-testület dönt</w:t>
      </w:r>
      <w:r>
        <w:rPr>
          <w:rFonts w:ascii="Cambria" w:hAnsi="Cambria"/>
        </w:rPr>
        <w:t xml:space="preserve"> mindazon ügyekben, amelyeket törvény vagy alapító okirat a társaság taggyűlésének kizárólagos hatáskörébe utal. </w:t>
      </w:r>
    </w:p>
    <w:p w:rsidR="004A2F5E" w:rsidRDefault="004A2F5E" w:rsidP="005A4BA8">
      <w:pPr>
        <w:widowControl w:val="0"/>
        <w:numPr>
          <w:ilvl w:val="0"/>
          <w:numId w:val="28"/>
        </w:numPr>
        <w:tabs>
          <w:tab w:val="left" w:pos="561"/>
        </w:tabs>
        <w:suppressAutoHyphens/>
        <w:jc w:val="both"/>
        <w:rPr>
          <w:rFonts w:ascii="Cambria" w:hAnsi="Cambria"/>
        </w:rPr>
      </w:pPr>
      <w:r>
        <w:rPr>
          <w:rFonts w:ascii="Cambria" w:hAnsi="Cambria"/>
        </w:rPr>
        <w:t>50 %-ot meghaladó önkormányzati tulajdonú korlátolt felelősségű társaság esetében az (1) bekezdés szerinti ügyekben a polgármester a társaság taggyűlésén a Képviselő-testület előzetes felhatalmazásának megfelelően szavaz.</w:t>
      </w:r>
    </w:p>
    <w:p w:rsidR="004A2F5E" w:rsidRDefault="004A2F5E" w:rsidP="005A4BA8">
      <w:pPr>
        <w:widowControl w:val="0"/>
        <w:numPr>
          <w:ilvl w:val="0"/>
          <w:numId w:val="28"/>
        </w:numPr>
        <w:tabs>
          <w:tab w:val="left" w:pos="561"/>
        </w:tabs>
        <w:suppressAutoHyphens/>
        <w:jc w:val="both"/>
        <w:rPr>
          <w:rFonts w:ascii="Cambria" w:hAnsi="Cambria"/>
        </w:rPr>
      </w:pPr>
      <w:r>
        <w:rPr>
          <w:rFonts w:ascii="Cambria" w:hAnsi="Cambria"/>
        </w:rPr>
        <w:t xml:space="preserve">50 %-ot el nem érő önkormányzati tulajdonú korlátolt felelősségű társaság esetében a tulajdonosi döntéseket a polgármester hozza meg, amely döntésről a Képviselő-testületet a következő ülésen tájékoztatja. </w:t>
      </w:r>
    </w:p>
    <w:p w:rsidR="004A2F5E" w:rsidRPr="00FE22F0" w:rsidRDefault="004A2F5E" w:rsidP="005A4BA8">
      <w:pPr>
        <w:widowControl w:val="0"/>
        <w:numPr>
          <w:ilvl w:val="0"/>
          <w:numId w:val="28"/>
        </w:numPr>
        <w:tabs>
          <w:tab w:val="left" w:pos="561"/>
        </w:tabs>
        <w:suppressAutoHyphens/>
        <w:jc w:val="both"/>
        <w:rPr>
          <w:rFonts w:ascii="Cambria" w:hAnsi="Cambria"/>
          <w:b/>
        </w:rPr>
      </w:pPr>
      <w:r w:rsidRPr="00FE22F0">
        <w:rPr>
          <w:rFonts w:ascii="Cambria" w:hAnsi="Cambria"/>
        </w:rPr>
        <w:t xml:space="preserve">50 %-ot el nem érő önkormányzati tulajdonú részvénytársaság esetében a tulajdonosi döntéseket a polgármester hozza meg, amelyről a Képviselő-testületet a következő ülésen tájékoztatja. </w:t>
      </w:r>
    </w:p>
    <w:p w:rsidR="004A2F5E" w:rsidRDefault="004A2F5E" w:rsidP="004A2F5E">
      <w:pPr>
        <w:tabs>
          <w:tab w:val="left" w:pos="561"/>
        </w:tabs>
        <w:jc w:val="center"/>
        <w:rPr>
          <w:rFonts w:ascii="Cambria" w:hAnsi="Cambria"/>
          <w:b/>
        </w:rPr>
      </w:pPr>
    </w:p>
    <w:p w:rsidR="004A2F5E" w:rsidRDefault="004A2F5E" w:rsidP="004A2F5E">
      <w:pPr>
        <w:tabs>
          <w:tab w:val="left" w:pos="561"/>
        </w:tabs>
        <w:jc w:val="center"/>
        <w:rPr>
          <w:rFonts w:ascii="Cambria" w:hAnsi="Cambria"/>
          <w:b/>
        </w:rPr>
      </w:pPr>
      <w:r w:rsidRPr="004E1427">
        <w:rPr>
          <w:rFonts w:ascii="Cambria" w:hAnsi="Cambria"/>
          <w:b/>
        </w:rPr>
        <w:t>1</w:t>
      </w:r>
      <w:r>
        <w:rPr>
          <w:rFonts w:ascii="Cambria" w:hAnsi="Cambria"/>
          <w:b/>
        </w:rPr>
        <w:t>3</w:t>
      </w:r>
      <w:r w:rsidRPr="004E1427">
        <w:rPr>
          <w:rFonts w:ascii="Cambria" w:hAnsi="Cambria"/>
          <w:b/>
        </w:rPr>
        <w:t>. §</w:t>
      </w:r>
    </w:p>
    <w:p w:rsidR="004A2F5E" w:rsidRPr="004E1427" w:rsidRDefault="004A2F5E" w:rsidP="004A2F5E">
      <w:pPr>
        <w:tabs>
          <w:tab w:val="left" w:pos="561"/>
        </w:tabs>
        <w:jc w:val="center"/>
        <w:rPr>
          <w:rFonts w:ascii="Cambria" w:hAnsi="Cambria"/>
          <w:b/>
        </w:rPr>
      </w:pPr>
      <w:r w:rsidRPr="004E1427">
        <w:rPr>
          <w:rFonts w:ascii="Cambria" w:hAnsi="Cambria"/>
          <w:b/>
        </w:rPr>
        <w:t xml:space="preserve"> A vagyonszerzés szabályai</w:t>
      </w:r>
    </w:p>
    <w:p w:rsidR="004A2F5E" w:rsidRPr="004E1427" w:rsidRDefault="004A2F5E" w:rsidP="004A2F5E">
      <w:pPr>
        <w:tabs>
          <w:tab w:val="left" w:pos="561"/>
        </w:tabs>
        <w:jc w:val="center"/>
        <w:rPr>
          <w:rFonts w:ascii="Cambria" w:hAnsi="Cambria"/>
          <w:b/>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 xml:space="preserve">Az önkormányzati vagyon gyarapításáról a polgármesternek a Gazdasági Bizottság állásfoglalásával ellátott javaslata </w:t>
      </w:r>
      <w:r>
        <w:rPr>
          <w:rFonts w:ascii="Cambria" w:hAnsi="Cambria"/>
        </w:rPr>
        <w:t>a</w:t>
      </w:r>
      <w:r w:rsidRPr="004E1427">
        <w:rPr>
          <w:rFonts w:ascii="Cambria" w:hAnsi="Cambria"/>
        </w:rPr>
        <w:t>lapján a Képviselő-testület dönt.</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A vagyongyarapításról a Képviselő-testület határozattal dönt, az alábbi tartalommal:</w:t>
      </w:r>
    </w:p>
    <w:p w:rsidR="004A2F5E" w:rsidRPr="004E1427" w:rsidRDefault="004A2F5E" w:rsidP="005A4BA8">
      <w:pPr>
        <w:widowControl w:val="0"/>
        <w:numPr>
          <w:ilvl w:val="1"/>
          <w:numId w:val="26"/>
        </w:numPr>
        <w:tabs>
          <w:tab w:val="left" w:pos="561"/>
        </w:tabs>
        <w:suppressAutoHyphens/>
        <w:jc w:val="both"/>
        <w:rPr>
          <w:rFonts w:ascii="Cambria" w:hAnsi="Cambria"/>
        </w:rPr>
      </w:pPr>
      <w:r w:rsidRPr="004E1427">
        <w:rPr>
          <w:rFonts w:ascii="Cambria" w:hAnsi="Cambria"/>
        </w:rPr>
        <w:t>a vagyonelem megnevezése, ingatlan esetén</w:t>
      </w:r>
      <w:r>
        <w:rPr>
          <w:rFonts w:ascii="Cambria" w:hAnsi="Cambria"/>
        </w:rPr>
        <w:t xml:space="preserve"> helyrajzi számának megjelölése;</w:t>
      </w:r>
    </w:p>
    <w:p w:rsidR="004A2F5E" w:rsidRPr="004E1427" w:rsidRDefault="004A2F5E" w:rsidP="005A4BA8">
      <w:pPr>
        <w:widowControl w:val="0"/>
        <w:numPr>
          <w:ilvl w:val="1"/>
          <w:numId w:val="26"/>
        </w:numPr>
        <w:tabs>
          <w:tab w:val="left" w:pos="561"/>
        </w:tabs>
        <w:suppressAutoHyphens/>
        <w:jc w:val="both"/>
        <w:rPr>
          <w:rFonts w:ascii="Cambria" w:hAnsi="Cambria"/>
        </w:rPr>
      </w:pPr>
      <w:r w:rsidRPr="004E1427">
        <w:rPr>
          <w:rFonts w:ascii="Cambria" w:hAnsi="Cambria"/>
        </w:rPr>
        <w:t>forga</w:t>
      </w:r>
      <w:r>
        <w:rPr>
          <w:rFonts w:ascii="Cambria" w:hAnsi="Cambria"/>
        </w:rPr>
        <w:t>lmi értékének megjelölése;</w:t>
      </w:r>
    </w:p>
    <w:p w:rsidR="004A2F5E" w:rsidRPr="004E1427" w:rsidRDefault="004A2F5E" w:rsidP="005A4BA8">
      <w:pPr>
        <w:widowControl w:val="0"/>
        <w:numPr>
          <w:ilvl w:val="1"/>
          <w:numId w:val="26"/>
        </w:numPr>
        <w:tabs>
          <w:tab w:val="left" w:pos="561"/>
        </w:tabs>
        <w:suppressAutoHyphens/>
        <w:jc w:val="both"/>
        <w:rPr>
          <w:rFonts w:ascii="Cambria" w:hAnsi="Cambria"/>
        </w:rPr>
      </w:pPr>
      <w:r>
        <w:rPr>
          <w:rFonts w:ascii="Cambria" w:hAnsi="Cambria"/>
        </w:rPr>
        <w:t>a szerzés módja;</w:t>
      </w:r>
    </w:p>
    <w:p w:rsidR="004A2F5E" w:rsidRPr="004E1427" w:rsidRDefault="004A2F5E" w:rsidP="005A4BA8">
      <w:pPr>
        <w:widowControl w:val="0"/>
        <w:numPr>
          <w:ilvl w:val="1"/>
          <w:numId w:val="26"/>
        </w:numPr>
        <w:tabs>
          <w:tab w:val="left" w:pos="561"/>
        </w:tabs>
        <w:suppressAutoHyphens/>
        <w:jc w:val="both"/>
        <w:rPr>
          <w:rFonts w:ascii="Cambria" w:hAnsi="Cambria"/>
        </w:rPr>
      </w:pPr>
      <w:r w:rsidRPr="004E1427">
        <w:rPr>
          <w:rFonts w:ascii="Cambria" w:hAnsi="Cambria"/>
        </w:rPr>
        <w:t>az önkormányzat ál</w:t>
      </w:r>
      <w:r>
        <w:rPr>
          <w:rFonts w:ascii="Cambria" w:hAnsi="Cambria"/>
        </w:rPr>
        <w:t>tal vállalt fizetési feltételek;</w:t>
      </w:r>
    </w:p>
    <w:p w:rsidR="004A2F5E" w:rsidRPr="004E1427" w:rsidRDefault="004A2F5E" w:rsidP="005A4BA8">
      <w:pPr>
        <w:widowControl w:val="0"/>
        <w:numPr>
          <w:ilvl w:val="1"/>
          <w:numId w:val="26"/>
        </w:numPr>
        <w:tabs>
          <w:tab w:val="left" w:pos="561"/>
        </w:tabs>
        <w:suppressAutoHyphens/>
        <w:jc w:val="both"/>
        <w:rPr>
          <w:rFonts w:ascii="Cambria" w:hAnsi="Cambria"/>
        </w:rPr>
      </w:pPr>
      <w:r w:rsidRPr="004E1427">
        <w:rPr>
          <w:rFonts w:ascii="Cambria" w:hAnsi="Cambria"/>
        </w:rPr>
        <w:t>az önkormányzat ajánlati kötöttségének időtartama.</w:t>
      </w:r>
    </w:p>
    <w:p w:rsidR="004A2F5E" w:rsidRPr="004E1427" w:rsidRDefault="004A2F5E" w:rsidP="004A2F5E">
      <w:pPr>
        <w:tabs>
          <w:tab w:val="left" w:pos="561"/>
        </w:tabs>
        <w:jc w:val="both"/>
        <w:rPr>
          <w:rFonts w:ascii="Cambria" w:hAnsi="Cambria"/>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Ingatlantulajdon megszerzése esetén a döntés előkészítése során vizsgálni kell, hogy az ingatlan megszerzése milyen önkormányzati célok megvalósításához és milyen feltételek mellett alkalmas, fel kell tárni a továbbhasznosítási lehetőségeit, illetve a várható üzemeltetési költségek körét és nagyságát is.</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Önkormányzati tulajdonszerzést megelőzően a vagyontárgyról forgalmi értékbecslést kell készíttetni.</w:t>
      </w:r>
    </w:p>
    <w:p w:rsidR="004A2F5E" w:rsidRPr="004E1427" w:rsidRDefault="004A2F5E" w:rsidP="004A2F5E">
      <w:pPr>
        <w:tabs>
          <w:tab w:val="left" w:pos="561"/>
        </w:tabs>
        <w:jc w:val="both"/>
        <w:rPr>
          <w:rFonts w:ascii="Cambria" w:hAnsi="Cambria"/>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Az önkormányzat törvény által előírt, vagy önként vállalt feladata ellátásához ingatlant bérelhet, albérletbe vehet, vagy használatba, egyéb módon hasznosításra átvehet, erről a Képviselő-testület a polgármester javaslata és a Gazdasági Bizottság állásfoglalása alapján hoz döntést.</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1"/>
        </w:numPr>
        <w:tabs>
          <w:tab w:val="left" w:pos="426"/>
        </w:tabs>
        <w:suppressAutoHyphens/>
        <w:ind w:left="426" w:hanging="426"/>
        <w:jc w:val="both"/>
        <w:rPr>
          <w:rFonts w:ascii="Cambria" w:hAnsi="Cambria"/>
        </w:rPr>
      </w:pPr>
      <w:r w:rsidRPr="004E1427">
        <w:rPr>
          <w:rFonts w:ascii="Cambria" w:hAnsi="Cambria"/>
        </w:rPr>
        <w:t xml:space="preserve">Bármely vagyontárgy tulajdonjoga ingyenes vagy kedvezményes </w:t>
      </w:r>
      <w:r>
        <w:rPr>
          <w:rFonts w:ascii="Cambria" w:hAnsi="Cambria"/>
        </w:rPr>
        <w:t xml:space="preserve">összegű </w:t>
      </w:r>
      <w:r w:rsidRPr="004E1427">
        <w:rPr>
          <w:rFonts w:ascii="Cambria" w:hAnsi="Cambria"/>
        </w:rPr>
        <w:t xml:space="preserve">felajánlásának elfogadásáról a Képviselő-testület dönt a Pénzügyi </w:t>
      </w:r>
      <w:r>
        <w:rPr>
          <w:rFonts w:ascii="Cambria" w:hAnsi="Cambria"/>
        </w:rPr>
        <w:t xml:space="preserve">Bizottság </w:t>
      </w:r>
      <w:r w:rsidRPr="004E1427">
        <w:rPr>
          <w:rFonts w:ascii="Cambria" w:hAnsi="Cambria"/>
        </w:rPr>
        <w:t xml:space="preserve">és </w:t>
      </w:r>
      <w:r>
        <w:rPr>
          <w:rFonts w:ascii="Cambria" w:hAnsi="Cambria"/>
        </w:rPr>
        <w:t xml:space="preserve">a </w:t>
      </w:r>
      <w:r w:rsidRPr="004E1427">
        <w:rPr>
          <w:rFonts w:ascii="Cambria" w:hAnsi="Cambria"/>
        </w:rPr>
        <w:t>Gazdasági Bizottság javaslata alapján.</w:t>
      </w:r>
    </w:p>
    <w:p w:rsidR="004A2F5E" w:rsidRPr="004E1427" w:rsidRDefault="004A2F5E" w:rsidP="004A2F5E">
      <w:pPr>
        <w:autoSpaceDE w:val="0"/>
        <w:rPr>
          <w:rFonts w:ascii="Cambria" w:hAnsi="Cambria"/>
          <w:b/>
          <w:bCs/>
        </w:rPr>
      </w:pPr>
    </w:p>
    <w:p w:rsidR="004A2F5E" w:rsidRDefault="004A2F5E" w:rsidP="004A2F5E">
      <w:pPr>
        <w:autoSpaceDE w:val="0"/>
        <w:jc w:val="center"/>
        <w:rPr>
          <w:rFonts w:ascii="Cambria" w:hAnsi="Cambria"/>
          <w:b/>
          <w:bCs/>
        </w:rPr>
      </w:pPr>
    </w:p>
    <w:p w:rsidR="004A2F5E" w:rsidRDefault="004A2F5E" w:rsidP="004A2F5E">
      <w:pPr>
        <w:autoSpaceDE w:val="0"/>
        <w:ind w:left="720"/>
        <w:jc w:val="center"/>
        <w:rPr>
          <w:rFonts w:ascii="Cambria" w:hAnsi="Cambria"/>
          <w:b/>
          <w:bCs/>
        </w:rPr>
      </w:pPr>
      <w:r>
        <w:rPr>
          <w:rFonts w:ascii="Cambria" w:hAnsi="Cambria"/>
          <w:b/>
          <w:bCs/>
        </w:rPr>
        <w:t>3. A vagyon-nyilvántartás és értékbecslés</w:t>
      </w:r>
    </w:p>
    <w:p w:rsidR="004A2F5E" w:rsidRDefault="004A2F5E" w:rsidP="004A2F5E">
      <w:pPr>
        <w:autoSpaceDE w:val="0"/>
        <w:jc w:val="center"/>
        <w:rPr>
          <w:rFonts w:ascii="Cambria" w:hAnsi="Cambria"/>
          <w:b/>
          <w:bCs/>
        </w:rPr>
      </w:pPr>
    </w:p>
    <w:p w:rsidR="004A2F5E" w:rsidRDefault="004A2F5E" w:rsidP="004A2F5E">
      <w:pPr>
        <w:autoSpaceDE w:val="0"/>
        <w:jc w:val="center"/>
        <w:rPr>
          <w:rFonts w:ascii="Cambria" w:hAnsi="Cambria"/>
          <w:b/>
          <w:bCs/>
        </w:rPr>
      </w:pPr>
    </w:p>
    <w:p w:rsidR="004A2F5E" w:rsidRDefault="004A2F5E" w:rsidP="004A2F5E">
      <w:pPr>
        <w:autoSpaceDE w:val="0"/>
        <w:jc w:val="center"/>
        <w:rPr>
          <w:rFonts w:ascii="Cambria" w:hAnsi="Cambria"/>
          <w:b/>
          <w:bCs/>
        </w:rPr>
      </w:pPr>
      <w:r w:rsidRPr="004E1427">
        <w:rPr>
          <w:rFonts w:ascii="Cambria" w:hAnsi="Cambria"/>
          <w:b/>
          <w:bCs/>
        </w:rPr>
        <w:t>1</w:t>
      </w:r>
      <w:r>
        <w:rPr>
          <w:rFonts w:ascii="Cambria" w:hAnsi="Cambria"/>
          <w:b/>
          <w:bCs/>
        </w:rPr>
        <w:t>4</w:t>
      </w:r>
      <w:r w:rsidRPr="004E1427">
        <w:rPr>
          <w:rFonts w:ascii="Cambria" w:hAnsi="Cambria"/>
          <w:b/>
          <w:bCs/>
        </w:rPr>
        <w:t xml:space="preserve">. § </w:t>
      </w:r>
    </w:p>
    <w:p w:rsidR="004A2F5E" w:rsidRPr="004E1427" w:rsidRDefault="004A2F5E" w:rsidP="004A2F5E">
      <w:pPr>
        <w:autoSpaceDE w:val="0"/>
        <w:jc w:val="center"/>
        <w:rPr>
          <w:rFonts w:ascii="Cambria" w:hAnsi="Cambria"/>
          <w:b/>
          <w:bCs/>
        </w:rPr>
      </w:pPr>
      <w:r w:rsidRPr="004E1427">
        <w:rPr>
          <w:rFonts w:ascii="Cambria" w:hAnsi="Cambria"/>
          <w:b/>
          <w:bCs/>
        </w:rPr>
        <w:t>A vagyon nyilvántartása</w:t>
      </w:r>
    </w:p>
    <w:p w:rsidR="004A2F5E" w:rsidRPr="004E1427" w:rsidRDefault="004A2F5E" w:rsidP="004A2F5E">
      <w:pPr>
        <w:autoSpaceDE w:val="0"/>
        <w:rPr>
          <w:rFonts w:ascii="Cambria" w:hAnsi="Cambria"/>
          <w:b/>
          <w:bCs/>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Az Önkormányzat vagyonáról a</w:t>
      </w:r>
      <w:r>
        <w:rPr>
          <w:rFonts w:ascii="Cambria" w:hAnsi="Cambria"/>
        </w:rPr>
        <w:t xml:space="preserve">z </w:t>
      </w:r>
      <w:proofErr w:type="spellStart"/>
      <w:r>
        <w:rPr>
          <w:rFonts w:ascii="Cambria" w:hAnsi="Cambria"/>
        </w:rPr>
        <w:t>Nvtv</w:t>
      </w:r>
      <w:proofErr w:type="spellEnd"/>
      <w:r>
        <w:rPr>
          <w:rFonts w:ascii="Cambria" w:hAnsi="Cambria"/>
        </w:rPr>
        <w:t>.</w:t>
      </w:r>
      <w:r w:rsidRPr="004E1427">
        <w:rPr>
          <w:rFonts w:ascii="Cambria" w:hAnsi="Cambria"/>
        </w:rPr>
        <w:t xml:space="preserve"> 10. § (1) bekezdésében foglalt követelmények betartásával a mindenkor hatályos jogszabályi előírások szerinti nyilvántartásokat kell vezetni. </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Az Önkorm</w:t>
      </w:r>
      <w:r>
        <w:rPr>
          <w:rFonts w:ascii="Cambria" w:hAnsi="Cambria"/>
        </w:rPr>
        <w:t xml:space="preserve">ányzat vagyonát a </w:t>
      </w:r>
      <w:r w:rsidRPr="004E1427">
        <w:rPr>
          <w:rFonts w:ascii="Cambria" w:hAnsi="Cambria"/>
        </w:rPr>
        <w:t>Hivatal tartja nyilván a számviteli törvény előírásainak megfelelően.</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 törzsvagyont és az üzleti vagyont egymástól elkülönítve kell nyilvántartani.</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Az Önkormányzat vagyonállapotát rögzítő – külön jogszabályban meghatározott – vagyonleltár az éves zárszámadás mellékletét képezi.</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Az önkormányzati ingatlanvagyon részletes adatait az ingatlankataszter tartalmazza, amel</w:t>
      </w:r>
      <w:r>
        <w:rPr>
          <w:rFonts w:ascii="Cambria" w:hAnsi="Cambria"/>
        </w:rPr>
        <w:t xml:space="preserve">y </w:t>
      </w:r>
      <w:r w:rsidRPr="004E1427">
        <w:rPr>
          <w:rFonts w:ascii="Cambria" w:hAnsi="Cambria"/>
        </w:rPr>
        <w:t>adat</w:t>
      </w:r>
      <w:r>
        <w:rPr>
          <w:rFonts w:ascii="Cambria" w:hAnsi="Cambria"/>
        </w:rPr>
        <w:t xml:space="preserve">ainak </w:t>
      </w:r>
      <w:r w:rsidRPr="004E1427">
        <w:rPr>
          <w:rFonts w:ascii="Cambria" w:hAnsi="Cambria"/>
        </w:rPr>
        <w:t>hitelességéért a jegyző felelős.</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sidRPr="004E1427">
        <w:rPr>
          <w:rFonts w:ascii="Cambria" w:hAnsi="Cambria"/>
        </w:rPr>
        <w:t>A Képviselő-testület részére az önkormányzat vagyonának alakulásáról, a vagyonállapotról</w:t>
      </w:r>
      <w:r>
        <w:rPr>
          <w:rFonts w:ascii="Cambria" w:hAnsi="Cambria"/>
        </w:rPr>
        <w:t xml:space="preserve"> évente vagyonkimutatást kell </w:t>
      </w:r>
      <w:r w:rsidRPr="004E1427">
        <w:rPr>
          <w:rFonts w:ascii="Cambria" w:hAnsi="Cambria"/>
        </w:rPr>
        <w:t>készíteni és az önkormányzat elemi költségvetési beszámolójához csatolni.</w:t>
      </w:r>
    </w:p>
    <w:p w:rsidR="004A2F5E" w:rsidRPr="004E1427" w:rsidRDefault="004A2F5E" w:rsidP="004A2F5E">
      <w:pPr>
        <w:tabs>
          <w:tab w:val="left" w:pos="426"/>
        </w:tabs>
        <w:ind w:left="426" w:hanging="426"/>
        <w:jc w:val="both"/>
        <w:rPr>
          <w:rFonts w:ascii="Cambria" w:hAnsi="Cambria"/>
        </w:rPr>
      </w:pPr>
    </w:p>
    <w:p w:rsidR="004A2F5E" w:rsidRPr="004E1427" w:rsidRDefault="004A2F5E" w:rsidP="005A4BA8">
      <w:pPr>
        <w:widowControl w:val="0"/>
        <w:numPr>
          <w:ilvl w:val="0"/>
          <w:numId w:val="22"/>
        </w:numPr>
        <w:tabs>
          <w:tab w:val="left" w:pos="426"/>
        </w:tabs>
        <w:suppressAutoHyphens/>
        <w:ind w:left="426" w:hanging="426"/>
        <w:jc w:val="both"/>
        <w:rPr>
          <w:rFonts w:ascii="Cambria" w:hAnsi="Cambria"/>
        </w:rPr>
      </w:pPr>
      <w:r>
        <w:rPr>
          <w:rFonts w:ascii="Cambria" w:hAnsi="Cambria"/>
        </w:rPr>
        <w:t>Újonnan az Önkormányzat tulajdonába került vagyontárgy forgalomképesség szerinti besorolását normatív határozattal állapítja meg illetve az Önkormányzat tulajdonában lévő, már besorolt vagyontárgy forgalomképesség szerinti besorolását normatív határozattal változtatja meg, kivéve, ha a közútnak vagy egy részének funkcióját az önkormányzat szabályozási terv elfogadásával változtatta meg.</w:t>
      </w:r>
    </w:p>
    <w:p w:rsidR="004A2F5E" w:rsidRPr="004E1427" w:rsidRDefault="004A2F5E" w:rsidP="004A2F5E">
      <w:pPr>
        <w:tabs>
          <w:tab w:val="left" w:pos="426"/>
        </w:tabs>
        <w:ind w:left="426" w:hanging="426"/>
        <w:rPr>
          <w:rFonts w:ascii="Cambria" w:hAnsi="Cambria"/>
        </w:rPr>
      </w:pPr>
    </w:p>
    <w:p w:rsidR="004A2F5E" w:rsidRPr="004E1427" w:rsidRDefault="004A2F5E" w:rsidP="004A2F5E">
      <w:pPr>
        <w:tabs>
          <w:tab w:val="left" w:pos="426"/>
        </w:tabs>
        <w:ind w:left="426" w:hanging="426"/>
        <w:rPr>
          <w:rFonts w:ascii="Cambria" w:hAnsi="Cambria"/>
        </w:rPr>
      </w:pPr>
    </w:p>
    <w:p w:rsidR="004A2F5E" w:rsidRDefault="004A2F5E" w:rsidP="004A2F5E">
      <w:pPr>
        <w:tabs>
          <w:tab w:val="left" w:pos="561"/>
        </w:tabs>
        <w:jc w:val="center"/>
        <w:rPr>
          <w:rFonts w:ascii="Cambria" w:hAnsi="Cambria"/>
          <w:b/>
          <w:bCs/>
        </w:rPr>
      </w:pPr>
      <w:r>
        <w:rPr>
          <w:rFonts w:ascii="Cambria" w:hAnsi="Cambria"/>
          <w:b/>
          <w:bCs/>
        </w:rPr>
        <w:t>15</w:t>
      </w:r>
      <w:r w:rsidRPr="004E1427">
        <w:rPr>
          <w:rFonts w:ascii="Cambria" w:hAnsi="Cambria"/>
          <w:b/>
          <w:bCs/>
        </w:rPr>
        <w:t xml:space="preserve">. § </w:t>
      </w:r>
    </w:p>
    <w:p w:rsidR="004A2F5E" w:rsidRPr="004E1427" w:rsidRDefault="004A2F5E" w:rsidP="004A2F5E">
      <w:pPr>
        <w:tabs>
          <w:tab w:val="left" w:pos="561"/>
        </w:tabs>
        <w:jc w:val="center"/>
        <w:rPr>
          <w:rFonts w:ascii="Cambria" w:hAnsi="Cambria"/>
          <w:b/>
          <w:bCs/>
        </w:rPr>
      </w:pPr>
      <w:r w:rsidRPr="004E1427">
        <w:rPr>
          <w:rFonts w:ascii="Cambria" w:hAnsi="Cambria"/>
          <w:b/>
          <w:bCs/>
        </w:rPr>
        <w:t>A vagyon értékének meghatározása</w:t>
      </w:r>
    </w:p>
    <w:p w:rsidR="004A2F5E" w:rsidRPr="004E1427" w:rsidRDefault="004A2F5E" w:rsidP="004A2F5E">
      <w:pPr>
        <w:tabs>
          <w:tab w:val="left" w:pos="561"/>
        </w:tabs>
        <w:rPr>
          <w:rFonts w:ascii="Cambria" w:hAnsi="Cambria"/>
          <w:b/>
          <w:bCs/>
        </w:rPr>
      </w:pPr>
    </w:p>
    <w:p w:rsidR="004A2F5E" w:rsidRPr="004E1427" w:rsidRDefault="004A2F5E" w:rsidP="004A2F5E">
      <w:pPr>
        <w:tabs>
          <w:tab w:val="left" w:pos="426"/>
        </w:tabs>
        <w:ind w:left="360"/>
        <w:jc w:val="both"/>
        <w:rPr>
          <w:rFonts w:ascii="Cambria" w:hAnsi="Cambria"/>
        </w:rPr>
      </w:pPr>
      <w:r w:rsidRPr="004E1427">
        <w:rPr>
          <w:rFonts w:ascii="Cambria" w:hAnsi="Cambria"/>
        </w:rPr>
        <w:t xml:space="preserve">Az önkormányzati vagyon körébe tartozó vagyontárgy értékesítésére vagy ellenérték fejében történő hasznosítására és megterhelésére irányuló döntést megelőzően az adott vagyontárgy forgalmi (piaci) értéke </w:t>
      </w:r>
    </w:p>
    <w:p w:rsidR="004A2F5E" w:rsidRPr="004E1427" w:rsidRDefault="004A2F5E" w:rsidP="005A4BA8">
      <w:pPr>
        <w:widowControl w:val="0"/>
        <w:numPr>
          <w:ilvl w:val="0"/>
          <w:numId w:val="23"/>
        </w:numPr>
        <w:tabs>
          <w:tab w:val="left" w:pos="561"/>
        </w:tabs>
        <w:suppressAutoHyphens/>
        <w:jc w:val="both"/>
        <w:rPr>
          <w:rFonts w:ascii="Cambria" w:hAnsi="Cambria"/>
        </w:rPr>
      </w:pPr>
      <w:r w:rsidRPr="004E1427">
        <w:rPr>
          <w:rFonts w:ascii="Cambria" w:hAnsi="Cambria"/>
        </w:rPr>
        <w:lastRenderedPageBreak/>
        <w:t xml:space="preserve">ingatlan és </w:t>
      </w:r>
      <w:r w:rsidRPr="006F4CB7">
        <w:rPr>
          <w:rFonts w:ascii="Cambria" w:hAnsi="Cambria"/>
        </w:rPr>
        <w:t xml:space="preserve">50.000,- Ft </w:t>
      </w:r>
      <w:r w:rsidRPr="004E1427">
        <w:rPr>
          <w:rFonts w:ascii="Cambria" w:hAnsi="Cambria"/>
        </w:rPr>
        <w:t>nyilvántartási értéket meghaladó értékű ingó vagyon esetében 6 hónap</w:t>
      </w:r>
      <w:r w:rsidR="00B17F9B">
        <w:rPr>
          <w:rFonts w:ascii="Cambria" w:hAnsi="Cambria"/>
        </w:rPr>
        <w:t>nál nem régebbi értékbecsléssel</w:t>
      </w:r>
      <w:r w:rsidRPr="004E1427">
        <w:rPr>
          <w:rFonts w:ascii="Cambria" w:hAnsi="Cambria"/>
        </w:rPr>
        <w:t>; az Önkormányzat által vásárolt ingatlanvagyon esetén a beszerzési érték alapulvételével vagy az aktuális, helyben érvényes forgalmi értékek alapján; indokolt esetben 6 hónapnál nem régebbi, ingatlanforgalmi szakértő által készített értékbecsléssel,</w:t>
      </w:r>
    </w:p>
    <w:p w:rsidR="004A2F5E" w:rsidRPr="004E1427" w:rsidRDefault="004A2F5E" w:rsidP="005A4BA8">
      <w:pPr>
        <w:widowControl w:val="0"/>
        <w:numPr>
          <w:ilvl w:val="0"/>
          <w:numId w:val="23"/>
        </w:numPr>
        <w:tabs>
          <w:tab w:val="left" w:pos="561"/>
        </w:tabs>
        <w:suppressAutoHyphens/>
        <w:jc w:val="both"/>
        <w:rPr>
          <w:rFonts w:ascii="Cambria" w:hAnsi="Cambria"/>
        </w:rPr>
      </w:pPr>
      <w:r w:rsidRPr="004E1427">
        <w:rPr>
          <w:rFonts w:ascii="Cambria" w:hAnsi="Cambria"/>
        </w:rPr>
        <w:t>értékpapír esetén, amennyiben jogszabály másként nem rendelkezik, az egyes értékpapírtípusok piacán az értékesítésről, hasznosításról szóló döntést megelőző egy hónapban kialakult árfolyam alapján,</w:t>
      </w:r>
    </w:p>
    <w:p w:rsidR="004A2F5E" w:rsidRPr="004E1427" w:rsidRDefault="004A2F5E" w:rsidP="005A4BA8">
      <w:pPr>
        <w:widowControl w:val="0"/>
        <w:numPr>
          <w:ilvl w:val="0"/>
          <w:numId w:val="23"/>
        </w:numPr>
        <w:tabs>
          <w:tab w:val="left" w:pos="561"/>
        </w:tabs>
        <w:suppressAutoHyphens/>
        <w:jc w:val="both"/>
        <w:rPr>
          <w:rFonts w:ascii="Cambria" w:hAnsi="Cambria"/>
        </w:rPr>
      </w:pPr>
      <w:r w:rsidRPr="004E1427">
        <w:rPr>
          <w:rFonts w:ascii="Cambria" w:hAnsi="Cambria"/>
        </w:rPr>
        <w:t>társasági részesedést megtestesítő és egyéb vagyoni értékű jog esetén 6 hónapnál nem régebbi könyvvizsgálói értékelés alapján vehető figyelembe.</w:t>
      </w:r>
    </w:p>
    <w:p w:rsidR="004A2F5E" w:rsidRPr="004E1427" w:rsidRDefault="004A2F5E" w:rsidP="004A2F5E">
      <w:pPr>
        <w:tabs>
          <w:tab w:val="left" w:pos="561"/>
        </w:tabs>
        <w:jc w:val="both"/>
        <w:rPr>
          <w:rFonts w:ascii="Cambria" w:hAnsi="Cambria"/>
        </w:rPr>
      </w:pPr>
    </w:p>
    <w:p w:rsidR="004A2F5E" w:rsidRPr="004E1427" w:rsidRDefault="004A2F5E" w:rsidP="004A2F5E">
      <w:pPr>
        <w:tabs>
          <w:tab w:val="left" w:pos="561"/>
        </w:tabs>
        <w:jc w:val="center"/>
        <w:rPr>
          <w:rFonts w:ascii="Cambria" w:hAnsi="Cambria"/>
          <w:b/>
        </w:rPr>
      </w:pPr>
    </w:p>
    <w:p w:rsidR="004A2F5E" w:rsidRPr="004E1427" w:rsidRDefault="004A2F5E" w:rsidP="004A2F5E">
      <w:pPr>
        <w:tabs>
          <w:tab w:val="left" w:pos="561"/>
        </w:tabs>
        <w:spacing w:line="276" w:lineRule="auto"/>
        <w:jc w:val="center"/>
        <w:rPr>
          <w:rFonts w:ascii="Cambria" w:hAnsi="Cambria"/>
        </w:rPr>
      </w:pPr>
      <w:r>
        <w:rPr>
          <w:rFonts w:ascii="Cambria" w:hAnsi="Cambria"/>
          <w:b/>
        </w:rPr>
        <w:t>4</w:t>
      </w:r>
      <w:r w:rsidRPr="004E1427">
        <w:rPr>
          <w:rFonts w:ascii="Cambria" w:hAnsi="Cambria"/>
          <w:b/>
        </w:rPr>
        <w:t>. Záró rendelkezések</w:t>
      </w:r>
    </w:p>
    <w:p w:rsidR="004A2F5E" w:rsidRDefault="004A2F5E" w:rsidP="004A2F5E">
      <w:pPr>
        <w:tabs>
          <w:tab w:val="left" w:pos="561"/>
        </w:tabs>
        <w:spacing w:line="276" w:lineRule="auto"/>
        <w:jc w:val="center"/>
        <w:rPr>
          <w:rFonts w:ascii="Cambria" w:hAnsi="Cambria"/>
          <w:b/>
        </w:rPr>
      </w:pPr>
    </w:p>
    <w:p w:rsidR="004A2F5E" w:rsidRDefault="004A2F5E" w:rsidP="004A2F5E">
      <w:pPr>
        <w:tabs>
          <w:tab w:val="left" w:pos="561"/>
        </w:tabs>
        <w:spacing w:line="276" w:lineRule="auto"/>
        <w:jc w:val="center"/>
        <w:rPr>
          <w:rFonts w:ascii="Cambria" w:hAnsi="Cambria"/>
          <w:b/>
        </w:rPr>
      </w:pPr>
      <w:r>
        <w:rPr>
          <w:rFonts w:ascii="Cambria" w:hAnsi="Cambria"/>
          <w:b/>
        </w:rPr>
        <w:t>16</w:t>
      </w:r>
      <w:r w:rsidRPr="00E256D6">
        <w:rPr>
          <w:rFonts w:ascii="Cambria" w:hAnsi="Cambria"/>
          <w:b/>
        </w:rPr>
        <w:t>. §</w:t>
      </w:r>
    </w:p>
    <w:p w:rsidR="004A2F5E" w:rsidRPr="004E1427" w:rsidRDefault="004A2F5E" w:rsidP="004A2F5E">
      <w:pPr>
        <w:tabs>
          <w:tab w:val="left" w:pos="561"/>
        </w:tabs>
        <w:rPr>
          <w:rFonts w:ascii="Cambria" w:hAnsi="Cambria"/>
          <w:bCs/>
        </w:rPr>
      </w:pPr>
    </w:p>
    <w:p w:rsidR="004A2F5E" w:rsidRDefault="004A2F5E" w:rsidP="005A4BA8">
      <w:pPr>
        <w:widowControl w:val="0"/>
        <w:numPr>
          <w:ilvl w:val="0"/>
          <w:numId w:val="27"/>
        </w:numPr>
        <w:tabs>
          <w:tab w:val="left" w:pos="561"/>
        </w:tabs>
        <w:suppressAutoHyphens/>
        <w:rPr>
          <w:rFonts w:ascii="Cambria" w:hAnsi="Cambria"/>
        </w:rPr>
      </w:pPr>
      <w:r>
        <w:rPr>
          <w:rFonts w:ascii="Cambria" w:hAnsi="Cambria"/>
        </w:rPr>
        <w:t>Ez a rendelet a kihirdetését követő napon lép hatályba.</w:t>
      </w:r>
    </w:p>
    <w:p w:rsidR="004A2F5E" w:rsidRDefault="004A2F5E" w:rsidP="005A4BA8">
      <w:pPr>
        <w:widowControl w:val="0"/>
        <w:numPr>
          <w:ilvl w:val="0"/>
          <w:numId w:val="27"/>
        </w:numPr>
        <w:tabs>
          <w:tab w:val="left" w:pos="561"/>
        </w:tabs>
        <w:suppressAutoHyphens/>
        <w:jc w:val="both"/>
        <w:rPr>
          <w:rFonts w:ascii="Cambria" w:hAnsi="Cambria"/>
        </w:rPr>
      </w:pPr>
      <w:r>
        <w:rPr>
          <w:rFonts w:ascii="Cambria" w:hAnsi="Cambria"/>
        </w:rPr>
        <w:t>E rendelet hatálybalépésével egyidejűleg hatályát veszti az Önkormányzat vagyonáról és vagyongazdálkodásának szabályairól szóló 19/1994. (XI.8.) önkormányzati rendelet és az azt módosító 13/1995. (V.30.) Ök. rendelet, a 9/1997. (IV.22.) Ök. rendelet, a 9/1998. (VI.10.) Ök. rendelet, a 11/1999. (V.5.) Ök. rendelet, a 14/2000. (V.31.) Ök. rendelet, a 15/2001. (V.30.) Ök. rendelet, a 19/2001. (VII.1.) rendelet, 8/2002. (IV.30.) rendelet, a 3/2003. (II.19.) rendelet, az 5/2003. (XI.8.) rendelet, a 19/2004. (V.18.) rendelet, a 11/2005. (III.22.) rendelet, a 14/2005 (V.25.) rendelet, a 13/2006. (V.30.) rendelet, a 16/2007. (V.22.) rendelet, a 25/2007. (XI.20.) rendelet, a 34/2007. (X.18.), a 12/2008. (V.20.) rendelet, a 14/2009. (V.27.) rendelet, a 21/2009. (XI.23.) rendelet, a 15/2010. (V.28.) és a 21/2011. (V.26.).</w:t>
      </w:r>
    </w:p>
    <w:p w:rsidR="004A2F5E" w:rsidRPr="004E1427" w:rsidRDefault="004A2F5E" w:rsidP="004A2F5E">
      <w:pPr>
        <w:tabs>
          <w:tab w:val="left" w:pos="561"/>
        </w:tabs>
        <w:rPr>
          <w:rFonts w:ascii="Cambria" w:hAnsi="Cambria"/>
        </w:rPr>
      </w:pPr>
    </w:p>
    <w:p w:rsidR="004A2F5E" w:rsidRPr="004E1427" w:rsidRDefault="004A2F5E" w:rsidP="004A2F5E">
      <w:pPr>
        <w:tabs>
          <w:tab w:val="left" w:pos="561"/>
        </w:tabs>
        <w:rPr>
          <w:rFonts w:ascii="Cambria" w:hAnsi="Cambria"/>
        </w:rPr>
      </w:pPr>
    </w:p>
    <w:p w:rsidR="004A2F5E" w:rsidRDefault="004A2F5E" w:rsidP="004A2F5E">
      <w:pPr>
        <w:tabs>
          <w:tab w:val="left" w:pos="561"/>
        </w:tabs>
        <w:rPr>
          <w:rFonts w:ascii="Cambria" w:hAnsi="Cambria"/>
        </w:rPr>
      </w:pPr>
    </w:p>
    <w:p w:rsidR="004A2F5E" w:rsidRPr="00671B2F" w:rsidRDefault="004A2F5E" w:rsidP="004A2F5E">
      <w:pPr>
        <w:tabs>
          <w:tab w:val="left" w:pos="561"/>
        </w:tabs>
        <w:rPr>
          <w:rFonts w:ascii="Cambria" w:hAnsi="Cambria"/>
          <w:b/>
        </w:rPr>
      </w:pPr>
      <w:r w:rsidRPr="00671B2F">
        <w:rPr>
          <w:rFonts w:ascii="Cambria" w:hAnsi="Cambria"/>
          <w:b/>
        </w:rPr>
        <w:t xml:space="preserve">Vecsés, 2013. június </w:t>
      </w:r>
      <w:r w:rsidR="00E47DE7" w:rsidRPr="00671B2F">
        <w:rPr>
          <w:rFonts w:ascii="Cambria" w:hAnsi="Cambria"/>
          <w:b/>
        </w:rPr>
        <w:t>2</w:t>
      </w:r>
      <w:r w:rsidR="00080E76" w:rsidRPr="00671B2F">
        <w:rPr>
          <w:rFonts w:ascii="Cambria" w:hAnsi="Cambria"/>
          <w:b/>
        </w:rPr>
        <w:t>5</w:t>
      </w:r>
      <w:r w:rsidR="00E47DE7" w:rsidRPr="00671B2F">
        <w:rPr>
          <w:rFonts w:ascii="Cambria" w:hAnsi="Cambria"/>
          <w:b/>
        </w:rPr>
        <w:t>.</w:t>
      </w:r>
    </w:p>
    <w:p w:rsidR="004A2F5E" w:rsidRPr="00671B2F" w:rsidRDefault="004A2F5E" w:rsidP="004A2F5E">
      <w:pPr>
        <w:tabs>
          <w:tab w:val="left" w:pos="561"/>
        </w:tabs>
        <w:rPr>
          <w:rFonts w:ascii="Cambria" w:hAnsi="Cambria"/>
          <w:b/>
        </w:rPr>
      </w:pPr>
    </w:p>
    <w:p w:rsidR="004A2F5E" w:rsidRPr="004E1427" w:rsidRDefault="004A2F5E" w:rsidP="004A2F5E">
      <w:pPr>
        <w:tabs>
          <w:tab w:val="left" w:pos="561"/>
        </w:tabs>
        <w:rPr>
          <w:rFonts w:ascii="Cambria" w:hAnsi="Cambria"/>
          <w:b/>
        </w:rPr>
      </w:pPr>
    </w:p>
    <w:p w:rsidR="004A2F5E" w:rsidRPr="004E1427" w:rsidRDefault="006F4CB7" w:rsidP="004A2F5E">
      <w:pPr>
        <w:tabs>
          <w:tab w:val="left" w:pos="561"/>
        </w:tabs>
        <w:rPr>
          <w:rFonts w:ascii="Cambria" w:hAnsi="Cambria"/>
          <w:b/>
        </w:rPr>
      </w:pPr>
      <w:r>
        <w:rPr>
          <w:rFonts w:ascii="Cambria" w:hAnsi="Cambria"/>
          <w:b/>
        </w:rPr>
        <w:tab/>
      </w:r>
      <w:r>
        <w:rPr>
          <w:rFonts w:ascii="Cambria" w:hAnsi="Cambria"/>
          <w:b/>
        </w:rPr>
        <w:tab/>
      </w:r>
      <w:r>
        <w:rPr>
          <w:rFonts w:ascii="Cambria" w:hAnsi="Cambria"/>
          <w:b/>
        </w:rPr>
        <w:tab/>
      </w:r>
      <w:proofErr w:type="spellStart"/>
      <w:r>
        <w:rPr>
          <w:rFonts w:ascii="Cambria" w:hAnsi="Cambria"/>
          <w:b/>
        </w:rPr>
        <w:t>Szlahó</w:t>
      </w:r>
      <w:proofErr w:type="spellEnd"/>
      <w:r>
        <w:rPr>
          <w:rFonts w:ascii="Cambria" w:hAnsi="Cambria"/>
          <w:b/>
        </w:rPr>
        <w:t xml:space="preserve"> Csaba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4A2F5E" w:rsidRPr="004E1427">
        <w:rPr>
          <w:rFonts w:ascii="Cambria" w:hAnsi="Cambria"/>
          <w:b/>
        </w:rPr>
        <w:t>Mohainé Jakab Anikó</w:t>
      </w:r>
    </w:p>
    <w:p w:rsidR="004A2F5E" w:rsidRPr="004E1427" w:rsidRDefault="006F4CB7" w:rsidP="004A2F5E">
      <w:pPr>
        <w:tabs>
          <w:tab w:val="left" w:pos="561"/>
        </w:tabs>
        <w:rPr>
          <w:rFonts w:ascii="Cambria" w:hAnsi="Cambria"/>
        </w:rPr>
      </w:pPr>
      <w:r>
        <w:rPr>
          <w:rFonts w:ascii="Cambria" w:hAnsi="Cambria"/>
          <w:b/>
        </w:rPr>
        <w:tab/>
      </w:r>
      <w:r>
        <w:rPr>
          <w:rFonts w:ascii="Cambria" w:hAnsi="Cambria"/>
          <w:b/>
        </w:rPr>
        <w:tab/>
      </w:r>
      <w:r>
        <w:rPr>
          <w:rFonts w:ascii="Cambria" w:hAnsi="Cambria"/>
          <w:b/>
        </w:rPr>
        <w:tab/>
        <w:t>polgármester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4A2F5E" w:rsidRPr="004E1427">
        <w:rPr>
          <w:rFonts w:ascii="Cambria" w:hAnsi="Cambria"/>
          <w:b/>
        </w:rPr>
        <w:t>jegyző</w:t>
      </w:r>
    </w:p>
    <w:p w:rsidR="004A2F5E" w:rsidRPr="004E1427" w:rsidRDefault="004A2F5E" w:rsidP="004A2F5E">
      <w:pPr>
        <w:tabs>
          <w:tab w:val="left" w:pos="561"/>
        </w:tabs>
        <w:rPr>
          <w:rFonts w:ascii="Cambria" w:hAnsi="Cambria"/>
        </w:rPr>
      </w:pPr>
    </w:p>
    <w:p w:rsidR="004A2F5E" w:rsidRDefault="004A2F5E" w:rsidP="004A2F5E">
      <w:pPr>
        <w:autoSpaceDE w:val="0"/>
        <w:jc w:val="both"/>
        <w:rPr>
          <w:rFonts w:ascii="Cambria" w:hAnsi="Cambria"/>
          <w:bCs/>
        </w:rPr>
      </w:pPr>
    </w:p>
    <w:p w:rsidR="004A2F5E" w:rsidRPr="004E1427" w:rsidRDefault="004A2F5E" w:rsidP="004A2F5E">
      <w:pPr>
        <w:autoSpaceDE w:val="0"/>
        <w:jc w:val="both"/>
        <w:rPr>
          <w:rFonts w:ascii="Cambria" w:hAnsi="Cambria"/>
          <w:bCs/>
        </w:rPr>
      </w:pPr>
      <w:r w:rsidRPr="004E1427">
        <w:rPr>
          <w:rFonts w:ascii="Cambria" w:hAnsi="Cambria"/>
          <w:bCs/>
        </w:rPr>
        <w:t>A rende</w:t>
      </w:r>
      <w:r w:rsidR="00E47DE7">
        <w:rPr>
          <w:rFonts w:ascii="Cambria" w:hAnsi="Cambria"/>
          <w:bCs/>
        </w:rPr>
        <w:t xml:space="preserve">let kihirdetetésre került: </w:t>
      </w:r>
      <w:r w:rsidRPr="004E1427">
        <w:rPr>
          <w:rFonts w:ascii="Cambria" w:hAnsi="Cambria"/>
          <w:bCs/>
        </w:rPr>
        <w:t xml:space="preserve">2013. </w:t>
      </w:r>
      <w:r w:rsidR="00E47DE7">
        <w:rPr>
          <w:rFonts w:ascii="Cambria" w:hAnsi="Cambria"/>
          <w:bCs/>
        </w:rPr>
        <w:t>június 27.</w:t>
      </w:r>
    </w:p>
    <w:p w:rsidR="004A2F5E" w:rsidRDefault="004A2F5E" w:rsidP="004A2F5E">
      <w:pPr>
        <w:autoSpaceDE w:val="0"/>
        <w:ind w:left="360"/>
        <w:jc w:val="both"/>
        <w:rPr>
          <w:bCs/>
        </w:rPr>
      </w:pPr>
    </w:p>
    <w:p w:rsidR="004A2F5E" w:rsidRDefault="004A2F5E" w:rsidP="004A2F5E">
      <w:pPr>
        <w:autoSpaceDE w:val="0"/>
        <w:ind w:left="360"/>
        <w:jc w:val="both"/>
        <w:rPr>
          <w:bCs/>
        </w:rPr>
      </w:pPr>
    </w:p>
    <w:p w:rsidR="004A2F5E" w:rsidRPr="008D02E5" w:rsidRDefault="004A2F5E" w:rsidP="004A2F5E">
      <w:pPr>
        <w:tabs>
          <w:tab w:val="center" w:pos="2268"/>
          <w:tab w:val="center" w:pos="6521"/>
        </w:tabs>
        <w:rPr>
          <w:rFonts w:ascii="Cambria" w:hAnsi="Cambria"/>
          <w:b/>
        </w:rPr>
      </w:pPr>
      <w:r>
        <w:rPr>
          <w:b/>
        </w:rPr>
        <w:tab/>
      </w:r>
      <w:r>
        <w:rPr>
          <w:b/>
        </w:rPr>
        <w:tab/>
      </w:r>
      <w:r w:rsidRPr="008D02E5">
        <w:rPr>
          <w:rFonts w:ascii="Cambria" w:hAnsi="Cambria"/>
          <w:b/>
        </w:rPr>
        <w:t xml:space="preserve">                            </w:t>
      </w:r>
      <w:r>
        <w:rPr>
          <w:rFonts w:ascii="Cambria" w:hAnsi="Cambria"/>
          <w:b/>
        </w:rPr>
        <w:t xml:space="preserve">        </w:t>
      </w:r>
      <w:r w:rsidR="006F4CB7">
        <w:rPr>
          <w:rFonts w:ascii="Cambria" w:hAnsi="Cambria"/>
          <w:b/>
        </w:rPr>
        <w:t xml:space="preserve">   </w:t>
      </w:r>
      <w:r w:rsidRPr="008D02E5">
        <w:rPr>
          <w:rFonts w:ascii="Cambria" w:hAnsi="Cambria"/>
          <w:b/>
        </w:rPr>
        <w:t>Mohainé Jakab Anikó</w:t>
      </w:r>
    </w:p>
    <w:p w:rsidR="004A2F5E" w:rsidRPr="008D02E5" w:rsidRDefault="004A2F5E" w:rsidP="004A2F5E">
      <w:pPr>
        <w:tabs>
          <w:tab w:val="center" w:pos="2268"/>
          <w:tab w:val="center" w:pos="6521"/>
        </w:tabs>
        <w:rPr>
          <w:rFonts w:ascii="Cambria" w:hAnsi="Cambria"/>
        </w:rPr>
      </w:pPr>
      <w:r w:rsidRPr="008D02E5">
        <w:rPr>
          <w:rFonts w:ascii="Cambria" w:hAnsi="Cambria"/>
          <w:b/>
        </w:rPr>
        <w:tab/>
      </w:r>
      <w:r w:rsidRPr="008D02E5">
        <w:rPr>
          <w:rFonts w:ascii="Cambria" w:hAnsi="Cambria"/>
          <w:b/>
        </w:rPr>
        <w:tab/>
        <w:t xml:space="preserve">                  </w:t>
      </w:r>
      <w:r w:rsidR="006F4CB7">
        <w:rPr>
          <w:rFonts w:ascii="Cambria" w:hAnsi="Cambria"/>
          <w:b/>
        </w:rPr>
        <w:t xml:space="preserve">         </w:t>
      </w:r>
      <w:r w:rsidRPr="008D02E5">
        <w:rPr>
          <w:rFonts w:ascii="Cambria" w:hAnsi="Cambria"/>
          <w:b/>
        </w:rPr>
        <w:t xml:space="preserve">     jegyző</w:t>
      </w:r>
    </w:p>
    <w:p w:rsidR="004A2F5E" w:rsidRDefault="004A2F5E" w:rsidP="006F4CB7">
      <w:pPr>
        <w:tabs>
          <w:tab w:val="left" w:pos="561"/>
        </w:tabs>
      </w:pPr>
    </w:p>
    <w:p w:rsidR="00596958" w:rsidRDefault="00596958" w:rsidP="006F4CB7">
      <w:pPr>
        <w:tabs>
          <w:tab w:val="left" w:pos="561"/>
        </w:tabs>
      </w:pPr>
    </w:p>
    <w:p w:rsidR="00596958" w:rsidRDefault="00596958" w:rsidP="006F4CB7">
      <w:pPr>
        <w:tabs>
          <w:tab w:val="left" w:pos="561"/>
        </w:tabs>
      </w:pPr>
    </w:p>
    <w:p w:rsidR="00596958" w:rsidRDefault="00596958" w:rsidP="006F4CB7">
      <w:pPr>
        <w:tabs>
          <w:tab w:val="left" w:pos="561"/>
        </w:tabs>
      </w:pPr>
    </w:p>
    <w:p w:rsidR="00596958" w:rsidRDefault="00596958" w:rsidP="006F4CB7">
      <w:pPr>
        <w:tabs>
          <w:tab w:val="left" w:pos="561"/>
        </w:tabs>
      </w:pPr>
    </w:p>
    <w:p w:rsidR="005A4BA8" w:rsidRDefault="005A4BA8" w:rsidP="005A4BA8">
      <w:pPr>
        <w:rPr>
          <w:rFonts w:ascii="Cambria" w:hAnsi="Cambria" w:cs="Cambria"/>
        </w:rPr>
      </w:pPr>
    </w:p>
    <w:p w:rsidR="005A4BA8" w:rsidRDefault="005A4BA8" w:rsidP="005A4BA8">
      <w:pPr>
        <w:rPr>
          <w:rFonts w:ascii="Cambria" w:hAnsi="Cambria" w:cs="Cambria"/>
        </w:rPr>
      </w:pPr>
      <w:r>
        <w:rPr>
          <w:rFonts w:ascii="Cambria" w:hAnsi="Cambria" w:cs="Cambria"/>
        </w:rPr>
        <w:t>1. számú melléklet a 13/2013. (VI.27.) önkormányzati rendelethez</w:t>
      </w:r>
      <w:r w:rsidR="007014AE">
        <w:rPr>
          <w:rStyle w:val="Lbjegyzet-hivatkozs"/>
          <w:rFonts w:ascii="Cambria" w:hAnsi="Cambria" w:cs="Cambria"/>
        </w:rPr>
        <w:footnoteReference w:id="1"/>
      </w:r>
    </w:p>
    <w:p w:rsidR="005A4BA8" w:rsidRDefault="005A4BA8" w:rsidP="005A4BA8">
      <w:pPr>
        <w:rPr>
          <w:rFonts w:ascii="Cambria" w:hAnsi="Cambria" w:cs="Cambria"/>
        </w:rPr>
      </w:pPr>
    </w:p>
    <w:p w:rsidR="005A4BA8" w:rsidRDefault="005A4BA8" w:rsidP="005A4BA8">
      <w:pPr>
        <w:jc w:val="center"/>
        <w:rPr>
          <w:rFonts w:ascii="Cambria" w:hAnsi="Cambria" w:cs="Cambria"/>
          <w:b/>
        </w:rPr>
      </w:pPr>
      <w:r>
        <w:rPr>
          <w:rFonts w:ascii="Cambria" w:hAnsi="Cambria" w:cs="Cambria"/>
          <w:b/>
          <w:sz w:val="28"/>
        </w:rPr>
        <w:t>AZ ÖNKORMÁNYZAT FORGALOMKÉPTELEN TÖRZSVAGYONA</w:t>
      </w:r>
    </w:p>
    <w:p w:rsidR="005A4BA8" w:rsidRDefault="003F31DE" w:rsidP="005A4BA8">
      <w:pPr>
        <w:jc w:val="center"/>
        <w:rPr>
          <w:rFonts w:ascii="Cambria" w:hAnsi="Cambria" w:cs="Cambria"/>
        </w:rPr>
      </w:pPr>
      <w:r>
        <w:rPr>
          <w:rFonts w:ascii="Cambria" w:hAnsi="Cambria" w:cs="Cambria"/>
          <w:b/>
        </w:rPr>
        <w:t>a 201</w:t>
      </w:r>
      <w:r w:rsidR="003A686B">
        <w:rPr>
          <w:rFonts w:ascii="Cambria" w:hAnsi="Cambria" w:cs="Cambria"/>
          <w:b/>
        </w:rPr>
        <w:t>8</w:t>
      </w:r>
      <w:r w:rsidR="005A4BA8">
        <w:rPr>
          <w:rFonts w:ascii="Cambria" w:hAnsi="Cambria" w:cs="Cambria"/>
          <w:b/>
        </w:rPr>
        <w:t>. január 1-jei állapot szerint</w:t>
      </w:r>
    </w:p>
    <w:p w:rsidR="003A686B" w:rsidRDefault="003A686B" w:rsidP="005A4BA8">
      <w:pPr>
        <w:rPr>
          <w:rFonts w:ascii="Cambria" w:hAnsi="Cambria" w:cs="Cambria"/>
        </w:rPr>
      </w:pPr>
    </w:p>
    <w:p w:rsidR="003A686B" w:rsidRDefault="003A686B" w:rsidP="005A4BA8">
      <w:pPr>
        <w:rPr>
          <w:rFonts w:ascii="Cambria" w:hAnsi="Cambria" w:cs="Cambria"/>
        </w:rPr>
      </w:pPr>
    </w:p>
    <w:tbl>
      <w:tblPr>
        <w:tblW w:w="0" w:type="auto"/>
        <w:tblInd w:w="-60" w:type="dxa"/>
        <w:tblLayout w:type="fixed"/>
        <w:tblLook w:val="0000" w:firstRow="0" w:lastRow="0" w:firstColumn="0" w:lastColumn="0" w:noHBand="0" w:noVBand="0"/>
      </w:tblPr>
      <w:tblGrid>
        <w:gridCol w:w="767"/>
        <w:gridCol w:w="3642"/>
        <w:gridCol w:w="1870"/>
        <w:gridCol w:w="2738"/>
      </w:tblGrid>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Sor-szám</w:t>
            </w: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Az ingatlan címe, rendeltetése</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Helyrajzi szám</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b/>
                <w:sz w:val="22"/>
                <w:szCs w:val="22"/>
              </w:rPr>
              <w:t>Vagyonkataszter szerinti besorolás</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suppressAutoHyphens/>
              <w:snapToGrid w:val="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035/3.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035/5.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036/5.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037/55.</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038/13.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038/16.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041.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046/7.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053.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080.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082/3.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084/4.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088.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092/2.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094/2.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096/1.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096/3.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Mátyás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099/1.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Lincoln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0148/42.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Lőrinci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0149.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Felsőhalom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0152/15.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0152/19.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0152/56.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Alig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0152/60.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0152/67.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erdő</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0152/96.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erdő és csatorna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0152/97.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Széchenyi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Szemere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Ganz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0160/46.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Lőrinci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0164., 0165/81.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0165/119.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0172.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0174/101.</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Almáskert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0182/39.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0187/1.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0187/2.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0189/4.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0193/17.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0193/18.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0195/13.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0202/1.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0203/4.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0207.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0208.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0215/60.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0215/121.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0215/125.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0218/33.</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0218/34.</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0218/35.</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0218/36.</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0218/37.</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0218/38.</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0218/39.</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0218/40.</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0218/41.</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0218/42.</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0218/43.</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szántó </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0218/44.</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0218/96.</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0218/102.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0220/5.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0226/26.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0226/71.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0238/1.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0241/1.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0241/3.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0243/3.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0247.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0253/1.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0253/3.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0258.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0260.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0262.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0266.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0268.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0270.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0272.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0274.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0280/1.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0280/3.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0280/5.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0282/3.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0282/5.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0286/3.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0286/5.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0288.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árok</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0290/2.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0290/3.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0290/9.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0293.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0297.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0303/1.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0304/23.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0304/36.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Kellner dr.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1., 24., 235.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közterület a lakótelepen</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2/32., 2/36.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melletti padkák páratlan oldal</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20., 259., 261., 301.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Tinódi utca</w:t>
            </w:r>
          </w:p>
        </w:tc>
        <w:tc>
          <w:tcPr>
            <w:tcW w:w="187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34.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Vigyázó Ferenc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50., 210.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Tass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Ágoston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93.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Ágnes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120., 260.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Gizella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132.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Valéria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Rózsa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162., 300.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Erzsébet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175/13.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Temető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199., 357.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Vágóhíd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329.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melletti közterület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330/19., 330/20.</w:t>
            </w:r>
          </w:p>
          <w:p w:rsidR="003A686B" w:rsidRDefault="003A686B" w:rsidP="003A686B">
            <w:pPr>
              <w:rPr>
                <w:rFonts w:ascii="Cambria" w:hAnsi="Cambria" w:cs="Cambria"/>
                <w:sz w:val="22"/>
                <w:szCs w:val="22"/>
              </w:rPr>
            </w:pPr>
            <w:r>
              <w:rPr>
                <w:rFonts w:ascii="Cambria" w:hAnsi="Cambria" w:cs="Cambria"/>
                <w:sz w:val="22"/>
                <w:szCs w:val="22"/>
              </w:rPr>
              <w:t>330/21., 330/23.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t>közpark</w:t>
            </w:r>
          </w:p>
        </w:tc>
        <w:tc>
          <w:tcPr>
            <w:tcW w:w="1870"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330/22.</w:t>
            </w:r>
          </w:p>
        </w:tc>
        <w:tc>
          <w:tcPr>
            <w:tcW w:w="2738" w:type="dxa"/>
            <w:tcBorders>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Vásártér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Ecseri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366., 367/1.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Lanyi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367/13.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Tó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384.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melletti terület (</w:t>
            </w:r>
            <w:proofErr w:type="gramStart"/>
            <w:r>
              <w:rPr>
                <w:rFonts w:ascii="Cambria" w:hAnsi="Cambria" w:cs="Cambria"/>
                <w:sz w:val="22"/>
                <w:szCs w:val="22"/>
              </w:rPr>
              <w:t>Epres)  (</w:t>
            </w:r>
            <w:proofErr w:type="gramEnd"/>
            <w:r>
              <w:rPr>
                <w:rFonts w:ascii="Cambria" w:hAnsi="Cambria" w:cs="Cambria"/>
                <w:sz w:val="22"/>
                <w:szCs w:val="22"/>
              </w:rPr>
              <w:t xml:space="preserve">Város u. – </w:t>
            </w:r>
            <w:proofErr w:type="spellStart"/>
            <w:r>
              <w:rPr>
                <w:rFonts w:ascii="Cambria" w:hAnsi="Cambria" w:cs="Cambria"/>
                <w:sz w:val="22"/>
                <w:szCs w:val="22"/>
              </w:rPr>
              <w:t>Ecseri</w:t>
            </w:r>
            <w:proofErr w:type="spellEnd"/>
            <w:r>
              <w:rPr>
                <w:rFonts w:ascii="Cambria" w:hAnsi="Cambria" w:cs="Cambria"/>
                <w:sz w:val="22"/>
                <w:szCs w:val="22"/>
              </w:rPr>
              <w:t xml:space="preserve"> u. között)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447.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Város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448.</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István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Mátyás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491.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Mihály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504., 545.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Ferenc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525.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Malom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571.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melletti terület (Város u. – Üllői u. között)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623.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Üllői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624.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melletti terület (József u. – 636. hrsz.-ú út között)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635.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Út a benzinkútnál</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636.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Sziget 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642.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Sziget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655.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József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660., 949.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közterület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663/2.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Iskola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713., 899.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páros oldali árok és padka</w:t>
            </w:r>
          </w:p>
          <w:p w:rsidR="003A686B" w:rsidRDefault="003A686B" w:rsidP="003A686B">
            <w:pPr>
              <w:rPr>
                <w:rFonts w:ascii="Cambria" w:hAnsi="Cambria" w:cs="Cambria"/>
                <w:sz w:val="22"/>
                <w:szCs w:val="22"/>
              </w:rPr>
            </w:pPr>
            <w:r>
              <w:rPr>
                <w:rFonts w:ascii="Cambria" w:hAnsi="Cambria" w:cs="Cambria"/>
                <w:sz w:val="22"/>
                <w:szCs w:val="22"/>
              </w:rPr>
              <w:t>- Iskola u. – Kálmán u. között</w:t>
            </w:r>
          </w:p>
          <w:p w:rsidR="003A686B" w:rsidRDefault="003A686B" w:rsidP="003A686B">
            <w:pPr>
              <w:rPr>
                <w:rFonts w:ascii="Cambria" w:hAnsi="Cambria" w:cs="Cambria"/>
                <w:sz w:val="22"/>
                <w:szCs w:val="22"/>
              </w:rPr>
            </w:pPr>
            <w:r>
              <w:rPr>
                <w:rFonts w:ascii="Cambria" w:hAnsi="Cambria" w:cs="Cambria"/>
                <w:sz w:val="22"/>
                <w:szCs w:val="22"/>
              </w:rPr>
              <w:t>- Kálmán u. – Telepi út között</w:t>
            </w:r>
          </w:p>
          <w:p w:rsidR="003A686B" w:rsidRDefault="003A686B" w:rsidP="003A686B">
            <w:pPr>
              <w:rPr>
                <w:rFonts w:ascii="Cambria" w:hAnsi="Cambria" w:cs="Cambria"/>
                <w:sz w:val="22"/>
                <w:szCs w:val="22"/>
              </w:rPr>
            </w:pPr>
            <w:r>
              <w:rPr>
                <w:rFonts w:ascii="Cambria" w:hAnsi="Cambria" w:cs="Cambria"/>
                <w:sz w:val="22"/>
                <w:szCs w:val="22"/>
              </w:rPr>
              <w:t>- Telepi út – Anna u. között</w:t>
            </w:r>
          </w:p>
          <w:p w:rsidR="003A686B" w:rsidRDefault="003A686B" w:rsidP="003A686B">
            <w:pPr>
              <w:rPr>
                <w:rFonts w:ascii="Cambria" w:hAnsi="Cambria" w:cs="Cambria"/>
                <w:sz w:val="22"/>
                <w:szCs w:val="22"/>
              </w:rPr>
            </w:pPr>
            <w:r>
              <w:rPr>
                <w:rFonts w:ascii="Cambria" w:hAnsi="Cambria" w:cs="Cambria"/>
                <w:sz w:val="22"/>
                <w:szCs w:val="22"/>
              </w:rPr>
              <w:t>- Anna u. – Magdolna u. között</w:t>
            </w:r>
          </w:p>
          <w:p w:rsidR="003A686B" w:rsidRDefault="003A686B" w:rsidP="003A686B">
            <w:pPr>
              <w:rPr>
                <w:rFonts w:ascii="Cambria" w:hAnsi="Cambria" w:cs="Cambria"/>
                <w:sz w:val="22"/>
                <w:szCs w:val="22"/>
              </w:rPr>
            </w:pPr>
            <w:r>
              <w:rPr>
                <w:rFonts w:ascii="Cambria" w:hAnsi="Cambria" w:cs="Cambria"/>
                <w:sz w:val="22"/>
                <w:szCs w:val="22"/>
              </w:rPr>
              <w:t>- Magdolna u. – Mária u. között</w:t>
            </w:r>
          </w:p>
          <w:p w:rsidR="003A686B" w:rsidRDefault="003A686B" w:rsidP="003A686B">
            <w:pPr>
              <w:rPr>
                <w:rFonts w:ascii="Cambria" w:hAnsi="Cambria" w:cs="Cambria"/>
                <w:sz w:val="22"/>
                <w:szCs w:val="22"/>
              </w:rPr>
            </w:pPr>
            <w:r>
              <w:rPr>
                <w:rFonts w:ascii="Cambria" w:hAnsi="Cambria" w:cs="Cambria"/>
                <w:sz w:val="22"/>
                <w:szCs w:val="22"/>
              </w:rPr>
              <w:t>- Mária u. – Margit u. között</w:t>
            </w:r>
          </w:p>
          <w:p w:rsidR="003A686B" w:rsidRDefault="003A686B" w:rsidP="003A686B">
            <w:pPr>
              <w:rPr>
                <w:rFonts w:ascii="Cambria" w:hAnsi="Cambria" w:cs="Cambria"/>
                <w:sz w:val="22"/>
                <w:szCs w:val="22"/>
              </w:rPr>
            </w:pPr>
            <w:r>
              <w:rPr>
                <w:rFonts w:ascii="Cambria" w:hAnsi="Cambria" w:cs="Cambria"/>
                <w:sz w:val="22"/>
                <w:szCs w:val="22"/>
              </w:rPr>
              <w:t xml:space="preserve">- Margit u. – </w:t>
            </w:r>
            <w:proofErr w:type="gramStart"/>
            <w:r>
              <w:rPr>
                <w:rFonts w:ascii="Cambria" w:hAnsi="Cambria" w:cs="Cambria"/>
                <w:sz w:val="22"/>
                <w:szCs w:val="22"/>
              </w:rPr>
              <w:t>Magyar</w:t>
            </w:r>
            <w:proofErr w:type="gramEnd"/>
            <w:r>
              <w:rPr>
                <w:rFonts w:ascii="Cambria" w:hAnsi="Cambria" w:cs="Cambria"/>
                <w:sz w:val="22"/>
                <w:szCs w:val="22"/>
              </w:rPr>
              <w:t xml:space="preserve"> u. között</w:t>
            </w:r>
          </w:p>
          <w:p w:rsidR="003A686B" w:rsidRDefault="003A686B" w:rsidP="003A686B">
            <w:pPr>
              <w:rPr>
                <w:rFonts w:ascii="Cambria" w:hAnsi="Cambria" w:cs="Cambria"/>
                <w:sz w:val="22"/>
                <w:szCs w:val="22"/>
              </w:rPr>
            </w:pPr>
            <w:r>
              <w:rPr>
                <w:rFonts w:ascii="Cambria" w:hAnsi="Cambria" w:cs="Cambria"/>
                <w:sz w:val="22"/>
                <w:szCs w:val="22"/>
              </w:rPr>
              <w:t xml:space="preserve">- </w:t>
            </w:r>
            <w:proofErr w:type="gramStart"/>
            <w:r>
              <w:rPr>
                <w:rFonts w:ascii="Cambria" w:hAnsi="Cambria" w:cs="Cambria"/>
                <w:sz w:val="22"/>
                <w:szCs w:val="22"/>
              </w:rPr>
              <w:t>Magyar</w:t>
            </w:r>
            <w:proofErr w:type="gramEnd"/>
            <w:r>
              <w:rPr>
                <w:rFonts w:ascii="Cambria" w:hAnsi="Cambria" w:cs="Cambria"/>
                <w:sz w:val="22"/>
                <w:szCs w:val="22"/>
              </w:rPr>
              <w:t xml:space="preserve"> u. – János u. között</w:t>
            </w:r>
          </w:p>
          <w:p w:rsidR="003A686B" w:rsidRDefault="003A686B" w:rsidP="003A686B">
            <w:pPr>
              <w:rPr>
                <w:rFonts w:ascii="Cambria" w:hAnsi="Cambria" w:cs="Cambria"/>
                <w:sz w:val="22"/>
                <w:szCs w:val="22"/>
              </w:rPr>
            </w:pPr>
            <w:r>
              <w:rPr>
                <w:rFonts w:ascii="Cambria" w:hAnsi="Cambria" w:cs="Cambria"/>
                <w:sz w:val="22"/>
                <w:szCs w:val="22"/>
              </w:rPr>
              <w:t>- János u. – Erkel F. u. között</w:t>
            </w:r>
          </w:p>
          <w:p w:rsidR="003A686B" w:rsidRDefault="003A686B" w:rsidP="003A686B">
            <w:pPr>
              <w:rPr>
                <w:rFonts w:ascii="Cambria" w:hAnsi="Cambria" w:cs="Cambria"/>
                <w:sz w:val="22"/>
                <w:szCs w:val="22"/>
              </w:rPr>
            </w:pPr>
            <w:r>
              <w:rPr>
                <w:rFonts w:ascii="Cambria" w:hAnsi="Cambria" w:cs="Cambria"/>
                <w:sz w:val="22"/>
                <w:szCs w:val="22"/>
              </w:rPr>
              <w:t>- Erkel F. u. – Bartók B. u. között</w:t>
            </w:r>
          </w:p>
          <w:p w:rsidR="003A686B" w:rsidRDefault="003A686B" w:rsidP="003A686B">
            <w:pPr>
              <w:rPr>
                <w:rFonts w:ascii="Cambria" w:hAnsi="Cambria" w:cs="Cambria"/>
                <w:sz w:val="22"/>
                <w:szCs w:val="22"/>
              </w:rPr>
            </w:pPr>
            <w:r>
              <w:rPr>
                <w:rFonts w:ascii="Cambria" w:hAnsi="Cambria" w:cs="Cambria"/>
                <w:sz w:val="22"/>
                <w:szCs w:val="22"/>
              </w:rPr>
              <w:t>- Bartók B. u. – Bertalan u. között</w:t>
            </w:r>
          </w:p>
          <w:p w:rsidR="003A686B" w:rsidRDefault="003A686B" w:rsidP="003A686B">
            <w:pPr>
              <w:rPr>
                <w:rFonts w:ascii="Cambria" w:hAnsi="Cambria" w:cs="Cambria"/>
                <w:sz w:val="22"/>
                <w:szCs w:val="22"/>
              </w:rPr>
            </w:pPr>
            <w:r>
              <w:rPr>
                <w:rFonts w:ascii="Cambria" w:hAnsi="Cambria" w:cs="Cambria"/>
                <w:sz w:val="22"/>
                <w:szCs w:val="22"/>
              </w:rPr>
              <w:t>- Bertalan u. – Vörösmarty u. között</w:t>
            </w:r>
          </w:p>
          <w:p w:rsidR="003A686B" w:rsidRDefault="003A686B" w:rsidP="003A686B">
            <w:pPr>
              <w:rPr>
                <w:rFonts w:ascii="Cambria" w:hAnsi="Cambria" w:cs="Cambria"/>
                <w:sz w:val="22"/>
                <w:szCs w:val="22"/>
              </w:rPr>
            </w:pPr>
            <w:r>
              <w:rPr>
                <w:rFonts w:ascii="Cambria" w:hAnsi="Cambria" w:cs="Cambria"/>
                <w:sz w:val="22"/>
                <w:szCs w:val="22"/>
              </w:rPr>
              <w:t>- Vörösmarty u. - Kölcsey u. között</w:t>
            </w:r>
          </w:p>
          <w:p w:rsidR="003A686B" w:rsidRDefault="003A686B" w:rsidP="003A686B">
            <w:pPr>
              <w:rPr>
                <w:rFonts w:ascii="Cambria" w:hAnsi="Cambria" w:cs="Cambria"/>
                <w:sz w:val="22"/>
                <w:szCs w:val="22"/>
              </w:rPr>
            </w:pPr>
            <w:r>
              <w:rPr>
                <w:rFonts w:ascii="Cambria" w:hAnsi="Cambria" w:cs="Cambria"/>
                <w:sz w:val="22"/>
                <w:szCs w:val="22"/>
              </w:rPr>
              <w:t>- Kölcsey u. – Attila u. között</w:t>
            </w:r>
          </w:p>
          <w:p w:rsidR="003A686B" w:rsidRDefault="003A686B" w:rsidP="003A686B">
            <w:pPr>
              <w:rPr>
                <w:rFonts w:ascii="Cambria" w:hAnsi="Cambria" w:cs="Cambria"/>
                <w:sz w:val="22"/>
                <w:szCs w:val="22"/>
              </w:rPr>
            </w:pPr>
            <w:r>
              <w:rPr>
                <w:rFonts w:ascii="Cambria" w:hAnsi="Cambria" w:cs="Cambria"/>
                <w:sz w:val="22"/>
                <w:szCs w:val="22"/>
              </w:rPr>
              <w:t>- Attila u. – Álmos u. között</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766.</w:t>
            </w:r>
          </w:p>
          <w:p w:rsidR="003A686B" w:rsidRDefault="003A686B" w:rsidP="003A686B">
            <w:pPr>
              <w:rPr>
                <w:rFonts w:ascii="Cambria" w:hAnsi="Cambria" w:cs="Cambria"/>
                <w:sz w:val="22"/>
                <w:szCs w:val="22"/>
              </w:rPr>
            </w:pPr>
            <w:r>
              <w:rPr>
                <w:rFonts w:ascii="Cambria" w:hAnsi="Cambria" w:cs="Cambria"/>
                <w:sz w:val="22"/>
                <w:szCs w:val="22"/>
              </w:rPr>
              <w:t>768.</w:t>
            </w:r>
          </w:p>
          <w:p w:rsidR="003A686B" w:rsidRDefault="003A686B" w:rsidP="003A686B">
            <w:pPr>
              <w:rPr>
                <w:rFonts w:ascii="Cambria" w:hAnsi="Cambria" w:cs="Cambria"/>
                <w:sz w:val="22"/>
                <w:szCs w:val="22"/>
              </w:rPr>
            </w:pPr>
            <w:r>
              <w:rPr>
                <w:rFonts w:ascii="Cambria" w:hAnsi="Cambria" w:cs="Cambria"/>
                <w:sz w:val="22"/>
                <w:szCs w:val="22"/>
              </w:rPr>
              <w:t>1587.</w:t>
            </w:r>
          </w:p>
          <w:p w:rsidR="003A686B" w:rsidRDefault="003A686B" w:rsidP="003A686B">
            <w:pPr>
              <w:rPr>
                <w:rFonts w:ascii="Cambria" w:hAnsi="Cambria" w:cs="Cambria"/>
                <w:sz w:val="22"/>
                <w:szCs w:val="22"/>
              </w:rPr>
            </w:pPr>
            <w:r>
              <w:rPr>
                <w:rFonts w:ascii="Cambria" w:hAnsi="Cambria" w:cs="Cambria"/>
                <w:sz w:val="22"/>
                <w:szCs w:val="22"/>
              </w:rPr>
              <w:t>1603.</w:t>
            </w:r>
          </w:p>
          <w:p w:rsidR="003A686B" w:rsidRDefault="003A686B" w:rsidP="003A686B">
            <w:pPr>
              <w:rPr>
                <w:rFonts w:ascii="Cambria" w:hAnsi="Cambria" w:cs="Cambria"/>
                <w:sz w:val="22"/>
                <w:szCs w:val="22"/>
              </w:rPr>
            </w:pPr>
            <w:r>
              <w:rPr>
                <w:rFonts w:ascii="Cambria" w:hAnsi="Cambria" w:cs="Cambria"/>
                <w:sz w:val="22"/>
                <w:szCs w:val="22"/>
              </w:rPr>
              <w:t>1647.</w:t>
            </w:r>
          </w:p>
          <w:p w:rsidR="003A686B" w:rsidRDefault="003A686B" w:rsidP="003A686B">
            <w:pPr>
              <w:rPr>
                <w:rFonts w:ascii="Cambria" w:hAnsi="Cambria" w:cs="Cambria"/>
                <w:sz w:val="22"/>
                <w:szCs w:val="22"/>
              </w:rPr>
            </w:pPr>
            <w:r>
              <w:rPr>
                <w:rFonts w:ascii="Cambria" w:hAnsi="Cambria" w:cs="Cambria"/>
                <w:sz w:val="22"/>
                <w:szCs w:val="22"/>
              </w:rPr>
              <w:t>1686.</w:t>
            </w:r>
          </w:p>
          <w:p w:rsidR="003A686B" w:rsidRDefault="003A686B" w:rsidP="003A686B">
            <w:pPr>
              <w:rPr>
                <w:rFonts w:ascii="Cambria" w:hAnsi="Cambria" w:cs="Cambria"/>
                <w:sz w:val="22"/>
                <w:szCs w:val="22"/>
              </w:rPr>
            </w:pPr>
            <w:r>
              <w:rPr>
                <w:rFonts w:ascii="Cambria" w:hAnsi="Cambria" w:cs="Cambria"/>
                <w:sz w:val="22"/>
                <w:szCs w:val="22"/>
              </w:rPr>
              <w:t>1719.</w:t>
            </w:r>
          </w:p>
          <w:p w:rsidR="003A686B" w:rsidRDefault="003A686B" w:rsidP="003A686B">
            <w:pPr>
              <w:rPr>
                <w:rFonts w:ascii="Cambria" w:hAnsi="Cambria" w:cs="Cambria"/>
                <w:sz w:val="22"/>
                <w:szCs w:val="22"/>
              </w:rPr>
            </w:pPr>
            <w:r>
              <w:rPr>
                <w:rFonts w:ascii="Cambria" w:hAnsi="Cambria" w:cs="Cambria"/>
                <w:sz w:val="22"/>
                <w:szCs w:val="22"/>
              </w:rPr>
              <w:t>1780.</w:t>
            </w:r>
          </w:p>
          <w:p w:rsidR="003A686B" w:rsidRDefault="003A686B" w:rsidP="003A686B">
            <w:pPr>
              <w:rPr>
                <w:rFonts w:ascii="Cambria" w:hAnsi="Cambria" w:cs="Cambria"/>
                <w:sz w:val="22"/>
                <w:szCs w:val="22"/>
              </w:rPr>
            </w:pPr>
            <w:r>
              <w:rPr>
                <w:rFonts w:ascii="Cambria" w:hAnsi="Cambria" w:cs="Cambria"/>
                <w:sz w:val="22"/>
                <w:szCs w:val="22"/>
              </w:rPr>
              <w:t>1820/1.</w:t>
            </w:r>
          </w:p>
          <w:p w:rsidR="003A686B" w:rsidRDefault="003A686B" w:rsidP="003A686B">
            <w:pPr>
              <w:rPr>
                <w:rFonts w:ascii="Cambria" w:hAnsi="Cambria" w:cs="Cambria"/>
                <w:sz w:val="22"/>
                <w:szCs w:val="22"/>
              </w:rPr>
            </w:pPr>
            <w:r>
              <w:rPr>
                <w:rFonts w:ascii="Cambria" w:hAnsi="Cambria" w:cs="Cambria"/>
                <w:sz w:val="22"/>
                <w:szCs w:val="22"/>
              </w:rPr>
              <w:t>1863.</w:t>
            </w:r>
          </w:p>
          <w:p w:rsidR="003A686B" w:rsidRDefault="003A686B" w:rsidP="003A686B">
            <w:pPr>
              <w:rPr>
                <w:rFonts w:ascii="Cambria" w:hAnsi="Cambria" w:cs="Cambria"/>
                <w:sz w:val="22"/>
                <w:szCs w:val="22"/>
              </w:rPr>
            </w:pPr>
            <w:r>
              <w:rPr>
                <w:rFonts w:ascii="Cambria" w:hAnsi="Cambria" w:cs="Cambria"/>
                <w:sz w:val="22"/>
                <w:szCs w:val="22"/>
              </w:rPr>
              <w:t>1913.</w:t>
            </w:r>
          </w:p>
          <w:p w:rsidR="003A686B" w:rsidRDefault="003A686B" w:rsidP="003A686B">
            <w:pPr>
              <w:rPr>
                <w:rFonts w:ascii="Cambria" w:hAnsi="Cambria" w:cs="Cambria"/>
                <w:sz w:val="22"/>
                <w:szCs w:val="22"/>
              </w:rPr>
            </w:pPr>
          </w:p>
          <w:p w:rsidR="003A686B" w:rsidRDefault="003A686B" w:rsidP="003A686B">
            <w:pPr>
              <w:rPr>
                <w:rFonts w:ascii="Cambria" w:hAnsi="Cambria" w:cs="Cambria"/>
                <w:sz w:val="22"/>
                <w:szCs w:val="22"/>
              </w:rPr>
            </w:pPr>
            <w:r>
              <w:rPr>
                <w:rFonts w:ascii="Cambria" w:hAnsi="Cambria" w:cs="Cambria"/>
                <w:sz w:val="22"/>
                <w:szCs w:val="22"/>
              </w:rPr>
              <w:t>1951.</w:t>
            </w:r>
          </w:p>
          <w:p w:rsidR="003A686B" w:rsidRDefault="003A686B" w:rsidP="003A686B">
            <w:pPr>
              <w:rPr>
                <w:rFonts w:ascii="Cambria" w:hAnsi="Cambria" w:cs="Cambria"/>
                <w:sz w:val="22"/>
                <w:szCs w:val="22"/>
              </w:rPr>
            </w:pPr>
            <w:r>
              <w:rPr>
                <w:rFonts w:ascii="Cambria" w:hAnsi="Cambria" w:cs="Cambria"/>
                <w:sz w:val="22"/>
                <w:szCs w:val="22"/>
              </w:rPr>
              <w:t>1980.</w:t>
            </w:r>
          </w:p>
          <w:p w:rsidR="003A686B" w:rsidRDefault="003A686B" w:rsidP="003A686B">
            <w:pPr>
              <w:rPr>
                <w:rFonts w:ascii="Cambria" w:hAnsi="Cambria" w:cs="Cambria"/>
                <w:sz w:val="22"/>
                <w:szCs w:val="22"/>
              </w:rPr>
            </w:pPr>
            <w:r>
              <w:rPr>
                <w:rFonts w:ascii="Cambria" w:hAnsi="Cambria" w:cs="Cambria"/>
                <w:sz w:val="22"/>
                <w:szCs w:val="22"/>
              </w:rPr>
              <w:t>2027.</w:t>
            </w:r>
          </w:p>
          <w:p w:rsidR="003A686B" w:rsidRDefault="003A686B" w:rsidP="003A686B">
            <w:pPr>
              <w:rPr>
                <w:rFonts w:ascii="Cambria" w:hAnsi="Cambria" w:cs="Cambria"/>
                <w:sz w:val="22"/>
                <w:szCs w:val="22"/>
              </w:rPr>
            </w:pPr>
            <w:r>
              <w:rPr>
                <w:rFonts w:ascii="Cambria" w:hAnsi="Cambria" w:cs="Cambria"/>
                <w:sz w:val="22"/>
                <w:szCs w:val="22"/>
              </w:rPr>
              <w:t>2102.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snapToGrid w:val="0"/>
              <w:rPr>
                <w:rFonts w:ascii="Cambria" w:hAnsi="Cambria" w:cs="Cambria"/>
                <w:sz w:val="22"/>
                <w:szCs w:val="22"/>
              </w:rPr>
            </w:pP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Kálmán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767., 844., 1106.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Zsák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Egylakásos családi ház ((Tájház-falumúzeum), Jókai u. 6.</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796.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Jókai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809.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Ady köz</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981.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Ady Endre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982.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Sorompó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990.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András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1004.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Szép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1026.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Bokor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1048.</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Zöldfa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1070.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Kereszt utca</w:t>
            </w:r>
          </w:p>
        </w:tc>
        <w:tc>
          <w:tcPr>
            <w:tcW w:w="1870"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1136.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Akácfa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1203.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Nyárfa utca </w:t>
            </w:r>
            <w:r>
              <w:rPr>
                <w:rFonts w:ascii="Cambria" w:hAnsi="Cambria" w:cs="Cambria"/>
                <w:sz w:val="22"/>
                <w:szCs w:val="22"/>
              </w:rPr>
              <w:tab/>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1230.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Hársfa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1254., 1384.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Tamás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1282., 1366.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Diófa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1312., 1349.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Tölgyfa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1341.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Róder</w:t>
            </w:r>
            <w:proofErr w:type="spellEnd"/>
            <w:r>
              <w:rPr>
                <w:rFonts w:ascii="Cambria" w:hAnsi="Cambria" w:cs="Cambria"/>
                <w:sz w:val="22"/>
                <w:szCs w:val="22"/>
              </w:rPr>
              <w:t xml:space="preserve"> 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1383.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Vasvári P.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1411.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Wesselényi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1429., 1454.</w:t>
            </w:r>
            <w:r>
              <w:rPr>
                <w:rFonts w:ascii="Cambria" w:hAnsi="Cambria" w:cs="Cambria"/>
                <w:sz w:val="22"/>
                <w:szCs w:val="22"/>
              </w:rPr>
              <w:tab/>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Tompa 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1443.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Virág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1481.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Éva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1482.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Ibolya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1494.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Nefelejcs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1506., 1535.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Liliom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1520., 1544.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Ádám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1531.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önkormányzati 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1556/1.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Anna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1588.</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Anna utca játszótér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Magdolna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1624.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Mária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1666.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Margit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1704.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Magyar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1736.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Lajos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1760., 1804., 1843., 1932., 1961., 1889.,</w:t>
            </w:r>
            <w:r>
              <w:rPr>
                <w:rFonts w:ascii="Cambria" w:hAnsi="Cambria" w:cs="Cambria"/>
              </w:rPr>
              <w:t xml:space="preserve"> </w:t>
            </w:r>
            <w:r>
              <w:rPr>
                <w:rFonts w:ascii="Cambria" w:hAnsi="Cambria" w:cs="Cambria"/>
                <w:sz w:val="22"/>
                <w:szCs w:val="22"/>
              </w:rPr>
              <w:t>2003.</w:t>
            </w:r>
            <w:r>
              <w:rPr>
                <w:rFonts w:ascii="Cambria" w:hAnsi="Cambria" w:cs="Cambria"/>
                <w:sz w:val="22"/>
                <w:szCs w:val="22"/>
              </w:rPr>
              <w:tab/>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János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1784.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Erkel F.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1821.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Bartók B.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1864.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Bertalan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1914.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Vörösmarty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1952.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Petőfi S. 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1953/2.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Kölcsey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1981.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Bulcsú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2037., 2127.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Petőfi 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2038., 2656.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József A.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2047., 2080., 2154., 2208., 2172.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Katona J.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2073., 2690.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Attila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2101., 2718.</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Hunyadi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2163., 2742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Lehel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2199., 2762.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Álmos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2234., 2774.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Károly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2260.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Vértesi Nándor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2289.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Miklós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2309.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Büfé (Piac-tér)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2310/9.</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gramStart"/>
            <w:r>
              <w:rPr>
                <w:rFonts w:ascii="Cambria" w:hAnsi="Cambria" w:cs="Cambria"/>
                <w:sz w:val="22"/>
                <w:szCs w:val="22"/>
              </w:rPr>
              <w:t>Városháza,  Szent</w:t>
            </w:r>
            <w:proofErr w:type="gramEnd"/>
            <w:r>
              <w:rPr>
                <w:rFonts w:ascii="Cambria" w:hAnsi="Cambria" w:cs="Cambria"/>
                <w:sz w:val="22"/>
                <w:szCs w:val="22"/>
              </w:rPr>
              <w:t xml:space="preserve"> I. 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2310/16.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Könyök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2332.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Eötvös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2356.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Kisfaludy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2386.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Kossuth Lajos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2442.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 w:val="left" w:pos="285"/>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Árpád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2490.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Sándor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2511.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Berzsenyi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2564.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Rákóczi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2586.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Batthyány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2619.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Bajcsy-</w:t>
            </w:r>
            <w:proofErr w:type="spellStart"/>
            <w:r>
              <w:rPr>
                <w:rFonts w:ascii="Cambria" w:hAnsi="Cambria" w:cs="Cambria"/>
                <w:sz w:val="22"/>
                <w:szCs w:val="22"/>
              </w:rPr>
              <w:t>Zs</w:t>
            </w:r>
            <w:proofErr w:type="spellEnd"/>
            <w:r>
              <w:rPr>
                <w:rFonts w:ascii="Cambria" w:hAnsi="Cambria" w:cs="Cambria"/>
                <w:sz w:val="22"/>
                <w:szCs w:val="22"/>
              </w:rPr>
              <w: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2779.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Botond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2794., 2808.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Előd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2800., 5887.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Csaba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2828.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Pál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2854.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Péter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2863.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László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2872.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György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2882.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Lőrinci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2888.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Küküllői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2895.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2945., 3377., 3936., 3587.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Tarnócai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2994., 5824.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Sárosi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3039.</w:t>
            </w:r>
            <w:r>
              <w:rPr>
                <w:rFonts w:ascii="Cambria" w:hAnsi="Cambria" w:cs="Cambria"/>
                <w:sz w:val="22"/>
                <w:szCs w:val="22"/>
              </w:rPr>
              <w:tab/>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Halmi</w:t>
            </w:r>
            <w:proofErr w:type="spellEnd"/>
            <w:r>
              <w:rPr>
                <w:rFonts w:ascii="Cambria" w:hAnsi="Cambria" w:cs="Cambria"/>
                <w:sz w:val="22"/>
                <w:szCs w:val="22"/>
              </w:rPr>
              <w:t xml:space="preserve">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3082., 3433., 3677., 4018., 5845.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Klapka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3707., 3129., 3464.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Táncsics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3172., 3493., 3746., 4037., 5866.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Szondi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3214., 3522., 4064., 3774.</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Damjanich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3252, </w:t>
            </w:r>
            <w:proofErr w:type="gramStart"/>
            <w:r>
              <w:rPr>
                <w:rFonts w:ascii="Cambria" w:hAnsi="Cambria" w:cs="Cambria"/>
                <w:sz w:val="22"/>
                <w:szCs w:val="22"/>
              </w:rPr>
              <w:t xml:space="preserve">3805,   </w:t>
            </w:r>
            <w:proofErr w:type="gramEnd"/>
            <w:r>
              <w:rPr>
                <w:rFonts w:ascii="Cambria" w:hAnsi="Cambria" w:cs="Cambria"/>
                <w:sz w:val="22"/>
                <w:szCs w:val="22"/>
              </w:rPr>
              <w:t xml:space="preserve">                   3836/5., 4092., 5932/2.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Kodály Z.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3285.</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Liszt F.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3317.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Besztercei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3346.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Zilahi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3393.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Torockói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3410.</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Halmy</w:t>
            </w:r>
            <w:proofErr w:type="spellEnd"/>
            <w:r>
              <w:rPr>
                <w:rFonts w:ascii="Cambria" w:hAnsi="Cambria" w:cs="Cambria"/>
                <w:sz w:val="22"/>
                <w:szCs w:val="22"/>
              </w:rPr>
              <w:t xml:space="preserve"> József 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3427., 3430/11.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Kikindai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3553.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Lévai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3619., 3966.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Bessenyői</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3648., 3993.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Présház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3810.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Gárdonyi G.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3835.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Mikszáth K.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3850.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Móricz </w:t>
            </w:r>
            <w:proofErr w:type="spellStart"/>
            <w:r>
              <w:rPr>
                <w:rFonts w:ascii="Cambria" w:hAnsi="Cambria" w:cs="Cambria"/>
                <w:sz w:val="22"/>
                <w:szCs w:val="22"/>
              </w:rPr>
              <w:t>Zs</w:t>
            </w:r>
            <w:proofErr w:type="spellEnd"/>
            <w:r>
              <w:rPr>
                <w:rFonts w:ascii="Cambria" w:hAnsi="Cambria" w:cs="Cambria"/>
                <w:sz w:val="22"/>
                <w:szCs w:val="22"/>
              </w:rPr>
              <w: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3876.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Szabadkai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3907.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Munkácsy 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4117.</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Gammel</w:t>
            </w:r>
            <w:proofErr w:type="spellEnd"/>
            <w:r>
              <w:rPr>
                <w:rFonts w:ascii="Cambria" w:hAnsi="Cambria" w:cs="Cambria"/>
                <w:sz w:val="22"/>
                <w:szCs w:val="22"/>
              </w:rPr>
              <w:t xml:space="preserve"> J.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Széchenyi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4161.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önkormányzati közút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4165.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Görgey u.</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4167.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Tamási Áron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4180/2.</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4180/3.</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4180/4.</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4180/5.</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4180/6.</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4180/7.</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4180/8.</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4180/15.</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4180/16.</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4180/17.</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4180/18.</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4180/19.</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4180/20.</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4180/21.</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Koós Károly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4180/22.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4180/23.</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4183/2.</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4183/6.</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4183/7.</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Harkály 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4188.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Szabadkai utca</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4190/1.</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beépítetlen 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4196/4.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Wass Albert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4200.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Gyár utca</w:t>
            </w:r>
          </w:p>
          <w:p w:rsidR="003A686B" w:rsidRDefault="003A686B" w:rsidP="003A686B">
            <w:pPr>
              <w:rPr>
                <w:rFonts w:ascii="Cambria" w:hAnsi="Cambria" w:cs="Cambria"/>
                <w:sz w:val="22"/>
                <w:szCs w:val="22"/>
              </w:rPr>
            </w:pPr>
            <w:r>
              <w:rPr>
                <w:rFonts w:ascii="Cambria" w:hAnsi="Cambria" w:cs="Cambria"/>
                <w:sz w:val="22"/>
                <w:szCs w:val="22"/>
              </w:rPr>
              <w:t>Gyár utca folytatása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4220.</w:t>
            </w:r>
          </w:p>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4228/6.</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Külső-Gyáli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4230.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Erdő u.</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4231.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Budai Nagy Antal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4282. 6090.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Barcsay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4311., 4872.</w:t>
            </w:r>
            <w:r>
              <w:rPr>
                <w:rFonts w:ascii="Cambria" w:hAnsi="Cambria" w:cs="Cambria"/>
                <w:sz w:val="22"/>
                <w:szCs w:val="22"/>
              </w:rPr>
              <w:tab/>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Deák F.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proofErr w:type="gramStart"/>
            <w:r>
              <w:rPr>
                <w:rFonts w:ascii="Cambria" w:hAnsi="Cambria" w:cs="Cambria"/>
                <w:sz w:val="22"/>
                <w:szCs w:val="22"/>
              </w:rPr>
              <w:t xml:space="preserve">4351.,   </w:t>
            </w:r>
            <w:proofErr w:type="gramEnd"/>
            <w:r>
              <w:rPr>
                <w:rFonts w:ascii="Cambria" w:hAnsi="Cambria" w:cs="Cambria"/>
                <w:sz w:val="22"/>
                <w:szCs w:val="22"/>
              </w:rPr>
              <w:t>4746., 4832.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Apaffy</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4403.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Bocskai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4450., 4833.</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Kinizsi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4489., 5021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Bethlen G.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4524., 4609.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Arany J.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4564., 4928., 5332.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Toldy F.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4650., 4796.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Báthory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4694., 5068.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Erzsébet 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4748.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proofErr w:type="spellStart"/>
            <w:r>
              <w:rPr>
                <w:rFonts w:ascii="Cambria" w:hAnsi="Cambria" w:cs="Cambria"/>
                <w:sz w:val="22"/>
                <w:szCs w:val="22"/>
              </w:rPr>
              <w:t>Lórántffy</w:t>
            </w:r>
            <w:proofErr w:type="spellEnd"/>
            <w:r>
              <w:rPr>
                <w:rFonts w:ascii="Cambria" w:hAnsi="Cambria" w:cs="Cambria"/>
                <w:sz w:val="22"/>
                <w:szCs w:val="22"/>
              </w:rPr>
              <w:t xml:space="preserv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4876.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Major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4895.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Bercsényi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4896., 4975.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Dózsa </w:t>
            </w:r>
            <w:proofErr w:type="spellStart"/>
            <w:r>
              <w:rPr>
                <w:rFonts w:ascii="Cambria" w:hAnsi="Cambria" w:cs="Cambria"/>
                <w:sz w:val="22"/>
                <w:szCs w:val="22"/>
              </w:rPr>
              <w:t>Gy</w:t>
            </w:r>
            <w:proofErr w:type="spellEnd"/>
            <w:r>
              <w:rPr>
                <w:rFonts w:ascii="Cambria" w:hAnsi="Cambria" w:cs="Cambria"/>
                <w:sz w:val="22"/>
                <w:szCs w:val="22"/>
              </w:rPr>
              <w:t>.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4927.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proofErr w:type="spellStart"/>
            <w:r>
              <w:rPr>
                <w:rFonts w:ascii="Cambria" w:hAnsi="Cambria" w:cs="Cambria"/>
                <w:sz w:val="22"/>
                <w:szCs w:val="22"/>
              </w:rPr>
              <w:t>Achim</w:t>
            </w:r>
            <w:proofErr w:type="spellEnd"/>
            <w:r>
              <w:rPr>
                <w:rFonts w:ascii="Cambria" w:hAnsi="Cambria" w:cs="Cambria"/>
                <w:sz w:val="22"/>
                <w:szCs w:val="22"/>
              </w:rPr>
              <w:t xml:space="preserve"> András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5126.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Út a vasút mellett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5132.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Rudolf-köz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5154.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Bánya u.</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5204., 5396.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5229/1.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Út a </w:t>
            </w:r>
            <w:proofErr w:type="spellStart"/>
            <w:r>
              <w:rPr>
                <w:rFonts w:ascii="Cambria" w:hAnsi="Cambria" w:cs="Cambria"/>
                <w:sz w:val="22"/>
                <w:szCs w:val="22"/>
              </w:rPr>
              <w:t>Göci</w:t>
            </w:r>
            <w:proofErr w:type="spellEnd"/>
            <w:r>
              <w:rPr>
                <w:rFonts w:ascii="Cambria" w:hAnsi="Cambria" w:cs="Cambria"/>
                <w:sz w:val="22"/>
                <w:szCs w:val="22"/>
              </w:rPr>
              <w:t xml:space="preserve"> mellett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5229/3.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Nándor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5230., 5421.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Csillag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5260/2., 5447.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Angyal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5286., 5480.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Tündér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5299., 5504.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Zrínyi M.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5306.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Dobó K.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5366/1.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5366/2.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Kis-köz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5370.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Hold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5521.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Nap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5541.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Szív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5566.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Teréz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5575.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Teréz utcáról nyíló 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5600.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Vaspálya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5630.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közterület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5635/17.</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közterület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5635/18.</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Lincoln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6011/10.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6012/1.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6012/3.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6012/4.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Nimród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6014/4.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Emese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6015/2.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Hertz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6023/3.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közút, közterület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6025/2.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önkormányzati közút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6027.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6045/1.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Török Ignác</w:t>
            </w:r>
          </w:p>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gr. Vécsey Károly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6045/30. </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proofErr w:type="spellStart"/>
            <w:r>
              <w:rPr>
                <w:rFonts w:ascii="Cambria" w:hAnsi="Cambria" w:cs="Cambria"/>
                <w:sz w:val="22"/>
                <w:szCs w:val="22"/>
              </w:rPr>
              <w:t>Pöltenberg</w:t>
            </w:r>
            <w:proofErr w:type="spellEnd"/>
            <w:r>
              <w:rPr>
                <w:rFonts w:ascii="Cambria" w:hAnsi="Cambria" w:cs="Cambria"/>
                <w:sz w:val="22"/>
                <w:szCs w:val="22"/>
              </w:rPr>
              <w:t xml:space="preserve"> Ernő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6045/31.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Arany János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6061., 6074/13.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saját használatú út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6062.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Aulich Lajos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6074/1.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Dessewffy Aurél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Gólyahír-köz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gr. </w:t>
            </w:r>
            <w:proofErr w:type="spellStart"/>
            <w:r>
              <w:rPr>
                <w:rFonts w:ascii="Cambria" w:hAnsi="Cambria" w:cs="Cambria"/>
                <w:sz w:val="22"/>
                <w:szCs w:val="22"/>
              </w:rPr>
              <w:t>Leininger</w:t>
            </w:r>
            <w:proofErr w:type="spellEnd"/>
            <w:r>
              <w:rPr>
                <w:rFonts w:ascii="Cambria" w:hAnsi="Cambria" w:cs="Cambria"/>
                <w:sz w:val="22"/>
                <w:szCs w:val="22"/>
              </w:rPr>
              <w:t xml:space="preserve"> W. Károly u.</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Sás-köz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proofErr w:type="spellStart"/>
            <w:r>
              <w:rPr>
                <w:rFonts w:ascii="Cambria" w:hAnsi="Cambria" w:cs="Cambria"/>
                <w:sz w:val="22"/>
                <w:szCs w:val="22"/>
              </w:rPr>
              <w:t>Lahner</w:t>
            </w:r>
            <w:proofErr w:type="spellEnd"/>
            <w:r>
              <w:rPr>
                <w:rFonts w:ascii="Cambria" w:hAnsi="Cambria" w:cs="Cambria"/>
                <w:sz w:val="22"/>
                <w:szCs w:val="22"/>
              </w:rPr>
              <w:t xml:space="preserve"> György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Lázár Vilmos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6074/7.</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Patak-köz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6074/8.</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Nádas-köz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6074/9.</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Nőszirom-köz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6074/10.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Kiss Ernő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6074/11., 6074/12.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Knézich Károly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6075/11.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Kender-köz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6075/15.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Nagysándor József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6075/30.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Csalán-köz</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6075/34.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Schweidel József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6075/49.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Knézich Károly utca</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6080/10.</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Nagysándor József utca             </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6080/18.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belterületi 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6096.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melléképület, udvar </w:t>
            </w:r>
          </w:p>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Külső-Gyáli u. 36.</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6124/2.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6142.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6145.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saját használatú út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6152.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közterület</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6157/2.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közterület (játszótér)</w:t>
            </w:r>
          </w:p>
        </w:tc>
        <w:tc>
          <w:tcPr>
            <w:tcW w:w="1870"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6159/2.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beépítetlen terület </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6159/3.</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kivett út</w:t>
            </w:r>
          </w:p>
        </w:tc>
        <w:tc>
          <w:tcPr>
            <w:tcW w:w="1870"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6159/4.</w:t>
            </w:r>
          </w:p>
        </w:tc>
        <w:tc>
          <w:tcPr>
            <w:tcW w:w="2738"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forgalomképtelen</w:t>
            </w:r>
          </w:p>
        </w:tc>
      </w:tr>
      <w:tr w:rsidR="003A686B" w:rsidTr="003A686B">
        <w:tc>
          <w:tcPr>
            <w:tcW w:w="767" w:type="dxa"/>
            <w:tcBorders>
              <w:left w:val="single" w:sz="4" w:space="0" w:color="000000"/>
              <w:bottom w:val="double" w:sz="4" w:space="0" w:color="000000"/>
            </w:tcBorders>
            <w:shd w:val="clear" w:color="auto" w:fill="auto"/>
            <w:vAlign w:val="center"/>
          </w:tcPr>
          <w:p w:rsidR="003A686B" w:rsidRDefault="003A686B" w:rsidP="00202C3D">
            <w:pPr>
              <w:widowControl w:val="0"/>
              <w:numPr>
                <w:ilvl w:val="0"/>
                <w:numId w:val="30"/>
              </w:numPr>
              <w:tabs>
                <w:tab w:val="num" w:pos="0"/>
              </w:tabs>
              <w:suppressAutoHyphens/>
              <w:snapToGrid w:val="0"/>
              <w:ind w:left="0" w:firstLine="0"/>
              <w:rPr>
                <w:rFonts w:ascii="Cambria" w:hAnsi="Cambria" w:cs="Cambria"/>
                <w:sz w:val="22"/>
                <w:szCs w:val="22"/>
              </w:rPr>
            </w:pPr>
          </w:p>
        </w:tc>
        <w:tc>
          <w:tcPr>
            <w:tcW w:w="3642" w:type="dxa"/>
            <w:tcBorders>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közút</w:t>
            </w:r>
          </w:p>
        </w:tc>
        <w:tc>
          <w:tcPr>
            <w:tcW w:w="1870" w:type="dxa"/>
            <w:tcBorders>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6165.</w:t>
            </w:r>
          </w:p>
        </w:tc>
        <w:tc>
          <w:tcPr>
            <w:tcW w:w="2738" w:type="dxa"/>
            <w:tcBorders>
              <w:left w:val="single" w:sz="4" w:space="0" w:color="000000"/>
              <w:bottom w:val="double" w:sz="4" w:space="0" w:color="000000"/>
              <w:right w:val="single" w:sz="4" w:space="0" w:color="000000"/>
            </w:tcBorders>
            <w:shd w:val="clear" w:color="auto" w:fill="auto"/>
          </w:tcPr>
          <w:p w:rsidR="003A686B" w:rsidRDefault="003A686B" w:rsidP="003A686B">
            <w:pPr>
              <w:rPr>
                <w:rFonts w:ascii="Cambria" w:hAnsi="Cambria" w:cs="Cambria"/>
              </w:rPr>
            </w:pPr>
            <w:r>
              <w:rPr>
                <w:rFonts w:ascii="Cambria" w:hAnsi="Cambria" w:cs="Cambria"/>
                <w:sz w:val="22"/>
                <w:szCs w:val="22"/>
              </w:rPr>
              <w:t>forgalomképtelen</w:t>
            </w:r>
          </w:p>
        </w:tc>
      </w:tr>
    </w:tbl>
    <w:p w:rsidR="003A686B" w:rsidRDefault="003A686B" w:rsidP="003A686B">
      <w:pPr>
        <w:jc w:val="both"/>
        <w:rPr>
          <w:b/>
          <w:sz w:val="26"/>
          <w:szCs w:val="26"/>
        </w:rPr>
      </w:pPr>
    </w:p>
    <w:p w:rsidR="003A686B" w:rsidRDefault="003A686B" w:rsidP="005A4BA8">
      <w:pPr>
        <w:rPr>
          <w:rFonts w:ascii="Cambria" w:hAnsi="Cambria" w:cs="Cambria"/>
        </w:rPr>
      </w:pPr>
      <w:r>
        <w:br w:type="page"/>
      </w:r>
    </w:p>
    <w:p w:rsidR="003A686B" w:rsidRDefault="003A686B" w:rsidP="005A4BA8">
      <w:pPr>
        <w:rPr>
          <w:rFonts w:ascii="Cambria" w:hAnsi="Cambria" w:cs="Cambria"/>
        </w:rPr>
      </w:pPr>
    </w:p>
    <w:p w:rsidR="003A686B" w:rsidRDefault="003A686B" w:rsidP="005A4BA8">
      <w:pPr>
        <w:rPr>
          <w:rFonts w:ascii="Cambria" w:hAnsi="Cambria" w:cs="Cambria"/>
        </w:rPr>
      </w:pPr>
    </w:p>
    <w:p w:rsidR="005A4BA8" w:rsidRDefault="005A4BA8" w:rsidP="005A4BA8">
      <w:pPr>
        <w:rPr>
          <w:rFonts w:ascii="Cambria" w:hAnsi="Cambria" w:cs="Cambria"/>
          <w:b/>
          <w:i/>
          <w:sz w:val="28"/>
        </w:rPr>
      </w:pPr>
      <w:r>
        <w:rPr>
          <w:rFonts w:ascii="Cambria" w:hAnsi="Cambria" w:cs="Cambria"/>
        </w:rPr>
        <w:t>2. számú melléklet a 13/2013. (VI.27.) önkormányzati rendelethez</w:t>
      </w:r>
      <w:r w:rsidR="007014AE">
        <w:rPr>
          <w:rStyle w:val="Lbjegyzet-hivatkozs"/>
          <w:rFonts w:ascii="Cambria" w:hAnsi="Cambria" w:cs="Cambria"/>
        </w:rPr>
        <w:footnoteReference w:id="2"/>
      </w:r>
    </w:p>
    <w:p w:rsidR="005A4BA8" w:rsidRDefault="005A4BA8" w:rsidP="005A4BA8">
      <w:pPr>
        <w:rPr>
          <w:rFonts w:ascii="Cambria" w:hAnsi="Cambria" w:cs="Cambria"/>
          <w:b/>
          <w:i/>
          <w:sz w:val="28"/>
        </w:rPr>
      </w:pPr>
    </w:p>
    <w:p w:rsidR="005A4BA8" w:rsidRDefault="005A4BA8" w:rsidP="005A4BA8">
      <w:pPr>
        <w:jc w:val="center"/>
        <w:rPr>
          <w:rFonts w:ascii="Cambria" w:hAnsi="Cambria" w:cs="Cambria"/>
          <w:b/>
          <w:i/>
        </w:rPr>
      </w:pPr>
      <w:r>
        <w:rPr>
          <w:rFonts w:ascii="Cambria" w:hAnsi="Cambria" w:cs="Cambria"/>
          <w:b/>
          <w:i/>
          <w:sz w:val="28"/>
        </w:rPr>
        <w:t>AZ ÖNKORMÁNYZAT KORLÁTOZOTTAN FORGALOMKÉPES TÖRZSVAGYONA</w:t>
      </w:r>
    </w:p>
    <w:p w:rsidR="005A4BA8" w:rsidRDefault="005A4BA8" w:rsidP="005A4BA8">
      <w:pPr>
        <w:jc w:val="center"/>
        <w:rPr>
          <w:rFonts w:ascii="Cambria" w:hAnsi="Cambria" w:cs="Cambria"/>
          <w:b/>
          <w:i/>
        </w:rPr>
      </w:pPr>
    </w:p>
    <w:p w:rsidR="00596958" w:rsidRPr="002E7FED" w:rsidRDefault="003F31DE" w:rsidP="002E7FED">
      <w:pPr>
        <w:jc w:val="center"/>
        <w:rPr>
          <w:rFonts w:ascii="Cambria" w:hAnsi="Cambria" w:cs="Cambria"/>
        </w:rPr>
      </w:pPr>
      <w:r>
        <w:rPr>
          <w:rFonts w:ascii="Cambria" w:hAnsi="Cambria" w:cs="Cambria"/>
          <w:b/>
        </w:rPr>
        <w:t>a 20</w:t>
      </w:r>
      <w:r w:rsidR="003A686B">
        <w:rPr>
          <w:rFonts w:ascii="Cambria" w:hAnsi="Cambria" w:cs="Cambria"/>
          <w:b/>
        </w:rPr>
        <w:t>18</w:t>
      </w:r>
      <w:r w:rsidR="005A4BA8">
        <w:rPr>
          <w:rFonts w:ascii="Cambria" w:hAnsi="Cambria" w:cs="Cambria"/>
          <w:b/>
        </w:rPr>
        <w:t>. január 1-jei állapot szerint</w:t>
      </w:r>
    </w:p>
    <w:p w:rsidR="002E7FED" w:rsidRDefault="002E7FED" w:rsidP="002E7FED">
      <w:pPr>
        <w:rPr>
          <w:rFonts w:ascii="Cambria" w:hAnsi="Cambria" w:cs="Cambria"/>
        </w:rPr>
      </w:pPr>
    </w:p>
    <w:tbl>
      <w:tblPr>
        <w:tblW w:w="0" w:type="auto"/>
        <w:tblInd w:w="-61" w:type="dxa"/>
        <w:tblLayout w:type="fixed"/>
        <w:tblLook w:val="0000" w:firstRow="0" w:lastRow="0" w:firstColumn="0" w:lastColumn="0" w:noHBand="0" w:noVBand="0"/>
      </w:tblPr>
      <w:tblGrid>
        <w:gridCol w:w="780"/>
        <w:gridCol w:w="3645"/>
        <w:gridCol w:w="1875"/>
        <w:gridCol w:w="2703"/>
      </w:tblGrid>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Sor-szám</w:t>
            </w: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Az ingatlan címe, rendeltetése</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b/>
                <w:sz w:val="22"/>
                <w:szCs w:val="22"/>
              </w:rPr>
            </w:pPr>
            <w:r>
              <w:rPr>
                <w:rFonts w:ascii="Cambria" w:hAnsi="Cambria" w:cs="Cambria"/>
                <w:b/>
                <w:sz w:val="22"/>
                <w:szCs w:val="22"/>
              </w:rPr>
              <w:t>Helyrajzi szám</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b/>
                <w:sz w:val="22"/>
                <w:szCs w:val="22"/>
              </w:rPr>
              <w:t>Vagyonkataszter szerinti besorolás</w:t>
            </w:r>
          </w:p>
        </w:tc>
      </w:tr>
      <w:tr w:rsidR="003A686B" w:rsidTr="003A686B">
        <w:tc>
          <w:tcPr>
            <w:tcW w:w="780" w:type="dxa"/>
            <w:tcBorders>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033/33.</w:t>
            </w:r>
          </w:p>
        </w:tc>
        <w:tc>
          <w:tcPr>
            <w:tcW w:w="2703"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kivett repülőtér</w:t>
            </w:r>
          </w:p>
        </w:tc>
        <w:tc>
          <w:tcPr>
            <w:tcW w:w="187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072/36.</w:t>
            </w:r>
          </w:p>
        </w:tc>
        <w:tc>
          <w:tcPr>
            <w:tcW w:w="2703"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kivett gazdasági épület, udvar</w:t>
            </w:r>
          </w:p>
        </w:tc>
        <w:tc>
          <w:tcPr>
            <w:tcW w:w="1875" w:type="dxa"/>
            <w:tcBorders>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0152/23.</w:t>
            </w:r>
          </w:p>
        </w:tc>
        <w:tc>
          <w:tcPr>
            <w:tcW w:w="2703" w:type="dxa"/>
            <w:tcBorders>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proofErr w:type="spellStart"/>
            <w:r>
              <w:rPr>
                <w:rFonts w:ascii="Cambria" w:hAnsi="Cambria" w:cs="Cambria"/>
                <w:sz w:val="22"/>
                <w:szCs w:val="22"/>
              </w:rPr>
              <w:t>agyaggödör+út+szántó</w:t>
            </w:r>
            <w:proofErr w:type="spellEnd"/>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0165/2.</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0165/105.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0165/107.</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0165/109.</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0165/111.</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0165/113.</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0165/117.</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0165/123.</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szántó</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0165/125.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rét</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0189/6.</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rét</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0189/8.</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rét</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0189/9.</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külterületi erdő</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0209/1.</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közút</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0217/2., 0217/1.</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gyep (legelő)</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0302/14.</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erdő</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0302/17.</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gyep (legelő)</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0302/18.</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Kellner dr. u 26/a. </w:t>
            </w:r>
            <w:proofErr w:type="spellStart"/>
            <w:r>
              <w:rPr>
                <w:rFonts w:ascii="Cambria" w:hAnsi="Cambria" w:cs="Cambria"/>
                <w:sz w:val="22"/>
                <w:szCs w:val="22"/>
              </w:rPr>
              <w:t>közszolg</w:t>
            </w:r>
            <w:proofErr w:type="spellEnd"/>
            <w:r>
              <w:rPr>
                <w:rFonts w:ascii="Cambria" w:hAnsi="Cambria" w:cs="Cambria"/>
                <w:sz w:val="22"/>
                <w:szCs w:val="22"/>
              </w:rPr>
              <w:t>. lakás</w:t>
            </w:r>
          </w:p>
        </w:tc>
        <w:tc>
          <w:tcPr>
            <w:tcW w:w="1875" w:type="dxa"/>
            <w:tcBorders>
              <w:top w:val="single" w:sz="4" w:space="0" w:color="000000"/>
              <w:left w:val="single" w:sz="4" w:space="0" w:color="000000"/>
              <w:bottom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11/A/6.</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Oktatási Intézmények Központi Konyhája, Tinódi u. 22.</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35/2.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beépítetlen terület</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361/2.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Temető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364/1.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Temetői szolgálati lakás</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364/2.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proofErr w:type="spellStart"/>
            <w:r>
              <w:rPr>
                <w:rFonts w:ascii="Cambria" w:hAnsi="Cambria" w:cs="Cambria"/>
                <w:sz w:val="22"/>
                <w:szCs w:val="22"/>
              </w:rPr>
              <w:t>Ecseri</w:t>
            </w:r>
            <w:proofErr w:type="spellEnd"/>
            <w:r>
              <w:rPr>
                <w:rFonts w:ascii="Cambria" w:hAnsi="Cambria" w:cs="Cambria"/>
                <w:sz w:val="22"/>
                <w:szCs w:val="22"/>
              </w:rPr>
              <w:t xml:space="preserve"> u. beépítetlen terület</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365.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rPr>
              <w:t>Falusi Nemzetiségi Óvoda, Fő út</w:t>
            </w:r>
            <w:r>
              <w:rPr>
                <w:rFonts w:ascii="Cambria" w:hAnsi="Cambria" w:cs="Cambria"/>
                <w:sz w:val="22"/>
                <w:szCs w:val="22"/>
              </w:rPr>
              <w:t xml:space="preserve"> </w:t>
            </w:r>
            <w:r>
              <w:rPr>
                <w:rFonts w:ascii="Cambria" w:hAnsi="Cambria" w:cs="Cambria"/>
              </w:rPr>
              <w:t>83.</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403.</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Közösségi Ház, Fő út 49. </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446.</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Fúvósok Háza, Fő út 60.</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705.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ind w:right="-686"/>
              <w:rPr>
                <w:rFonts w:ascii="Cambria" w:hAnsi="Cambria" w:cs="Cambria"/>
                <w:sz w:val="22"/>
                <w:szCs w:val="22"/>
              </w:rPr>
            </w:pPr>
            <w:proofErr w:type="spellStart"/>
            <w:r>
              <w:rPr>
                <w:rFonts w:ascii="Cambria" w:hAnsi="Cambria" w:cs="Cambria"/>
                <w:sz w:val="22"/>
                <w:szCs w:val="22"/>
              </w:rPr>
              <w:t>Grassalkovich</w:t>
            </w:r>
            <w:proofErr w:type="spellEnd"/>
            <w:r>
              <w:rPr>
                <w:rFonts w:ascii="Cambria" w:hAnsi="Cambria" w:cs="Cambria"/>
                <w:sz w:val="22"/>
                <w:szCs w:val="22"/>
              </w:rPr>
              <w:t xml:space="preserve"> Antal Német Nemzetiségi és Kétnyelvű Általános Iskola, </w:t>
            </w:r>
          </w:p>
          <w:p w:rsidR="003A686B" w:rsidRDefault="003A686B" w:rsidP="003A686B">
            <w:pPr>
              <w:ind w:right="-686"/>
              <w:rPr>
                <w:rFonts w:ascii="Cambria" w:hAnsi="Cambria" w:cs="Cambria"/>
                <w:sz w:val="22"/>
                <w:szCs w:val="22"/>
              </w:rPr>
            </w:pPr>
            <w:r>
              <w:rPr>
                <w:rFonts w:ascii="Cambria" w:hAnsi="Cambria" w:cs="Cambria"/>
                <w:sz w:val="22"/>
                <w:szCs w:val="22"/>
              </w:rPr>
              <w:t>Fő út 90-92.</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749.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vAlign w:val="center"/>
          </w:tcPr>
          <w:p w:rsidR="003A686B" w:rsidRDefault="003A686B" w:rsidP="003A686B">
            <w:pPr>
              <w:ind w:right="-686"/>
              <w:rPr>
                <w:rFonts w:ascii="Cambria" w:hAnsi="Cambria" w:cs="Cambria"/>
                <w:sz w:val="22"/>
                <w:szCs w:val="22"/>
              </w:rPr>
            </w:pPr>
            <w:r>
              <w:rPr>
                <w:rFonts w:ascii="Cambria" w:hAnsi="Cambria" w:cs="Cambria"/>
                <w:sz w:val="22"/>
                <w:szCs w:val="22"/>
              </w:rPr>
              <w:t xml:space="preserve">kivett lakóház, udvar, </w:t>
            </w:r>
            <w:proofErr w:type="spellStart"/>
            <w:r>
              <w:rPr>
                <w:rFonts w:ascii="Cambria" w:hAnsi="Cambria" w:cs="Cambria"/>
                <w:sz w:val="22"/>
                <w:szCs w:val="22"/>
              </w:rPr>
              <w:t>fagyizó</w:t>
            </w:r>
            <w:proofErr w:type="spellEnd"/>
            <w:r>
              <w:rPr>
                <w:rFonts w:ascii="Cambria" w:hAnsi="Cambria" w:cs="Cambria"/>
                <w:sz w:val="22"/>
                <w:szCs w:val="22"/>
              </w:rPr>
              <w:t xml:space="preserve"> </w:t>
            </w:r>
          </w:p>
        </w:tc>
        <w:tc>
          <w:tcPr>
            <w:tcW w:w="1875" w:type="dxa"/>
            <w:tcBorders>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754.</w:t>
            </w:r>
          </w:p>
        </w:tc>
        <w:tc>
          <w:tcPr>
            <w:tcW w:w="2703" w:type="dxa"/>
            <w:tcBorders>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Kálmán u. 18. lakóház</w:t>
            </w:r>
          </w:p>
        </w:tc>
        <w:tc>
          <w:tcPr>
            <w:tcW w:w="1875"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769.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102. lakóház</w:t>
            </w:r>
          </w:p>
        </w:tc>
        <w:tc>
          <w:tcPr>
            <w:tcW w:w="1875"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770.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Fő út 110. egyéb hivatali épület</w:t>
            </w:r>
          </w:p>
        </w:tc>
        <w:tc>
          <w:tcPr>
            <w:tcW w:w="1875"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776.</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Gondozási és Kulturális Intézmény Jókai u. 10.</w:t>
            </w:r>
          </w:p>
        </w:tc>
        <w:tc>
          <w:tcPr>
            <w:tcW w:w="1875"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797/2.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Telepi út 44/A. családi ház</w:t>
            </w:r>
          </w:p>
        </w:tc>
        <w:tc>
          <w:tcPr>
            <w:tcW w:w="1875" w:type="dxa"/>
            <w:tcBorders>
              <w:top w:val="single" w:sz="4" w:space="0" w:color="000000"/>
              <w:left w:val="single" w:sz="4" w:space="0" w:color="000000"/>
              <w:bottom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1158.</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Családsegítő- és Gyermekjóléti Szolgálat, Telepi út 44.</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1159.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Mosolyország Óvoda tagóvodája</w:t>
            </w:r>
          </w:p>
          <w:p w:rsidR="003A686B" w:rsidRDefault="003A686B" w:rsidP="003A686B">
            <w:pPr>
              <w:rPr>
                <w:rFonts w:ascii="Cambria" w:hAnsi="Cambria" w:cs="Cambria"/>
                <w:sz w:val="22"/>
                <w:szCs w:val="22"/>
              </w:rPr>
            </w:pPr>
            <w:r>
              <w:rPr>
                <w:rFonts w:ascii="Cambria" w:hAnsi="Cambria" w:cs="Cambria"/>
                <w:sz w:val="22"/>
                <w:szCs w:val="22"/>
              </w:rPr>
              <w:t>Tompa M. u. 25.</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1471.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Vecsési Egészségügyi Szolgálat Telepi út 66.</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1528.</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Semmelweis Bölcsőde Mária u.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1626.</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Egyéb épület </w:t>
            </w:r>
            <w:proofErr w:type="gramStart"/>
            <w:r>
              <w:rPr>
                <w:rFonts w:ascii="Cambria" w:hAnsi="Cambria" w:cs="Cambria"/>
                <w:sz w:val="22"/>
                <w:szCs w:val="22"/>
              </w:rPr>
              <w:t>Magyar</w:t>
            </w:r>
            <w:proofErr w:type="gramEnd"/>
            <w:r>
              <w:rPr>
                <w:rFonts w:ascii="Cambria" w:hAnsi="Cambria" w:cs="Cambria"/>
                <w:sz w:val="22"/>
                <w:szCs w:val="22"/>
              </w:rPr>
              <w:t xml:space="preserve"> u.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1735.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Petőfi Sándor Római Katolikus Általános Iskola és Gimnázium, Petőfi tér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1953/4., 1953/5.  1955/1.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Lakóház, udvar Vörösmarty u. 6.</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1955/2.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Egyéb épület, Károly u.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2261.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Eötvös u. 21. sz. alatti lakóház</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2302.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Közkert</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2312.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Bálint Ágnes Kulturális Központ </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2314.</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Gyermekorvosi rendelő</w:t>
            </w:r>
          </w:p>
          <w:p w:rsidR="003A686B" w:rsidRDefault="003A686B" w:rsidP="003A686B">
            <w:pPr>
              <w:rPr>
                <w:rFonts w:ascii="Cambria" w:hAnsi="Cambria" w:cs="Cambria"/>
                <w:sz w:val="22"/>
                <w:szCs w:val="22"/>
              </w:rPr>
            </w:pPr>
            <w:r>
              <w:rPr>
                <w:rFonts w:ascii="Cambria" w:hAnsi="Cambria" w:cs="Cambria"/>
                <w:sz w:val="22"/>
                <w:szCs w:val="22"/>
              </w:rPr>
              <w:t>Eötvös u. 32.</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2365.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Mosolyország Óvoda, </w:t>
            </w:r>
          </w:p>
          <w:p w:rsidR="003A686B" w:rsidRDefault="003A686B" w:rsidP="003A686B">
            <w:pPr>
              <w:rPr>
                <w:rFonts w:ascii="Cambria" w:hAnsi="Cambria" w:cs="Cambria"/>
                <w:sz w:val="22"/>
                <w:szCs w:val="22"/>
              </w:rPr>
            </w:pPr>
            <w:r>
              <w:rPr>
                <w:rFonts w:ascii="Cambria" w:hAnsi="Cambria" w:cs="Cambria"/>
                <w:sz w:val="22"/>
                <w:szCs w:val="22"/>
              </w:rPr>
              <w:t>Kisfaludy u. 13-15.</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2379.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Ügyfélszolgálati iroda (DPMV Kft.)</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2443.</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Tündérkert Óvoda </w:t>
            </w:r>
            <w:proofErr w:type="spellStart"/>
            <w:r>
              <w:rPr>
                <w:rFonts w:ascii="Cambria" w:hAnsi="Cambria" w:cs="Cambria"/>
                <w:sz w:val="22"/>
                <w:szCs w:val="22"/>
              </w:rPr>
              <w:t>Halmy</w:t>
            </w:r>
            <w:proofErr w:type="spellEnd"/>
            <w:r>
              <w:rPr>
                <w:rFonts w:ascii="Cambria" w:hAnsi="Cambria" w:cs="Cambria"/>
                <w:sz w:val="22"/>
                <w:szCs w:val="22"/>
              </w:rPr>
              <w:t xml:space="preserve"> J. tér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3431.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Vecsési </w:t>
            </w:r>
            <w:proofErr w:type="spellStart"/>
            <w:r>
              <w:rPr>
                <w:rFonts w:ascii="Cambria" w:hAnsi="Cambria" w:cs="Cambria"/>
                <w:sz w:val="22"/>
                <w:szCs w:val="22"/>
              </w:rPr>
              <w:t>Halmi</w:t>
            </w:r>
            <w:proofErr w:type="spellEnd"/>
            <w:r>
              <w:rPr>
                <w:rFonts w:ascii="Cambria" w:hAnsi="Cambria" w:cs="Cambria"/>
                <w:sz w:val="22"/>
                <w:szCs w:val="22"/>
              </w:rPr>
              <w:t xml:space="preserve"> Telepi Általános Iskola </w:t>
            </w:r>
            <w:proofErr w:type="spellStart"/>
            <w:r>
              <w:rPr>
                <w:rFonts w:ascii="Cambria" w:hAnsi="Cambria" w:cs="Cambria"/>
                <w:sz w:val="22"/>
                <w:szCs w:val="22"/>
              </w:rPr>
              <w:t>Halmy</w:t>
            </w:r>
            <w:proofErr w:type="spellEnd"/>
            <w:r>
              <w:rPr>
                <w:rFonts w:ascii="Cambria" w:hAnsi="Cambria" w:cs="Cambria"/>
                <w:sz w:val="22"/>
                <w:szCs w:val="22"/>
              </w:rPr>
              <w:t xml:space="preserve"> J. tér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3432/2.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Napközi Otthon Lőrinci u. 14.</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3913.</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Sporttelep Dózsa </w:t>
            </w:r>
            <w:proofErr w:type="spellStart"/>
            <w:r>
              <w:rPr>
                <w:rFonts w:ascii="Cambria" w:hAnsi="Cambria" w:cs="Cambria"/>
                <w:sz w:val="22"/>
                <w:szCs w:val="22"/>
              </w:rPr>
              <w:t>Gy</w:t>
            </w:r>
            <w:proofErr w:type="spellEnd"/>
            <w:r>
              <w:rPr>
                <w:rFonts w:ascii="Cambria" w:hAnsi="Cambria" w:cs="Cambria"/>
                <w:sz w:val="22"/>
                <w:szCs w:val="22"/>
              </w:rPr>
              <w:t>. u. 37.</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4019/1.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Közszolgálati lakás, Deák F. u. 52.</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4353/2.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Bálint Ágnes Óvoda </w:t>
            </w:r>
          </w:p>
          <w:p w:rsidR="003A686B" w:rsidRDefault="003A686B" w:rsidP="003A686B">
            <w:pPr>
              <w:rPr>
                <w:rFonts w:ascii="Cambria" w:hAnsi="Cambria" w:cs="Cambria"/>
                <w:sz w:val="22"/>
                <w:szCs w:val="22"/>
              </w:rPr>
            </w:pPr>
            <w:r>
              <w:rPr>
                <w:rFonts w:ascii="Cambria" w:hAnsi="Cambria" w:cs="Cambria"/>
                <w:sz w:val="22"/>
                <w:szCs w:val="22"/>
              </w:rPr>
              <w:t>Toldy F. u. 31.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4663.</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Vecsési Andrássy </w:t>
            </w:r>
            <w:proofErr w:type="spellStart"/>
            <w:r>
              <w:rPr>
                <w:rFonts w:ascii="Cambria" w:hAnsi="Cambria" w:cs="Cambria"/>
                <w:sz w:val="22"/>
                <w:szCs w:val="22"/>
              </w:rPr>
              <w:t>Gy</w:t>
            </w:r>
            <w:proofErr w:type="spellEnd"/>
            <w:r>
              <w:rPr>
                <w:rFonts w:ascii="Cambria" w:hAnsi="Cambria" w:cs="Cambria"/>
                <w:sz w:val="22"/>
                <w:szCs w:val="22"/>
              </w:rPr>
              <w:t xml:space="preserve">. Általános </w:t>
            </w:r>
            <w:proofErr w:type="gramStart"/>
            <w:r>
              <w:rPr>
                <w:rFonts w:ascii="Cambria" w:hAnsi="Cambria" w:cs="Cambria"/>
                <w:sz w:val="22"/>
                <w:szCs w:val="22"/>
              </w:rPr>
              <w:t>Iskola  Erzsébet</w:t>
            </w:r>
            <w:proofErr w:type="gramEnd"/>
            <w:r>
              <w:rPr>
                <w:rFonts w:ascii="Cambria" w:hAnsi="Cambria" w:cs="Cambria"/>
                <w:sz w:val="22"/>
                <w:szCs w:val="22"/>
              </w:rPr>
              <w:t xml:space="preserve"> tér 1.</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4798.</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Szolgálati lakás, Toldy F. u. 42.</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4799.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Orvosi rendelő, </w:t>
            </w:r>
          </w:p>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 xml:space="preserve">Dózsa </w:t>
            </w:r>
            <w:proofErr w:type="spellStart"/>
            <w:r>
              <w:rPr>
                <w:rFonts w:ascii="Cambria" w:hAnsi="Cambria" w:cs="Cambria"/>
                <w:sz w:val="22"/>
                <w:szCs w:val="22"/>
              </w:rPr>
              <w:t>Gy</w:t>
            </w:r>
            <w:proofErr w:type="spellEnd"/>
            <w:r>
              <w:rPr>
                <w:rFonts w:ascii="Cambria" w:hAnsi="Cambria" w:cs="Cambria"/>
                <w:sz w:val="22"/>
                <w:szCs w:val="22"/>
              </w:rPr>
              <w:t>. u. 50.</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4918.</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Orvosi rendelő,</w:t>
            </w:r>
          </w:p>
          <w:p w:rsidR="003A686B" w:rsidRDefault="003A686B" w:rsidP="003A686B">
            <w:pPr>
              <w:tabs>
                <w:tab w:val="left" w:pos="4678"/>
                <w:tab w:val="left" w:pos="6379"/>
              </w:tabs>
              <w:rPr>
                <w:rFonts w:ascii="Cambria" w:hAnsi="Cambria" w:cs="Cambria"/>
                <w:sz w:val="22"/>
                <w:szCs w:val="22"/>
              </w:rPr>
            </w:pPr>
            <w:proofErr w:type="spellStart"/>
            <w:r>
              <w:rPr>
                <w:rFonts w:ascii="Cambria" w:hAnsi="Cambria" w:cs="Cambria"/>
                <w:sz w:val="22"/>
                <w:szCs w:val="22"/>
              </w:rPr>
              <w:t>Achim</w:t>
            </w:r>
            <w:proofErr w:type="spellEnd"/>
            <w:r>
              <w:rPr>
                <w:rFonts w:ascii="Cambria" w:hAnsi="Cambria" w:cs="Cambria"/>
                <w:sz w:val="22"/>
                <w:szCs w:val="22"/>
              </w:rPr>
              <w:t xml:space="preserve"> A. u. 36.</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5151/2.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Teréz u. 26. szám alatti lakóház, udvar</w:t>
            </w:r>
          </w:p>
        </w:tc>
        <w:tc>
          <w:tcPr>
            <w:tcW w:w="1875"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5615.</w:t>
            </w:r>
          </w:p>
        </w:tc>
        <w:tc>
          <w:tcPr>
            <w:tcW w:w="2703" w:type="dxa"/>
            <w:tcBorders>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beépítetlen terület („</w:t>
            </w:r>
            <w:proofErr w:type="spellStart"/>
            <w:r>
              <w:rPr>
                <w:rFonts w:ascii="Cambria" w:hAnsi="Cambria" w:cs="Cambria"/>
                <w:sz w:val="22"/>
                <w:szCs w:val="22"/>
              </w:rPr>
              <w:t>Göci</w:t>
            </w:r>
            <w:proofErr w:type="spellEnd"/>
            <w:r>
              <w:rPr>
                <w:rFonts w:ascii="Cambria" w:hAnsi="Cambria" w:cs="Cambria"/>
                <w:sz w:val="22"/>
                <w:szCs w:val="22"/>
              </w:rPr>
              <w:t>”)</w:t>
            </w:r>
          </w:p>
        </w:tc>
        <w:tc>
          <w:tcPr>
            <w:tcW w:w="1875" w:type="dxa"/>
            <w:tcBorders>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5635/16.</w:t>
            </w:r>
          </w:p>
        </w:tc>
        <w:tc>
          <w:tcPr>
            <w:tcW w:w="2703" w:type="dxa"/>
            <w:tcBorders>
              <w:left w:val="single" w:sz="4" w:space="0" w:color="000000"/>
              <w:bottom w:val="single" w:sz="4" w:space="0" w:color="000000"/>
              <w:right w:val="single" w:sz="4" w:space="0" w:color="000000"/>
            </w:tcBorders>
            <w:shd w:val="clear" w:color="auto" w:fill="auto"/>
            <w:vAlign w:val="center"/>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egyéb építési telek</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6029.</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doub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doub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b/>
                <w:sz w:val="22"/>
                <w:szCs w:val="22"/>
              </w:rPr>
              <w:t>Vízbázis</w:t>
            </w:r>
          </w:p>
        </w:tc>
        <w:tc>
          <w:tcPr>
            <w:tcW w:w="1875" w:type="dxa"/>
            <w:tcBorders>
              <w:top w:val="doub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0189/3.</w:t>
            </w:r>
          </w:p>
        </w:tc>
        <w:tc>
          <w:tcPr>
            <w:tcW w:w="2703" w:type="dxa"/>
            <w:tcBorders>
              <w:top w:val="doub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Vízmű</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0189/7.</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Vízbázis</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0302/13.</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doub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Vízbázis</w:t>
            </w:r>
          </w:p>
        </w:tc>
        <w:tc>
          <w:tcPr>
            <w:tcW w:w="1875" w:type="dxa"/>
            <w:tcBorders>
              <w:top w:val="single" w:sz="4" w:space="0" w:color="000000"/>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0302/15.</w:t>
            </w:r>
          </w:p>
        </w:tc>
        <w:tc>
          <w:tcPr>
            <w:tcW w:w="2703" w:type="dxa"/>
            <w:tcBorders>
              <w:top w:val="single" w:sz="4" w:space="0" w:color="000000"/>
              <w:left w:val="single" w:sz="4" w:space="0" w:color="000000"/>
              <w:bottom w:val="doub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left w:val="single" w:sz="4" w:space="0" w:color="000000"/>
              <w:bottom w:val="doub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Víztorony</w:t>
            </w:r>
          </w:p>
        </w:tc>
        <w:tc>
          <w:tcPr>
            <w:tcW w:w="1875" w:type="dxa"/>
            <w:tcBorders>
              <w:left w:val="single" w:sz="4" w:space="0" w:color="000000"/>
              <w:bottom w:val="doub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2310/17.</w:t>
            </w:r>
          </w:p>
        </w:tc>
        <w:tc>
          <w:tcPr>
            <w:tcW w:w="2703" w:type="dxa"/>
            <w:tcBorders>
              <w:left w:val="single" w:sz="4" w:space="0" w:color="000000"/>
              <w:bottom w:val="doub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doub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doub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b/>
                <w:sz w:val="22"/>
                <w:szCs w:val="22"/>
              </w:rPr>
              <w:t>Szennyvíztisztító telep</w:t>
            </w:r>
          </w:p>
        </w:tc>
        <w:tc>
          <w:tcPr>
            <w:tcW w:w="1875" w:type="dxa"/>
            <w:tcBorders>
              <w:top w:val="doub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0217/3.</w:t>
            </w:r>
          </w:p>
        </w:tc>
        <w:tc>
          <w:tcPr>
            <w:tcW w:w="2703" w:type="dxa"/>
            <w:tcBorders>
              <w:top w:val="doub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Ady E.  u.-i szennyvízátemelő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958.</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Külső-Gyáli u. szennyvízátemelő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4228/3.</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Teréz utcai szennyvízátemelő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5583.</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widowControl w:val="0"/>
              <w:numPr>
                <w:ilvl w:val="0"/>
                <w:numId w:val="29"/>
              </w:numPr>
              <w:suppressAutoHyphens/>
              <w:snapToGrid w:val="0"/>
              <w:rPr>
                <w:rFonts w:ascii="Cambria" w:hAnsi="Cambria" w:cs="Cambria"/>
                <w:sz w:val="22"/>
                <w:szCs w:val="22"/>
              </w:rPr>
            </w:pP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Előd utcai szennyvízátemelő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5899.</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sz w:val="22"/>
                <w:szCs w:val="22"/>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r w:rsidR="003A686B" w:rsidTr="003A686B">
        <w:tc>
          <w:tcPr>
            <w:tcW w:w="780" w:type="dxa"/>
            <w:tcBorders>
              <w:top w:val="single" w:sz="4" w:space="0" w:color="000000"/>
              <w:left w:val="single" w:sz="4" w:space="0" w:color="000000"/>
              <w:bottom w:val="single" w:sz="4" w:space="0" w:color="000000"/>
            </w:tcBorders>
            <w:shd w:val="clear" w:color="auto" w:fill="auto"/>
            <w:vAlign w:val="center"/>
          </w:tcPr>
          <w:p w:rsidR="003A686B" w:rsidRDefault="003A686B" w:rsidP="00202C3D">
            <w:pPr>
              <w:numPr>
                <w:ilvl w:val="0"/>
                <w:numId w:val="29"/>
              </w:numPr>
              <w:rPr>
                <w:rFonts w:ascii="Cambria" w:hAnsi="Cambria" w:cs="Cambria"/>
                <w:sz w:val="22"/>
                <w:szCs w:val="22"/>
              </w:rPr>
            </w:pPr>
            <w:r>
              <w:rPr>
                <w:rFonts w:ascii="Cambria" w:hAnsi="Cambria" w:cs="Cambria"/>
                <w:sz w:val="22"/>
                <w:szCs w:val="22"/>
              </w:rPr>
              <w:t>7</w:t>
            </w:r>
          </w:p>
        </w:tc>
        <w:tc>
          <w:tcPr>
            <w:tcW w:w="364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Budai-Zrínyi u. szennyvízátemelő</w:t>
            </w:r>
          </w:p>
        </w:tc>
        <w:tc>
          <w:tcPr>
            <w:tcW w:w="1875" w:type="dxa"/>
            <w:tcBorders>
              <w:top w:val="single" w:sz="4" w:space="0" w:color="000000"/>
              <w:left w:val="single" w:sz="4" w:space="0" w:color="000000"/>
              <w:bottom w:val="single" w:sz="4" w:space="0" w:color="000000"/>
            </w:tcBorders>
            <w:shd w:val="clear" w:color="auto" w:fill="auto"/>
            <w:vAlign w:val="center"/>
          </w:tcPr>
          <w:p w:rsidR="003A686B" w:rsidRDefault="003A686B" w:rsidP="003A686B">
            <w:pPr>
              <w:tabs>
                <w:tab w:val="left" w:pos="4678"/>
                <w:tab w:val="left" w:pos="6379"/>
              </w:tabs>
              <w:rPr>
                <w:rFonts w:ascii="Cambria" w:hAnsi="Cambria" w:cs="Cambria"/>
                <w:sz w:val="22"/>
                <w:szCs w:val="22"/>
              </w:rPr>
            </w:pPr>
            <w:r>
              <w:rPr>
                <w:rFonts w:ascii="Cambria" w:hAnsi="Cambria" w:cs="Cambria"/>
                <w:sz w:val="22"/>
                <w:szCs w:val="22"/>
              </w:rP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3A686B" w:rsidRDefault="003A686B" w:rsidP="003A686B">
            <w:pPr>
              <w:rPr>
                <w:rFonts w:ascii="Cambria" w:hAnsi="Cambria" w:cs="Cambria"/>
              </w:rPr>
            </w:pPr>
            <w:r>
              <w:rPr>
                <w:rFonts w:ascii="Cambria" w:hAnsi="Cambria" w:cs="Cambria"/>
                <w:sz w:val="22"/>
                <w:szCs w:val="22"/>
              </w:rPr>
              <w:t xml:space="preserve">korlátozottan </w:t>
            </w:r>
            <w:proofErr w:type="spellStart"/>
            <w:proofErr w:type="gramStart"/>
            <w:r>
              <w:rPr>
                <w:rFonts w:ascii="Cambria" w:hAnsi="Cambria" w:cs="Cambria"/>
                <w:sz w:val="22"/>
                <w:szCs w:val="22"/>
              </w:rPr>
              <w:t>forg.képes</w:t>
            </w:r>
            <w:proofErr w:type="spellEnd"/>
            <w:proofErr w:type="gramEnd"/>
          </w:p>
        </w:tc>
      </w:tr>
    </w:tbl>
    <w:p w:rsidR="003A686B" w:rsidRPr="0059736F" w:rsidRDefault="003A686B" w:rsidP="003A686B">
      <w:pPr>
        <w:pStyle w:val="Alcm"/>
        <w:rPr>
          <w:rFonts w:ascii="Times New Roman" w:hAnsi="Times New Roman"/>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p>
    <w:p w:rsidR="00655878" w:rsidRDefault="00655878" w:rsidP="00C279C7">
      <w:pPr>
        <w:widowControl w:val="0"/>
        <w:tabs>
          <w:tab w:val="left" w:pos="561"/>
        </w:tabs>
        <w:suppressAutoHyphens/>
        <w:ind w:left="360"/>
        <w:jc w:val="both"/>
        <w:rPr>
          <w:rFonts w:ascii="Cambria" w:hAnsi="Cambria"/>
          <w:b/>
          <w:i/>
          <w:sz w:val="22"/>
          <w:szCs w:val="22"/>
        </w:rPr>
      </w:pPr>
      <w:bookmarkStart w:id="0" w:name="_GoBack"/>
      <w:bookmarkEnd w:id="0"/>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3A686B" w:rsidRDefault="003A686B" w:rsidP="00C279C7">
      <w:pPr>
        <w:widowControl w:val="0"/>
        <w:tabs>
          <w:tab w:val="left" w:pos="561"/>
        </w:tabs>
        <w:suppressAutoHyphens/>
        <w:ind w:left="360"/>
        <w:jc w:val="both"/>
        <w:rPr>
          <w:rFonts w:ascii="Cambria" w:hAnsi="Cambria"/>
          <w:b/>
          <w:i/>
          <w:sz w:val="22"/>
          <w:szCs w:val="22"/>
        </w:rPr>
      </w:pPr>
    </w:p>
    <w:p w:rsidR="004A2F5E" w:rsidRPr="005978CC" w:rsidRDefault="00C279C7" w:rsidP="00C279C7">
      <w:pPr>
        <w:widowControl w:val="0"/>
        <w:tabs>
          <w:tab w:val="left" w:pos="561"/>
        </w:tabs>
        <w:suppressAutoHyphens/>
        <w:ind w:left="360"/>
        <w:jc w:val="both"/>
        <w:rPr>
          <w:rFonts w:ascii="Cambria" w:hAnsi="Cambria"/>
          <w:b/>
          <w:i/>
          <w:sz w:val="22"/>
          <w:szCs w:val="22"/>
        </w:rPr>
      </w:pPr>
      <w:r>
        <w:rPr>
          <w:rFonts w:ascii="Cambria" w:hAnsi="Cambria"/>
          <w:b/>
          <w:i/>
          <w:sz w:val="22"/>
          <w:szCs w:val="22"/>
        </w:rPr>
        <w:t xml:space="preserve">3. </w:t>
      </w:r>
      <w:r w:rsidR="004A2F5E">
        <w:rPr>
          <w:rFonts w:ascii="Cambria" w:hAnsi="Cambria"/>
          <w:b/>
          <w:i/>
          <w:sz w:val="22"/>
          <w:szCs w:val="22"/>
        </w:rPr>
        <w:t>számú melléklet a</w:t>
      </w:r>
      <w:r>
        <w:rPr>
          <w:rFonts w:ascii="Cambria" w:hAnsi="Cambria"/>
          <w:b/>
          <w:i/>
          <w:sz w:val="22"/>
          <w:szCs w:val="22"/>
        </w:rPr>
        <w:t xml:space="preserve"> </w:t>
      </w:r>
      <w:r w:rsidR="00080E76">
        <w:rPr>
          <w:rFonts w:ascii="Cambria" w:hAnsi="Cambria"/>
          <w:b/>
          <w:i/>
          <w:sz w:val="22"/>
          <w:szCs w:val="22"/>
        </w:rPr>
        <w:t>13</w:t>
      </w:r>
      <w:r w:rsidR="004A2F5E">
        <w:rPr>
          <w:rFonts w:ascii="Cambria" w:hAnsi="Cambria"/>
          <w:b/>
          <w:i/>
          <w:sz w:val="22"/>
          <w:szCs w:val="22"/>
        </w:rPr>
        <w:t>/2013. (</w:t>
      </w:r>
      <w:r w:rsidR="00080E76">
        <w:rPr>
          <w:rFonts w:ascii="Cambria" w:hAnsi="Cambria"/>
          <w:b/>
          <w:i/>
          <w:sz w:val="22"/>
          <w:szCs w:val="22"/>
        </w:rPr>
        <w:t>VI.27.</w:t>
      </w:r>
      <w:r w:rsidR="004A2F5E">
        <w:rPr>
          <w:rFonts w:ascii="Cambria" w:hAnsi="Cambria"/>
          <w:b/>
          <w:i/>
          <w:sz w:val="22"/>
          <w:szCs w:val="22"/>
        </w:rPr>
        <w:t>) önkormányzati rendelethez</w:t>
      </w:r>
    </w:p>
    <w:p w:rsidR="004A2F5E" w:rsidRDefault="004A2F5E" w:rsidP="004A2F5E">
      <w:pPr>
        <w:tabs>
          <w:tab w:val="left" w:pos="561"/>
        </w:tabs>
        <w:jc w:val="center"/>
        <w:rPr>
          <w:b/>
          <w:i/>
          <w:sz w:val="28"/>
          <w:szCs w:val="28"/>
        </w:rPr>
      </w:pPr>
    </w:p>
    <w:p w:rsidR="004A2F5E" w:rsidRDefault="004A2F5E" w:rsidP="004A2F5E">
      <w:pPr>
        <w:tabs>
          <w:tab w:val="left" w:pos="561"/>
        </w:tabs>
        <w:jc w:val="center"/>
        <w:rPr>
          <w:b/>
          <w:i/>
          <w:sz w:val="28"/>
          <w:szCs w:val="28"/>
        </w:rPr>
      </w:pPr>
    </w:p>
    <w:p w:rsidR="004A2F5E" w:rsidRDefault="00BA656B" w:rsidP="004A2F5E">
      <w:pPr>
        <w:tabs>
          <w:tab w:val="left" w:pos="561"/>
        </w:tabs>
        <w:jc w:val="center"/>
        <w:rPr>
          <w:rFonts w:ascii="Cambria" w:hAnsi="Cambria"/>
          <w:b/>
          <w:i/>
          <w:sz w:val="28"/>
          <w:szCs w:val="28"/>
        </w:rPr>
      </w:pPr>
      <w:r>
        <w:rPr>
          <w:rFonts w:ascii="Cambria" w:hAnsi="Cambria"/>
          <w:b/>
          <w:i/>
          <w:sz w:val="28"/>
          <w:szCs w:val="28"/>
        </w:rPr>
        <w:t>PÁLYÁZTATÁS</w:t>
      </w:r>
      <w:r w:rsidR="00C279C7">
        <w:rPr>
          <w:rFonts w:ascii="Cambria" w:hAnsi="Cambria"/>
          <w:b/>
          <w:i/>
          <w:sz w:val="28"/>
          <w:szCs w:val="28"/>
        </w:rPr>
        <w:t xml:space="preserve">I </w:t>
      </w:r>
      <w:r w:rsidR="004A2F5E" w:rsidRPr="005978CC">
        <w:rPr>
          <w:rFonts w:ascii="Cambria" w:hAnsi="Cambria"/>
          <w:b/>
          <w:i/>
          <w:sz w:val="28"/>
          <w:szCs w:val="28"/>
        </w:rPr>
        <w:t>SZABÁLYZAT</w:t>
      </w:r>
    </w:p>
    <w:p w:rsidR="00B22F08" w:rsidRPr="00B22F08" w:rsidRDefault="00B22F08" w:rsidP="004A2F5E">
      <w:pPr>
        <w:tabs>
          <w:tab w:val="left" w:pos="561"/>
        </w:tabs>
        <w:jc w:val="center"/>
        <w:rPr>
          <w:rFonts w:ascii="Cambria" w:hAnsi="Cambria"/>
          <w:b/>
          <w:i/>
        </w:rPr>
      </w:pPr>
      <w:r>
        <w:rPr>
          <w:rFonts w:ascii="Cambria" w:hAnsi="Cambria"/>
          <w:b/>
          <w:i/>
        </w:rPr>
        <w:t>ingatlan vagyonelem hasznosítása esetén</w:t>
      </w:r>
    </w:p>
    <w:p w:rsidR="004A2F5E" w:rsidRPr="005978CC" w:rsidRDefault="004A2F5E" w:rsidP="004A2F5E">
      <w:pPr>
        <w:tabs>
          <w:tab w:val="left" w:pos="561"/>
        </w:tabs>
        <w:jc w:val="center"/>
        <w:rPr>
          <w:rFonts w:ascii="Cambria" w:hAnsi="Cambria"/>
          <w:b/>
          <w:i/>
          <w:sz w:val="28"/>
          <w:szCs w:val="28"/>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 xml:space="preserve">I. </w:t>
      </w:r>
    </w:p>
    <w:p w:rsidR="004A2F5E" w:rsidRPr="005978CC" w:rsidRDefault="004A2F5E" w:rsidP="004A2F5E">
      <w:pPr>
        <w:tabs>
          <w:tab w:val="left" w:pos="561"/>
        </w:tabs>
        <w:jc w:val="center"/>
        <w:rPr>
          <w:rFonts w:ascii="Cambria" w:hAnsi="Cambria"/>
          <w:b/>
          <w:i/>
        </w:rPr>
      </w:pPr>
      <w:r w:rsidRPr="005978CC">
        <w:rPr>
          <w:rFonts w:ascii="Cambria" w:hAnsi="Cambria"/>
          <w:b/>
          <w:i/>
        </w:rPr>
        <w:t>Általános rendelkezések</w:t>
      </w:r>
    </w:p>
    <w:p w:rsidR="004A2F5E" w:rsidRPr="005978CC" w:rsidRDefault="004A2F5E" w:rsidP="004A2F5E">
      <w:pPr>
        <w:tabs>
          <w:tab w:val="left" w:pos="561"/>
        </w:tabs>
        <w:jc w:val="center"/>
        <w:rPr>
          <w:rFonts w:ascii="Cambria" w:hAnsi="Cambria"/>
          <w:b/>
          <w:i/>
        </w:rPr>
      </w:pPr>
    </w:p>
    <w:p w:rsidR="004A2F5E" w:rsidRPr="005978CC" w:rsidRDefault="004A2F5E" w:rsidP="004A2F5E">
      <w:pPr>
        <w:tabs>
          <w:tab w:val="left" w:pos="561"/>
        </w:tabs>
        <w:jc w:val="both"/>
        <w:rPr>
          <w:rFonts w:ascii="Cambria" w:hAnsi="Cambria"/>
        </w:rPr>
      </w:pPr>
      <w:r w:rsidRPr="005978CC">
        <w:rPr>
          <w:rFonts w:ascii="Cambria" w:hAnsi="Cambria"/>
        </w:rPr>
        <w:t xml:space="preserve">A Pályázati Szabályzat rendelkezéseit a Vecsés </w:t>
      </w:r>
      <w:r w:rsidR="00787A19">
        <w:rPr>
          <w:rFonts w:ascii="Cambria" w:hAnsi="Cambria"/>
        </w:rPr>
        <w:t>V</w:t>
      </w:r>
      <w:r w:rsidRPr="005978CC">
        <w:rPr>
          <w:rFonts w:ascii="Cambria" w:hAnsi="Cambria"/>
        </w:rPr>
        <w:t xml:space="preserve">áros </w:t>
      </w:r>
      <w:r w:rsidR="00787A19">
        <w:rPr>
          <w:rFonts w:ascii="Cambria" w:hAnsi="Cambria"/>
        </w:rPr>
        <w:t xml:space="preserve">Önkormányzatának </w:t>
      </w:r>
      <w:r w:rsidRPr="005978CC">
        <w:rPr>
          <w:rFonts w:ascii="Cambria" w:hAnsi="Cambria"/>
        </w:rPr>
        <w:t xml:space="preserve">vagyonáról </w:t>
      </w:r>
      <w:r w:rsidR="00787A19">
        <w:rPr>
          <w:rFonts w:ascii="Cambria" w:hAnsi="Cambria"/>
        </w:rPr>
        <w:t xml:space="preserve">és vagyongazdálkodásáról </w:t>
      </w:r>
      <w:r w:rsidRPr="005978CC">
        <w:rPr>
          <w:rFonts w:ascii="Cambria" w:hAnsi="Cambria"/>
        </w:rPr>
        <w:t xml:space="preserve">alkotott </w:t>
      </w:r>
      <w:r w:rsidR="00787A19">
        <w:rPr>
          <w:rFonts w:ascii="Cambria" w:hAnsi="Cambria"/>
        </w:rPr>
        <w:t>13</w:t>
      </w:r>
      <w:r w:rsidRPr="005978CC">
        <w:rPr>
          <w:rFonts w:ascii="Cambria" w:hAnsi="Cambria"/>
        </w:rPr>
        <w:t>/2013. (</w:t>
      </w:r>
      <w:r w:rsidR="00787A19">
        <w:rPr>
          <w:rFonts w:ascii="Cambria" w:hAnsi="Cambria"/>
        </w:rPr>
        <w:t>VI.27.</w:t>
      </w:r>
      <w:r w:rsidRPr="005978CC">
        <w:rPr>
          <w:rFonts w:ascii="Cambria" w:hAnsi="Cambria"/>
        </w:rPr>
        <w:t>) rendelet 1</w:t>
      </w:r>
      <w:r w:rsidR="00787A19">
        <w:rPr>
          <w:rFonts w:ascii="Cambria" w:hAnsi="Cambria"/>
        </w:rPr>
        <w:t>0</w:t>
      </w:r>
      <w:r w:rsidRPr="005978CC">
        <w:rPr>
          <w:rFonts w:ascii="Cambria" w:hAnsi="Cambria"/>
        </w:rPr>
        <w:t>. § (1) bekezdésében foglalt esetekben kell alkalmazni. A szabályzat a pályázat lebonyolítására vonatkozó rendelkezéseket tartalmazza.</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pályázatok lebonyolítása során biztosítani kell a résztvevők esélyegyenlőségét.</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pályázati hirdetményt közzé kell tenni az önkormányzat weblapján, valamint kifüggesztéssel a hivatal hirdetőt</w:t>
      </w:r>
      <w:r>
        <w:rPr>
          <w:rFonts w:ascii="Cambria" w:hAnsi="Cambria"/>
        </w:rPr>
        <w:t>ábláján az ajánlatok beadásának napját megelőző</w:t>
      </w:r>
      <w:r w:rsidRPr="005978CC">
        <w:rPr>
          <w:rFonts w:ascii="Cambria" w:hAnsi="Cambria"/>
        </w:rPr>
        <w:t xml:space="preserve"> legalább 30 nappal.</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pályázati hirdetmény első megjelenéséig el kell készíteni a pályázati dokumentációt, melyet az érdeklődők rendelkezésére kell bocsátani. A dokumentáció árát az előállításának közvetlen költségeivel arányos összegben kell megállapítani. A pályázati dokumentációt az érdeklődőknek az ajánlatok beadása határidejének lejártáig biztosítani kell.</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Pályázni két fordulóban lehet, az első fordulóban a pályázók zárt borítékban tehetnek ajánlatot. A pályázatok borítékbontása nyilvános.</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pályázati ajánlatot a Polgármesteri Hivatalra nézve irányadó munkaidőben, a pályázati hirdetményben megjelölt időpontig lehet benyújtani. A személyesen beadott pályázatokról átvételi elismervényt kell adni a beérkezéskor.</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II.</w:t>
      </w:r>
    </w:p>
    <w:p w:rsidR="004A2F5E" w:rsidRPr="005978CC" w:rsidRDefault="00C279C7" w:rsidP="004A2F5E">
      <w:pPr>
        <w:tabs>
          <w:tab w:val="left" w:pos="561"/>
        </w:tabs>
        <w:jc w:val="center"/>
        <w:rPr>
          <w:rFonts w:ascii="Cambria" w:hAnsi="Cambria"/>
          <w:b/>
          <w:i/>
        </w:rPr>
      </w:pPr>
      <w:r>
        <w:rPr>
          <w:rFonts w:ascii="Cambria" w:hAnsi="Cambria"/>
          <w:b/>
          <w:i/>
        </w:rPr>
        <w:t xml:space="preserve">A pályázati hirdetmény </w:t>
      </w:r>
      <w:r w:rsidR="004A2F5E" w:rsidRPr="005978CC">
        <w:rPr>
          <w:rFonts w:ascii="Cambria" w:hAnsi="Cambria"/>
          <w:b/>
          <w:i/>
        </w:rPr>
        <w:t>kötelező tartalma</w:t>
      </w:r>
    </w:p>
    <w:p w:rsidR="004A2F5E" w:rsidRPr="005978CC" w:rsidRDefault="004A2F5E" w:rsidP="004A2F5E">
      <w:pPr>
        <w:tabs>
          <w:tab w:val="left" w:pos="561"/>
        </w:tabs>
        <w:jc w:val="center"/>
        <w:rPr>
          <w:rFonts w:ascii="Cambria" w:hAnsi="Cambria"/>
          <w:b/>
          <w:i/>
        </w:rPr>
      </w:pPr>
    </w:p>
    <w:p w:rsidR="004A2F5E" w:rsidRPr="005978CC" w:rsidRDefault="004A2F5E" w:rsidP="004A2F5E">
      <w:pPr>
        <w:tabs>
          <w:tab w:val="left" w:pos="561"/>
        </w:tabs>
        <w:jc w:val="both"/>
        <w:rPr>
          <w:rFonts w:ascii="Cambria" w:hAnsi="Cambria"/>
        </w:rPr>
      </w:pPr>
      <w:r w:rsidRPr="005978CC">
        <w:rPr>
          <w:rFonts w:ascii="Cambria" w:hAnsi="Cambria"/>
        </w:rPr>
        <w:t>A pályázati hirdetménynek az alábbi tájékoztatásokat kell tartalmaznia:</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kiíró nevét és pontos címét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pályázat tárgyát képező vagyonelem megnevezését, ingatlan esetén pontos közigazgatási címét és helyrajzi számát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pályázat célját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pályázat nyertesével kötendő szerződés-típus megjelölését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tájékoztatást a bánatpénz befizetéséről, annak határidejéről</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pályázati ajánlatok beadásának helyét és határidejét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pályázati dokumentáció átvételének helyét és feltételeit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a további információkkal szolgáló személy nevét, elérhetőségét</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t>tájékoztatást a megtekintés lehetőségéről</w:t>
      </w:r>
    </w:p>
    <w:p w:rsidR="004A2F5E" w:rsidRPr="005978CC" w:rsidRDefault="004A2F5E" w:rsidP="005A4BA8">
      <w:pPr>
        <w:widowControl w:val="0"/>
        <w:numPr>
          <w:ilvl w:val="0"/>
          <w:numId w:val="12"/>
        </w:numPr>
        <w:suppressAutoHyphens/>
        <w:jc w:val="both"/>
        <w:rPr>
          <w:rFonts w:ascii="Cambria" w:hAnsi="Cambria"/>
        </w:rPr>
      </w:pPr>
      <w:r w:rsidRPr="005978CC">
        <w:rPr>
          <w:rFonts w:ascii="Cambria" w:hAnsi="Cambria"/>
        </w:rPr>
        <w:lastRenderedPageBreak/>
        <w:t>tájékoztatást arról, hogy a pályázat nyertesének a szerződéskötést megelőzően</w:t>
      </w:r>
    </w:p>
    <w:p w:rsidR="004A2F5E" w:rsidRPr="005978CC" w:rsidRDefault="004A2F5E" w:rsidP="004A2F5E">
      <w:pPr>
        <w:tabs>
          <w:tab w:val="left" w:pos="561"/>
        </w:tabs>
        <w:jc w:val="both"/>
        <w:rPr>
          <w:rFonts w:ascii="Cambria" w:hAnsi="Cambria"/>
        </w:rPr>
      </w:pPr>
      <w:r w:rsidRPr="005978CC">
        <w:rPr>
          <w:rFonts w:ascii="Cambria" w:hAnsi="Cambria"/>
        </w:rPr>
        <w:tab/>
        <w:t>- természetes személy esetén: igazolni kell a személyazonosságát, meg kell adni adóazonosító jelét,</w:t>
      </w:r>
    </w:p>
    <w:p w:rsidR="004A2F5E" w:rsidRPr="005978CC" w:rsidRDefault="004A2F5E" w:rsidP="004A2F5E">
      <w:pPr>
        <w:tabs>
          <w:tab w:val="left" w:pos="561"/>
        </w:tabs>
        <w:jc w:val="both"/>
        <w:rPr>
          <w:rFonts w:ascii="Cambria" w:hAnsi="Cambria"/>
        </w:rPr>
      </w:pPr>
      <w:r w:rsidRPr="005978CC">
        <w:rPr>
          <w:rFonts w:ascii="Cambria" w:hAnsi="Cambria"/>
        </w:rPr>
        <w:tab/>
        <w:t>- nem természetes személy esetén: igazolnia kell, hogy a nemz</w:t>
      </w:r>
      <w:r>
        <w:rPr>
          <w:rFonts w:ascii="Cambria" w:hAnsi="Cambria"/>
        </w:rPr>
        <w:t xml:space="preserve">eti vagyonról szóló 2011. évi CXCVI. </w:t>
      </w:r>
      <w:r w:rsidRPr="005978CC">
        <w:rPr>
          <w:rFonts w:ascii="Cambria" w:hAnsi="Cambria"/>
        </w:rPr>
        <w:t>tv. 3. § (1) bekezdésében foglaltak alapján</w:t>
      </w:r>
      <w:r>
        <w:rPr>
          <w:rFonts w:ascii="Cambria" w:hAnsi="Cambria"/>
        </w:rPr>
        <w:t xml:space="preserve"> </w:t>
      </w:r>
      <w:r w:rsidRPr="005978CC">
        <w:rPr>
          <w:rFonts w:ascii="Cambria" w:hAnsi="Cambria"/>
        </w:rPr>
        <w:t xml:space="preserve">átlátható szervezet, </w:t>
      </w:r>
      <w:r>
        <w:rPr>
          <w:rFonts w:ascii="Cambria" w:hAnsi="Cambria"/>
        </w:rPr>
        <w:t xml:space="preserve">mert ennek hiányában az </w:t>
      </w:r>
      <w:r w:rsidRPr="005978CC">
        <w:rPr>
          <w:rFonts w:ascii="Cambria" w:hAnsi="Cambria"/>
        </w:rPr>
        <w:t>önkormányzattal nem köthet szerződést.</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center"/>
        <w:rPr>
          <w:rFonts w:ascii="Cambria" w:hAnsi="Cambria"/>
          <w:b/>
          <w:sz w:val="28"/>
          <w:szCs w:val="28"/>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III.</w:t>
      </w:r>
    </w:p>
    <w:p w:rsidR="004A2F5E" w:rsidRPr="005978CC" w:rsidRDefault="004A2F5E" w:rsidP="004A2F5E">
      <w:pPr>
        <w:tabs>
          <w:tab w:val="left" w:pos="561"/>
        </w:tabs>
        <w:jc w:val="center"/>
        <w:rPr>
          <w:rFonts w:ascii="Cambria" w:hAnsi="Cambria"/>
          <w:b/>
          <w:i/>
        </w:rPr>
      </w:pPr>
      <w:r w:rsidRPr="005978CC">
        <w:rPr>
          <w:rFonts w:ascii="Cambria" w:hAnsi="Cambria"/>
          <w:b/>
          <w:i/>
        </w:rPr>
        <w:t>A pályázati dokumentáció tartalma</w:t>
      </w:r>
    </w:p>
    <w:p w:rsidR="004A2F5E" w:rsidRPr="005978CC" w:rsidRDefault="004A2F5E" w:rsidP="004A2F5E">
      <w:pPr>
        <w:tabs>
          <w:tab w:val="left" w:pos="561"/>
        </w:tabs>
        <w:jc w:val="center"/>
        <w:rPr>
          <w:rFonts w:ascii="Cambria" w:hAnsi="Cambria"/>
          <w:b/>
          <w:i/>
        </w:rPr>
      </w:pPr>
    </w:p>
    <w:p w:rsidR="004A2F5E" w:rsidRPr="005978CC" w:rsidRDefault="004A2F5E" w:rsidP="004A2F5E">
      <w:pPr>
        <w:tabs>
          <w:tab w:val="left" w:pos="561"/>
        </w:tabs>
        <w:jc w:val="both"/>
        <w:rPr>
          <w:rFonts w:ascii="Cambria" w:hAnsi="Cambria"/>
        </w:rPr>
      </w:pPr>
      <w:r w:rsidRPr="005978CC">
        <w:rPr>
          <w:rFonts w:ascii="Cambria" w:hAnsi="Cambria"/>
        </w:rPr>
        <w:t>Pályázat tartása esetén kötelező dokumentációt készíteni. A dokumentációt a Polgármesteri Hivatal készíti elő, aláírására a polgármester jogosult.</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dokumentációnak kötelezően tartalmaznia kell:</w:t>
      </w:r>
    </w:p>
    <w:p w:rsidR="004A2F5E" w:rsidRPr="005978CC" w:rsidRDefault="004A2F5E" w:rsidP="004A2F5E">
      <w:pPr>
        <w:tabs>
          <w:tab w:val="left" w:pos="561"/>
        </w:tabs>
        <w:jc w:val="both"/>
        <w:rPr>
          <w:rFonts w:ascii="Cambria" w:hAnsi="Cambria"/>
        </w:rPr>
      </w:pP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A pályázat tartását elrendelő önkormányzati határozat számát</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Minden olyan adatot, amelyet a hirdetmény tartalmaz</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Az ajánlattétel részletes feltételeit</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Ha a pályázaton való részvétel biztosíték adásához kötött, az erről szóló részletes tájékoztatást</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 xml:space="preserve">Az ajánlat megtételéhez szükséges információkat, ha a pályázat tárgyát képező vagyonelem ingatlan, az ingatlan-nyilvántartási adatokat, a műszaki állapotra, a </w:t>
      </w:r>
      <w:proofErr w:type="spellStart"/>
      <w:r w:rsidRPr="005978CC">
        <w:rPr>
          <w:rFonts w:ascii="Cambria" w:hAnsi="Cambria"/>
        </w:rPr>
        <w:t>közművesítettségre</w:t>
      </w:r>
      <w:proofErr w:type="spellEnd"/>
      <w:r w:rsidRPr="005978CC">
        <w:rPr>
          <w:rFonts w:ascii="Cambria" w:hAnsi="Cambria"/>
        </w:rPr>
        <w:t>, beépítetlen terület esetén a beépítés feltételeire vonatkozó tájékoztatásokat</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Építési telek, illetve beépíthető ingatlan esetén tájékoztatást arról, hogy a pályázat kiírója csak a településrendezési tervekben előírtak szerinti beépíthetőségért vállal szavatosságot</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A pályázatok elbírálásának szempontjait és részletes tájékoztatást az elbírálás módjáról</w:t>
      </w:r>
    </w:p>
    <w:p w:rsidR="004A2F5E" w:rsidRPr="005978CC" w:rsidRDefault="004A2F5E" w:rsidP="005A4BA8">
      <w:pPr>
        <w:widowControl w:val="0"/>
        <w:numPr>
          <w:ilvl w:val="0"/>
          <w:numId w:val="13"/>
        </w:numPr>
        <w:suppressAutoHyphens/>
        <w:jc w:val="both"/>
        <w:rPr>
          <w:rFonts w:ascii="Cambria" w:hAnsi="Cambria"/>
        </w:rPr>
      </w:pPr>
      <w:r w:rsidRPr="005978CC">
        <w:rPr>
          <w:rFonts w:ascii="Cambria" w:hAnsi="Cambria"/>
        </w:rPr>
        <w:t>A szerződéskötési feltételeket, vagy a szerződés-tervezetet</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IV.</w:t>
      </w:r>
    </w:p>
    <w:p w:rsidR="004A2F5E" w:rsidRPr="005978CC" w:rsidRDefault="004A2F5E" w:rsidP="004A2F5E">
      <w:pPr>
        <w:tabs>
          <w:tab w:val="left" w:pos="561"/>
        </w:tabs>
        <w:jc w:val="center"/>
        <w:rPr>
          <w:rFonts w:ascii="Cambria" w:hAnsi="Cambria"/>
          <w:b/>
          <w:i/>
        </w:rPr>
      </w:pPr>
      <w:r w:rsidRPr="005978CC">
        <w:rPr>
          <w:rFonts w:ascii="Cambria" w:hAnsi="Cambria"/>
          <w:b/>
          <w:i/>
        </w:rPr>
        <w:t>A pályázat első fordulója</w:t>
      </w:r>
    </w:p>
    <w:p w:rsidR="004A2F5E" w:rsidRPr="005978CC" w:rsidRDefault="004A2F5E" w:rsidP="004A2F5E">
      <w:pPr>
        <w:tabs>
          <w:tab w:val="left" w:pos="561"/>
        </w:tabs>
        <w:jc w:val="center"/>
        <w:rPr>
          <w:rFonts w:ascii="Cambria" w:hAnsi="Cambria"/>
          <w:b/>
          <w:i/>
        </w:rPr>
      </w:pPr>
    </w:p>
    <w:p w:rsidR="004A2F5E" w:rsidRPr="005978CC" w:rsidRDefault="004A2F5E" w:rsidP="004A2F5E">
      <w:pPr>
        <w:tabs>
          <w:tab w:val="left" w:pos="561"/>
        </w:tabs>
        <w:jc w:val="both"/>
        <w:rPr>
          <w:rFonts w:ascii="Cambria" w:hAnsi="Cambria"/>
        </w:rPr>
      </w:pPr>
      <w:r w:rsidRPr="005978CC">
        <w:rPr>
          <w:rFonts w:ascii="Cambria" w:hAnsi="Cambria"/>
        </w:rPr>
        <w:t>Az ajánlatokat nyilvánosan, az ajánlattételi határidő lejártától számítandó legkésőbb 15 (tizenöt) munkanapon belül kell felbontani, erről jegyzőkönyvet kell felvenni.</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Az ajánlatok beadására rendelkezésre álló határidőn túl benyújtott ajánlatokat, mint érvénytelent, el kell utasítani.</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Az ajánlatokat a felbontástól számított legkésőbb 30 napon belül a Gazdasági Bizottság véleményezi. A bizottság értékelése alapján a polgármester elutasítja azokat az ajánlatokat, amelyek a pályázati kiírásban foglalt feltételeknek maradéktalanul nem felelnek meg, ezért elbírálásra alkalmatlanok.</w:t>
      </w:r>
    </w:p>
    <w:p w:rsidR="004A2F5E" w:rsidRPr="005978CC" w:rsidRDefault="004A2F5E" w:rsidP="004A2F5E">
      <w:pPr>
        <w:tabs>
          <w:tab w:val="left" w:pos="561"/>
        </w:tabs>
        <w:jc w:val="both"/>
        <w:rPr>
          <w:rFonts w:ascii="Cambria" w:hAnsi="Cambria"/>
        </w:rPr>
      </w:pPr>
    </w:p>
    <w:p w:rsidR="007014AE" w:rsidRDefault="007014AE" w:rsidP="004A2F5E">
      <w:pPr>
        <w:tabs>
          <w:tab w:val="left" w:pos="561"/>
        </w:tabs>
        <w:jc w:val="center"/>
        <w:rPr>
          <w:rFonts w:ascii="Cambria" w:hAnsi="Cambria"/>
          <w:b/>
          <w:sz w:val="28"/>
          <w:szCs w:val="28"/>
        </w:rPr>
      </w:pPr>
    </w:p>
    <w:p w:rsidR="002E7FED" w:rsidRDefault="002E7FED" w:rsidP="004A2F5E">
      <w:pPr>
        <w:tabs>
          <w:tab w:val="left" w:pos="561"/>
        </w:tabs>
        <w:jc w:val="center"/>
        <w:rPr>
          <w:rFonts w:ascii="Cambria" w:hAnsi="Cambria"/>
          <w:b/>
          <w:sz w:val="28"/>
          <w:szCs w:val="28"/>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V.</w:t>
      </w:r>
    </w:p>
    <w:p w:rsidR="004A2F5E" w:rsidRPr="005978CC" w:rsidRDefault="004A2F5E" w:rsidP="004A2F5E">
      <w:pPr>
        <w:tabs>
          <w:tab w:val="left" w:pos="561"/>
        </w:tabs>
        <w:jc w:val="center"/>
        <w:rPr>
          <w:rFonts w:ascii="Cambria" w:hAnsi="Cambria"/>
          <w:b/>
          <w:i/>
        </w:rPr>
      </w:pPr>
      <w:r w:rsidRPr="005978CC">
        <w:rPr>
          <w:rFonts w:ascii="Cambria" w:hAnsi="Cambria"/>
          <w:b/>
          <w:i/>
        </w:rPr>
        <w:t>A pályázat második fordulója</w:t>
      </w:r>
    </w:p>
    <w:p w:rsidR="004A2F5E" w:rsidRPr="005978CC" w:rsidRDefault="004A2F5E" w:rsidP="004A2F5E">
      <w:pPr>
        <w:tabs>
          <w:tab w:val="left" w:pos="561"/>
        </w:tabs>
        <w:jc w:val="center"/>
        <w:rPr>
          <w:rFonts w:ascii="Cambria" w:hAnsi="Cambria"/>
          <w:b/>
          <w:i/>
        </w:rPr>
      </w:pPr>
    </w:p>
    <w:p w:rsidR="004A2F5E" w:rsidRPr="005978CC" w:rsidRDefault="004A2F5E" w:rsidP="004A2F5E">
      <w:pPr>
        <w:tabs>
          <w:tab w:val="left" w:pos="561"/>
        </w:tabs>
        <w:rPr>
          <w:rFonts w:ascii="Cambria" w:hAnsi="Cambria"/>
        </w:rPr>
      </w:pPr>
      <w:r w:rsidRPr="005978CC">
        <w:rPr>
          <w:rFonts w:ascii="Cambria" w:hAnsi="Cambria"/>
        </w:rPr>
        <w:t>Az első fordulóban elbírálásra alkalmasnak minősített ajánlatok benyújtóitól a polgármester bekéri az alábbiakat:</w:t>
      </w:r>
    </w:p>
    <w:p w:rsidR="004A2F5E" w:rsidRPr="005978CC" w:rsidRDefault="004A2F5E" w:rsidP="004A2F5E">
      <w:pPr>
        <w:tabs>
          <w:tab w:val="left" w:pos="561"/>
        </w:tabs>
        <w:rPr>
          <w:rFonts w:ascii="Cambria" w:hAnsi="Cambria"/>
        </w:rPr>
      </w:pPr>
    </w:p>
    <w:p w:rsidR="004A2F5E" w:rsidRPr="005978CC" w:rsidRDefault="004A2F5E" w:rsidP="004A2F5E">
      <w:pPr>
        <w:tabs>
          <w:tab w:val="left" w:pos="561"/>
        </w:tabs>
        <w:rPr>
          <w:rFonts w:ascii="Cambria" w:hAnsi="Cambria"/>
        </w:rPr>
      </w:pPr>
      <w:r w:rsidRPr="005978CC">
        <w:rPr>
          <w:rFonts w:ascii="Cambria" w:hAnsi="Cambria"/>
        </w:rPr>
        <w:tab/>
        <w:t>1.)</w:t>
      </w:r>
      <w:r w:rsidRPr="005978CC">
        <w:rPr>
          <w:rFonts w:ascii="Cambria" w:hAnsi="Cambria"/>
        </w:rPr>
        <w:tab/>
        <w:t>a pályázati dokumentációban előírt egyösszegű bánatpénz befizetését,</w:t>
      </w:r>
    </w:p>
    <w:p w:rsidR="004A2F5E" w:rsidRPr="005978CC" w:rsidRDefault="004A2F5E" w:rsidP="004A2F5E">
      <w:pPr>
        <w:tabs>
          <w:tab w:val="left" w:pos="561"/>
        </w:tabs>
        <w:rPr>
          <w:rFonts w:ascii="Cambria" w:hAnsi="Cambria"/>
        </w:rPr>
      </w:pPr>
      <w:r w:rsidRPr="005978CC">
        <w:rPr>
          <w:rFonts w:ascii="Cambria" w:hAnsi="Cambria"/>
        </w:rPr>
        <w:tab/>
        <w:t>2.)</w:t>
      </w:r>
      <w:r w:rsidRPr="005978CC">
        <w:rPr>
          <w:rFonts w:ascii="Cambria" w:hAnsi="Cambria"/>
        </w:rPr>
        <w:tab/>
        <w:t>a pályázati dokumentációban előírt egyéb nyilatkozatokat, fedezetigazolást,</w:t>
      </w:r>
    </w:p>
    <w:p w:rsidR="004A2F5E" w:rsidRPr="005978CC" w:rsidRDefault="004A2F5E" w:rsidP="004A2F5E">
      <w:pPr>
        <w:tabs>
          <w:tab w:val="left" w:pos="561"/>
        </w:tabs>
        <w:rPr>
          <w:rFonts w:ascii="Cambria" w:hAnsi="Cambria"/>
        </w:rPr>
      </w:pPr>
      <w:r w:rsidRPr="005978CC">
        <w:rPr>
          <w:rFonts w:ascii="Cambria" w:hAnsi="Cambria"/>
        </w:rPr>
        <w:tab/>
        <w:t>3.)</w:t>
      </w:r>
      <w:r w:rsidRPr="005978CC">
        <w:rPr>
          <w:rFonts w:ascii="Cambria" w:hAnsi="Cambria"/>
        </w:rPr>
        <w:tab/>
        <w:t>nyilatkozatot az ajánlat érvényességi idő fenntartásáról.</w:t>
      </w:r>
    </w:p>
    <w:p w:rsidR="004A2F5E" w:rsidRPr="005978CC" w:rsidRDefault="004A2F5E" w:rsidP="004A2F5E">
      <w:pPr>
        <w:tabs>
          <w:tab w:val="left" w:pos="561"/>
        </w:tabs>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pályázat második fordulójában tárgyalás tartható, melynek során az ajánlattevőkkel a kiíró részéről eljáró személyek konzultációt folytatnak az ajánlatok szakmai és gazdasági feltételeiről. Ezt követően az ajánlattevők lezárt borítékban ajánlatukat módosíthatják, kizárólag a kiíró részére kedvezőbb feltételeket eredményező tartalommal. Ezt követően az ajánlatmódosításokat ki kell bontani, tartalmukat ismertetni kell. A tárgyalásról jegyzőkönyv készül.</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A szerződés odaítéléséről a Képviselő-testület hoz döntést a Gazdasági Bizottság javaslata alapján. Szerződést kötni az összességében legelőnyösebb érvényes ajánlatot tett pályázóval lehet. A Képviselő-testület a Gazdasági Bizottság javaslata alapján dönt arról, hogy a pályázat második helyezettjével megköthető-e a szerződés, ha az első helyezettel a szerződés nem jönne létre.</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both"/>
        <w:rPr>
          <w:rFonts w:ascii="Cambria" w:hAnsi="Cambria"/>
        </w:rPr>
      </w:pPr>
      <w:r w:rsidRPr="005978CC">
        <w:rPr>
          <w:rFonts w:ascii="Cambria" w:hAnsi="Cambria"/>
        </w:rPr>
        <w:t xml:space="preserve">A tulajdonosi döntést követően 15 napon belül a polgármester köt szerződést a nyertes pályázóval. A pályázat nyertesének a szerződéskötést megelőzően természetes személy esetén igazolni kell a személyazonosságát, meg kell adni adóazonosító jelét; nem természetes személy esetén: igazolnia kell, hogy a nemzeti vagyonról szóló 2011. évi CXCVI .tv. 3. § (1) bekezdésében foglaltak alapján átlátható szervezet. </w:t>
      </w:r>
    </w:p>
    <w:p w:rsidR="004A2F5E" w:rsidRPr="005978CC" w:rsidRDefault="004A2F5E" w:rsidP="004A2F5E">
      <w:pPr>
        <w:tabs>
          <w:tab w:val="left" w:pos="561"/>
        </w:tabs>
        <w:jc w:val="both"/>
        <w:rPr>
          <w:rFonts w:ascii="Cambria" w:hAnsi="Cambria"/>
        </w:rPr>
      </w:pPr>
      <w:r w:rsidRPr="005978CC">
        <w:rPr>
          <w:rFonts w:ascii="Cambria" w:hAnsi="Cambria"/>
        </w:rPr>
        <w:t>A pályázat nyertesével nem köthető meg a szerződés, amennyiben személyazonosságát nem igazolja, adóazonosító jelét nem adja meg, illetve nem igazolja, hogy átlátható szervezet vagy igazolása alapján megállapítható, hogy nem átlátható szervezet.</w:t>
      </w:r>
    </w:p>
    <w:p w:rsidR="004A2F5E" w:rsidRPr="005978CC" w:rsidRDefault="004A2F5E" w:rsidP="004A2F5E">
      <w:pPr>
        <w:tabs>
          <w:tab w:val="left" w:pos="561"/>
        </w:tabs>
        <w:jc w:val="both"/>
        <w:rPr>
          <w:rFonts w:ascii="Cambria" w:hAnsi="Cambria"/>
        </w:rPr>
      </w:pPr>
    </w:p>
    <w:p w:rsidR="004A2F5E" w:rsidRPr="005978CC" w:rsidRDefault="004A2F5E" w:rsidP="004A2F5E">
      <w:pPr>
        <w:tabs>
          <w:tab w:val="left" w:pos="561"/>
        </w:tabs>
        <w:jc w:val="center"/>
        <w:rPr>
          <w:rFonts w:ascii="Cambria" w:hAnsi="Cambria"/>
          <w:b/>
          <w:i/>
        </w:rPr>
      </w:pPr>
      <w:r w:rsidRPr="005978CC">
        <w:rPr>
          <w:rFonts w:ascii="Cambria" w:hAnsi="Cambria"/>
          <w:b/>
          <w:sz w:val="28"/>
          <w:szCs w:val="28"/>
        </w:rPr>
        <w:t>VI.</w:t>
      </w:r>
    </w:p>
    <w:p w:rsidR="004A2F5E" w:rsidRPr="005978CC" w:rsidRDefault="004A2F5E" w:rsidP="004A2F5E">
      <w:pPr>
        <w:tabs>
          <w:tab w:val="left" w:pos="561"/>
        </w:tabs>
        <w:jc w:val="center"/>
        <w:rPr>
          <w:rFonts w:ascii="Cambria" w:hAnsi="Cambria"/>
          <w:b/>
          <w:i/>
        </w:rPr>
      </w:pPr>
      <w:r w:rsidRPr="005978CC">
        <w:rPr>
          <w:rFonts w:ascii="Cambria" w:hAnsi="Cambria"/>
          <w:b/>
          <w:i/>
        </w:rPr>
        <w:t>Sikertelen pályázat utáni eljárás</w:t>
      </w:r>
    </w:p>
    <w:p w:rsidR="004A2F5E" w:rsidRPr="005978CC" w:rsidRDefault="004A2F5E" w:rsidP="004A2F5E">
      <w:pPr>
        <w:tabs>
          <w:tab w:val="left" w:pos="561"/>
        </w:tabs>
        <w:jc w:val="center"/>
        <w:rPr>
          <w:rFonts w:ascii="Cambria" w:hAnsi="Cambria"/>
          <w:b/>
          <w:i/>
        </w:rPr>
      </w:pPr>
    </w:p>
    <w:p w:rsidR="004A2F5E" w:rsidRPr="004A2F5E" w:rsidRDefault="004A2F5E" w:rsidP="00E47DE7">
      <w:pPr>
        <w:tabs>
          <w:tab w:val="left" w:pos="561"/>
        </w:tabs>
        <w:jc w:val="both"/>
        <w:rPr>
          <w:rFonts w:ascii="Cambria" w:hAnsi="Cambria"/>
        </w:rPr>
      </w:pPr>
      <w:r w:rsidRPr="005978CC">
        <w:rPr>
          <w:rFonts w:ascii="Cambria" w:hAnsi="Cambria"/>
        </w:rPr>
        <w:t>A pályázat abban az esetben sikertelen, ha az ajánlat tételre rendelkezésre álló határidőben nem érkezik be ajánlat. Ebben az esetben az ajánlattétel lehetőségét az eredeti pályázati feltételekkel újra közzé kell tenni és az ajánlatok beadására rendelkezésre álló határidőt újra meg kell határozni. Az elbírálásra alkalmas ajánlat tartalma sikertelen pályázat utáni eljárás során azonos a pályázathoz előírt tartalommal. A sikertelen pályázatot követő pályázati eljárás során a pályázat tartására vonatkozó szabályokat kell alkalmazni.</w:t>
      </w:r>
    </w:p>
    <w:sectPr w:rsidR="004A2F5E" w:rsidRPr="004A2F5E" w:rsidSect="0082082D">
      <w:foot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6B" w:rsidRDefault="003A686B" w:rsidP="00F013AE">
      <w:r>
        <w:separator/>
      </w:r>
    </w:p>
  </w:endnote>
  <w:endnote w:type="continuationSeparator" w:id="0">
    <w:p w:rsidR="003A686B" w:rsidRDefault="003A686B" w:rsidP="00F0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horndale AMT">
    <w:altName w:val="Times New Roman"/>
    <w:charset w:val="EE"/>
    <w:family w:val="roman"/>
    <w:pitch w:val="variable"/>
  </w:font>
  <w:font w:name="Albany AMT">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S Sans Serif">
    <w:charset w:val="EE"/>
    <w:family w:val="swiss"/>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6B" w:rsidRDefault="003A686B">
    <w:pPr>
      <w:pStyle w:val="llb"/>
      <w:jc w:val="center"/>
    </w:pPr>
    <w:r>
      <w:fldChar w:fldCharType="begin"/>
    </w:r>
    <w:r>
      <w:instrText xml:space="preserve"> PAGE   \* MERGEFORMAT </w:instrText>
    </w:r>
    <w:r>
      <w:fldChar w:fldCharType="separate"/>
    </w:r>
    <w:r>
      <w:rPr>
        <w:noProof/>
      </w:rPr>
      <w:t>13</w:t>
    </w:r>
    <w:r>
      <w:rPr>
        <w:noProof/>
      </w:rPr>
      <w:fldChar w:fldCharType="end"/>
    </w:r>
  </w:p>
  <w:p w:rsidR="003A686B" w:rsidRDefault="003A68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6B" w:rsidRDefault="003A686B" w:rsidP="00F013AE">
      <w:r>
        <w:separator/>
      </w:r>
    </w:p>
  </w:footnote>
  <w:footnote w:type="continuationSeparator" w:id="0">
    <w:p w:rsidR="003A686B" w:rsidRDefault="003A686B" w:rsidP="00F013AE">
      <w:r>
        <w:continuationSeparator/>
      </w:r>
    </w:p>
  </w:footnote>
  <w:footnote w:id="1">
    <w:p w:rsidR="003A686B" w:rsidRPr="007014AE" w:rsidRDefault="003A686B">
      <w:pPr>
        <w:pStyle w:val="Lbjegyzetszveg"/>
      </w:pPr>
      <w:r>
        <w:rPr>
          <w:rStyle w:val="Lbjegyzet-hivatkozs"/>
        </w:rPr>
        <w:footnoteRef/>
      </w:r>
      <w:r>
        <w:t xml:space="preserve"> Módosította a 4/2018. (IV. 24.) </w:t>
      </w:r>
      <w:proofErr w:type="spellStart"/>
      <w:r>
        <w:t>ör</w:t>
      </w:r>
      <w:proofErr w:type="spellEnd"/>
      <w:r>
        <w:t>. 1. §-a; hatályos: 2018. május 1-jétől</w:t>
      </w:r>
    </w:p>
  </w:footnote>
  <w:footnote w:id="2">
    <w:p w:rsidR="003A686B" w:rsidRDefault="003A686B">
      <w:pPr>
        <w:pStyle w:val="Lbjegyzetszveg"/>
      </w:pPr>
      <w:r>
        <w:rPr>
          <w:rStyle w:val="Lbjegyzet-hivatkozs"/>
        </w:rPr>
        <w:footnoteRef/>
      </w:r>
      <w:r>
        <w:t xml:space="preserve"> Módosította a </w:t>
      </w:r>
      <w:r w:rsidR="00202C3D">
        <w:t>4</w:t>
      </w:r>
      <w:r>
        <w:t>/201</w:t>
      </w:r>
      <w:r w:rsidR="00202C3D">
        <w:t>8</w:t>
      </w:r>
      <w:r>
        <w:t xml:space="preserve">. (IV.26.) </w:t>
      </w:r>
      <w:proofErr w:type="spellStart"/>
      <w:r>
        <w:t>ör</w:t>
      </w:r>
      <w:proofErr w:type="spellEnd"/>
      <w:r>
        <w:t>.</w:t>
      </w:r>
      <w:r w:rsidR="00202C3D">
        <w:t xml:space="preserve"> 2. §-a</w:t>
      </w:r>
      <w:r>
        <w:t>;</w:t>
      </w:r>
      <w:r w:rsidR="00202C3D">
        <w:t xml:space="preserve"> </w:t>
      </w:r>
      <w:r>
        <w:t>hatályos: 201</w:t>
      </w:r>
      <w:r w:rsidR="00202C3D">
        <w:t>8</w:t>
      </w:r>
      <w:r>
        <w:t>. május 1-jétől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E000F"/>
    <w:name w:val="WW8Num12"/>
    <w:lvl w:ilvl="0">
      <w:start w:val="1"/>
      <w:numFmt w:val="decimal"/>
      <w:lvlText w:val="%1."/>
      <w:lvlJc w:val="left"/>
      <w:pPr>
        <w:ind w:left="360" w:hanging="360"/>
      </w:pPr>
    </w:lvl>
  </w:abstractNum>
  <w:abstractNum w:abstractNumId="1" w15:restartNumberingAfterBreak="0">
    <w:nsid w:val="00000002"/>
    <w:multiLevelType w:val="multilevel"/>
    <w:tmpl w:val="00000002"/>
    <w:name w:val="WW8Num1"/>
    <w:lvl w:ilvl="0">
      <w:start w:val="7"/>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D5CEE6E6"/>
    <w:name w:val="WW8Num3"/>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33D629A4"/>
    <w:name w:val="WW8Num5"/>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8"/>
    <w:multiLevelType w:val="multilevel"/>
    <w:tmpl w:val="1FE63870"/>
    <w:name w:val="WW8Num8"/>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FBEA0004"/>
    <w:name w:val="WW8Num11"/>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000000F"/>
    <w:multiLevelType w:val="singleLevel"/>
    <w:tmpl w:val="040E0017"/>
    <w:lvl w:ilvl="0">
      <w:start w:val="1"/>
      <w:numFmt w:val="lowerLetter"/>
      <w:lvlText w:val="%1)"/>
      <w:lvlJc w:val="left"/>
      <w:pPr>
        <w:ind w:left="177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567"/>
        </w:tabs>
        <w:ind w:left="567" w:hanging="567"/>
      </w:pPr>
    </w:lvl>
  </w:abstractNum>
  <w:abstractNum w:abstractNumId="11" w15:restartNumberingAfterBreak="0">
    <w:nsid w:val="00000011"/>
    <w:multiLevelType w:val="singleLevel"/>
    <w:tmpl w:val="00000011"/>
    <w:name w:val="WW8Num17"/>
    <w:lvl w:ilvl="0">
      <w:start w:val="1"/>
      <w:numFmt w:val="decimal"/>
      <w:lvlText w:val="%1."/>
      <w:lvlJc w:val="left"/>
      <w:pPr>
        <w:tabs>
          <w:tab w:val="num" w:pos="567"/>
        </w:tabs>
        <w:ind w:left="567" w:hanging="567"/>
      </w:pPr>
    </w:lvl>
  </w:abstractNum>
  <w:abstractNum w:abstractNumId="12"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17"/>
    <w:multiLevelType w:val="multilevel"/>
    <w:tmpl w:val="72267836"/>
    <w:name w:val="WW8Num23"/>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8"/>
    <w:multiLevelType w:val="multilevel"/>
    <w:tmpl w:val="9F6694DE"/>
    <w:name w:val="WW8Num24"/>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23"/>
    <w:multiLevelType w:val="multilevel"/>
    <w:tmpl w:val="00000023"/>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28"/>
    <w:multiLevelType w:val="multilevel"/>
    <w:tmpl w:val="487A04D0"/>
    <w:name w:val="WW8Num40"/>
    <w:lvl w:ilvl="0">
      <w:start w:val="1"/>
      <w:numFmt w:val="lowerLetter"/>
      <w:lvlText w:val="%1)"/>
      <w:lvlJc w:val="left"/>
      <w:pPr>
        <w:tabs>
          <w:tab w:val="num" w:pos="720"/>
        </w:tabs>
        <w:ind w:left="1145" w:hanging="47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9EE12E6"/>
    <w:multiLevelType w:val="hybridMultilevel"/>
    <w:tmpl w:val="4DA65C46"/>
    <w:lvl w:ilvl="0" w:tplc="84FC57A6">
      <w:start w:val="1"/>
      <w:numFmt w:val="decimal"/>
      <w:pStyle w:val="Cmsor1"/>
      <w:lvlText w:val="%1."/>
      <w:lvlJc w:val="left"/>
      <w:pPr>
        <w:tabs>
          <w:tab w:val="num" w:pos="627"/>
        </w:tabs>
        <w:ind w:left="627" w:hanging="627"/>
      </w:pPr>
      <w:rPr>
        <w:rFonts w:hint="default"/>
      </w:rPr>
    </w:lvl>
    <w:lvl w:ilvl="1" w:tplc="27648A7C">
      <w:start w:val="1"/>
      <w:numFmt w:val="bullet"/>
      <w:pStyle w:val="Cmsor2"/>
      <w:lvlText w:val="◦"/>
      <w:lvlJc w:val="left"/>
      <w:pPr>
        <w:tabs>
          <w:tab w:val="num" w:pos="851"/>
        </w:tabs>
        <w:ind w:left="851" w:hanging="222"/>
      </w:pPr>
      <w:rPr>
        <w:rFonts w:ascii="Impact" w:hAnsi="Impact" w:hint="default"/>
        <w:sz w:val="16"/>
        <w:szCs w:val="16"/>
      </w:rPr>
    </w:lvl>
    <w:lvl w:ilvl="2" w:tplc="040E001B" w:tentative="1">
      <w:start w:val="1"/>
      <w:numFmt w:val="lowerRoman"/>
      <w:pStyle w:val="Cmsor3"/>
      <w:lvlText w:val="%3."/>
      <w:lvlJc w:val="right"/>
      <w:pPr>
        <w:tabs>
          <w:tab w:val="num" w:pos="2160"/>
        </w:tabs>
        <w:ind w:left="2160" w:hanging="180"/>
      </w:pPr>
    </w:lvl>
    <w:lvl w:ilvl="3" w:tplc="040E000F" w:tentative="1">
      <w:start w:val="1"/>
      <w:numFmt w:val="decimal"/>
      <w:pStyle w:val="Cmsor4"/>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1481C9A"/>
    <w:multiLevelType w:val="hybridMultilevel"/>
    <w:tmpl w:val="0EC61A24"/>
    <w:lvl w:ilvl="0" w:tplc="ED4AE63C">
      <w:start w:val="2"/>
      <w:numFmt w:val="bullet"/>
      <w:lvlText w:val="-"/>
      <w:lvlJc w:val="left"/>
      <w:pPr>
        <w:tabs>
          <w:tab w:val="num" w:pos="1770"/>
        </w:tabs>
        <w:ind w:left="1770" w:hanging="360"/>
      </w:pPr>
      <w:rPr>
        <w:rFonts w:ascii="Times New Roman" w:eastAsia="Times New Roman" w:hAnsi="Times New Roman" w:cs="Times New Roman" w:hint="default"/>
      </w:rPr>
    </w:lvl>
    <w:lvl w:ilvl="1" w:tplc="040E0003" w:tentative="1">
      <w:start w:val="1"/>
      <w:numFmt w:val="bullet"/>
      <w:lvlText w:val="o"/>
      <w:lvlJc w:val="left"/>
      <w:pPr>
        <w:tabs>
          <w:tab w:val="num" w:pos="2490"/>
        </w:tabs>
        <w:ind w:left="2490" w:hanging="360"/>
      </w:pPr>
      <w:rPr>
        <w:rFonts w:ascii="Courier New" w:hAnsi="Courier New" w:cs="Courier New" w:hint="default"/>
      </w:rPr>
    </w:lvl>
    <w:lvl w:ilvl="2" w:tplc="040E0005" w:tentative="1">
      <w:start w:val="1"/>
      <w:numFmt w:val="bullet"/>
      <w:lvlText w:val=""/>
      <w:lvlJc w:val="left"/>
      <w:pPr>
        <w:tabs>
          <w:tab w:val="num" w:pos="3210"/>
        </w:tabs>
        <w:ind w:left="3210" w:hanging="360"/>
      </w:pPr>
      <w:rPr>
        <w:rFonts w:ascii="Wingdings" w:hAnsi="Wingdings" w:hint="default"/>
      </w:rPr>
    </w:lvl>
    <w:lvl w:ilvl="3" w:tplc="040E0001" w:tentative="1">
      <w:start w:val="1"/>
      <w:numFmt w:val="bullet"/>
      <w:pStyle w:val="Char"/>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cs="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cs="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11BA4307"/>
    <w:multiLevelType w:val="hybridMultilevel"/>
    <w:tmpl w:val="4F92EADA"/>
    <w:name w:val="WW8Num122"/>
    <w:lvl w:ilvl="0" w:tplc="23E2078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BE9710A"/>
    <w:multiLevelType w:val="hybridMultilevel"/>
    <w:tmpl w:val="62165F3A"/>
    <w:name w:val="WW8Num1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F110E1E"/>
    <w:multiLevelType w:val="hybridMultilevel"/>
    <w:tmpl w:val="667C2C26"/>
    <w:lvl w:ilvl="0" w:tplc="792E6F94">
      <w:start w:val="1"/>
      <w:numFmt w:val="decimal"/>
      <w:lvlText w:val="%1."/>
      <w:lvlJc w:val="left"/>
      <w:pPr>
        <w:ind w:left="720" w:hanging="360"/>
      </w:pPr>
      <w:rPr>
        <w:rFonts w:hint="default"/>
      </w:rPr>
    </w:lvl>
    <w:lvl w:ilvl="1" w:tplc="F716ACDE">
      <w:numFmt w:val="bullet"/>
      <w:lvlText w:val="-"/>
      <w:lvlJc w:val="left"/>
      <w:pPr>
        <w:ind w:left="1440" w:hanging="360"/>
      </w:pPr>
      <w:rPr>
        <w:rFonts w:ascii="Cambria" w:eastAsia="SimSun" w:hAnsi="Cambria" w:cs="Mang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B684787"/>
    <w:multiLevelType w:val="multilevel"/>
    <w:tmpl w:val="BC103FE4"/>
    <w:name w:val="WW8Num10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3EB973CD"/>
    <w:multiLevelType w:val="hybridMultilevel"/>
    <w:tmpl w:val="A1B04D62"/>
    <w:name w:val="WW8Num123"/>
    <w:lvl w:ilvl="0" w:tplc="31829CB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9C8783F"/>
    <w:multiLevelType w:val="hybridMultilevel"/>
    <w:tmpl w:val="93AC92FC"/>
    <w:lvl w:ilvl="0" w:tplc="6D1E7F08">
      <w:start w:val="1"/>
      <w:numFmt w:val="decimal"/>
      <w:lvlText w:val="%1."/>
      <w:lvlJc w:val="left"/>
      <w:pPr>
        <w:tabs>
          <w:tab w:val="num" w:pos="0"/>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9CA36B0"/>
    <w:multiLevelType w:val="hybridMultilevel"/>
    <w:tmpl w:val="9B580BA6"/>
    <w:lvl w:ilvl="0" w:tplc="A45AAA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AD3B66"/>
    <w:multiLevelType w:val="hybridMultilevel"/>
    <w:tmpl w:val="DEB4413A"/>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3" w15:restartNumberingAfterBreak="0">
    <w:nsid w:val="73A12F52"/>
    <w:multiLevelType w:val="hybridMultilevel"/>
    <w:tmpl w:val="84AC3A42"/>
    <w:lvl w:ilvl="0" w:tplc="7A908C8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2"/>
  </w:num>
  <w:num w:numId="24">
    <w:abstractNumId w:val="27"/>
  </w:num>
  <w:num w:numId="25">
    <w:abstractNumId w:val="28"/>
  </w:num>
  <w:num w:numId="26">
    <w:abstractNumId w:val="32"/>
  </w:num>
  <w:num w:numId="27">
    <w:abstractNumId w:val="31"/>
  </w:num>
  <w:num w:numId="28">
    <w:abstractNumId w:val="33"/>
  </w:num>
  <w:num w:numId="29">
    <w:abstractNumId w:val="30"/>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28"/>
    <w:rsid w:val="000153DC"/>
    <w:rsid w:val="00054F18"/>
    <w:rsid w:val="00055F6C"/>
    <w:rsid w:val="000567BF"/>
    <w:rsid w:val="00080E76"/>
    <w:rsid w:val="00083497"/>
    <w:rsid w:val="000A1816"/>
    <w:rsid w:val="000B620E"/>
    <w:rsid w:val="000C4C23"/>
    <w:rsid w:val="000D1519"/>
    <w:rsid w:val="000D37C5"/>
    <w:rsid w:val="000E06A5"/>
    <w:rsid w:val="000F3437"/>
    <w:rsid w:val="000F4080"/>
    <w:rsid w:val="000F539E"/>
    <w:rsid w:val="0010021B"/>
    <w:rsid w:val="0010487C"/>
    <w:rsid w:val="0010780E"/>
    <w:rsid w:val="001102CA"/>
    <w:rsid w:val="001415FA"/>
    <w:rsid w:val="0014717D"/>
    <w:rsid w:val="001736A7"/>
    <w:rsid w:val="00173933"/>
    <w:rsid w:val="00185A9F"/>
    <w:rsid w:val="00191AD0"/>
    <w:rsid w:val="00193A09"/>
    <w:rsid w:val="001B34A4"/>
    <w:rsid w:val="001B7BD4"/>
    <w:rsid w:val="00201844"/>
    <w:rsid w:val="00202C3D"/>
    <w:rsid w:val="00205724"/>
    <w:rsid w:val="002169F7"/>
    <w:rsid w:val="002171E4"/>
    <w:rsid w:val="0021772E"/>
    <w:rsid w:val="002263CF"/>
    <w:rsid w:val="00226F96"/>
    <w:rsid w:val="00231C97"/>
    <w:rsid w:val="00234D31"/>
    <w:rsid w:val="002477CC"/>
    <w:rsid w:val="0025389C"/>
    <w:rsid w:val="002679B1"/>
    <w:rsid w:val="00271230"/>
    <w:rsid w:val="0028385A"/>
    <w:rsid w:val="002955C0"/>
    <w:rsid w:val="002965AC"/>
    <w:rsid w:val="002969F1"/>
    <w:rsid w:val="00297C8B"/>
    <w:rsid w:val="002A54A6"/>
    <w:rsid w:val="002A581B"/>
    <w:rsid w:val="002A7320"/>
    <w:rsid w:val="002C6E0E"/>
    <w:rsid w:val="002E7FED"/>
    <w:rsid w:val="002F1FEF"/>
    <w:rsid w:val="002F3FC1"/>
    <w:rsid w:val="002F6312"/>
    <w:rsid w:val="0031002E"/>
    <w:rsid w:val="003163E1"/>
    <w:rsid w:val="00316DA2"/>
    <w:rsid w:val="00323D5A"/>
    <w:rsid w:val="00352A5C"/>
    <w:rsid w:val="003669F4"/>
    <w:rsid w:val="003870C9"/>
    <w:rsid w:val="00394EFB"/>
    <w:rsid w:val="003A5293"/>
    <w:rsid w:val="003A5843"/>
    <w:rsid w:val="003A673C"/>
    <w:rsid w:val="003A686B"/>
    <w:rsid w:val="003B0B07"/>
    <w:rsid w:val="003B2A27"/>
    <w:rsid w:val="003B683E"/>
    <w:rsid w:val="003F31DE"/>
    <w:rsid w:val="003F43F5"/>
    <w:rsid w:val="003F48F7"/>
    <w:rsid w:val="0041062F"/>
    <w:rsid w:val="00435A01"/>
    <w:rsid w:val="00455253"/>
    <w:rsid w:val="00483EE4"/>
    <w:rsid w:val="004A2F5E"/>
    <w:rsid w:val="004B7380"/>
    <w:rsid w:val="004C75C5"/>
    <w:rsid w:val="004D43DB"/>
    <w:rsid w:val="004D4591"/>
    <w:rsid w:val="004D540D"/>
    <w:rsid w:val="004E3C62"/>
    <w:rsid w:val="004E67A7"/>
    <w:rsid w:val="0050408D"/>
    <w:rsid w:val="00512FA8"/>
    <w:rsid w:val="00514253"/>
    <w:rsid w:val="00514851"/>
    <w:rsid w:val="00537FAE"/>
    <w:rsid w:val="00550CF2"/>
    <w:rsid w:val="0059221D"/>
    <w:rsid w:val="0059361F"/>
    <w:rsid w:val="00596958"/>
    <w:rsid w:val="005A26DA"/>
    <w:rsid w:val="005A3975"/>
    <w:rsid w:val="005A4BA8"/>
    <w:rsid w:val="005D051A"/>
    <w:rsid w:val="005D5C4C"/>
    <w:rsid w:val="005D6526"/>
    <w:rsid w:val="005E282A"/>
    <w:rsid w:val="005E6D26"/>
    <w:rsid w:val="005E7756"/>
    <w:rsid w:val="005F2037"/>
    <w:rsid w:val="005F6D01"/>
    <w:rsid w:val="0060025A"/>
    <w:rsid w:val="0061176C"/>
    <w:rsid w:val="00612CC2"/>
    <w:rsid w:val="0063320B"/>
    <w:rsid w:val="0063702C"/>
    <w:rsid w:val="00655878"/>
    <w:rsid w:val="00662CF7"/>
    <w:rsid w:val="00665FC0"/>
    <w:rsid w:val="00671B2F"/>
    <w:rsid w:val="00672598"/>
    <w:rsid w:val="0068007C"/>
    <w:rsid w:val="00693E72"/>
    <w:rsid w:val="006B52A6"/>
    <w:rsid w:val="006B7C92"/>
    <w:rsid w:val="006D4828"/>
    <w:rsid w:val="006E170D"/>
    <w:rsid w:val="006F4CB7"/>
    <w:rsid w:val="007014AE"/>
    <w:rsid w:val="00711579"/>
    <w:rsid w:val="007217CE"/>
    <w:rsid w:val="0072608E"/>
    <w:rsid w:val="0073685C"/>
    <w:rsid w:val="00737428"/>
    <w:rsid w:val="007509A9"/>
    <w:rsid w:val="00751DBC"/>
    <w:rsid w:val="0075723A"/>
    <w:rsid w:val="00777BB2"/>
    <w:rsid w:val="007813A6"/>
    <w:rsid w:val="00781772"/>
    <w:rsid w:val="00787A19"/>
    <w:rsid w:val="00794F01"/>
    <w:rsid w:val="007B53B1"/>
    <w:rsid w:val="007E7062"/>
    <w:rsid w:val="007F1524"/>
    <w:rsid w:val="008034DB"/>
    <w:rsid w:val="0082082D"/>
    <w:rsid w:val="00833757"/>
    <w:rsid w:val="00834B56"/>
    <w:rsid w:val="00836CF1"/>
    <w:rsid w:val="008405DE"/>
    <w:rsid w:val="00845AA8"/>
    <w:rsid w:val="008511B7"/>
    <w:rsid w:val="0086502A"/>
    <w:rsid w:val="00866E68"/>
    <w:rsid w:val="00870081"/>
    <w:rsid w:val="008700DB"/>
    <w:rsid w:val="00886ECC"/>
    <w:rsid w:val="008C6C26"/>
    <w:rsid w:val="008D2423"/>
    <w:rsid w:val="008D6B35"/>
    <w:rsid w:val="008E5DD1"/>
    <w:rsid w:val="008F4634"/>
    <w:rsid w:val="008F69BA"/>
    <w:rsid w:val="008F6AB8"/>
    <w:rsid w:val="008F7D23"/>
    <w:rsid w:val="009150E5"/>
    <w:rsid w:val="00937ACF"/>
    <w:rsid w:val="009424BF"/>
    <w:rsid w:val="00955CA2"/>
    <w:rsid w:val="00956BAB"/>
    <w:rsid w:val="00960B1E"/>
    <w:rsid w:val="009825A2"/>
    <w:rsid w:val="009935B1"/>
    <w:rsid w:val="009B055C"/>
    <w:rsid w:val="009F22E3"/>
    <w:rsid w:val="00A0063D"/>
    <w:rsid w:val="00A00AD0"/>
    <w:rsid w:val="00A177C8"/>
    <w:rsid w:val="00A30475"/>
    <w:rsid w:val="00A316A2"/>
    <w:rsid w:val="00A36266"/>
    <w:rsid w:val="00A64EAB"/>
    <w:rsid w:val="00A670F4"/>
    <w:rsid w:val="00A72128"/>
    <w:rsid w:val="00A757A4"/>
    <w:rsid w:val="00A81D7C"/>
    <w:rsid w:val="00A8637E"/>
    <w:rsid w:val="00AA42E4"/>
    <w:rsid w:val="00AA5BA8"/>
    <w:rsid w:val="00AC1FCA"/>
    <w:rsid w:val="00AE274F"/>
    <w:rsid w:val="00AF5845"/>
    <w:rsid w:val="00B041C0"/>
    <w:rsid w:val="00B17F9B"/>
    <w:rsid w:val="00B22F08"/>
    <w:rsid w:val="00B25E52"/>
    <w:rsid w:val="00B45FC3"/>
    <w:rsid w:val="00B471B9"/>
    <w:rsid w:val="00B474CA"/>
    <w:rsid w:val="00B75AE9"/>
    <w:rsid w:val="00B828E7"/>
    <w:rsid w:val="00B86F5B"/>
    <w:rsid w:val="00BA656B"/>
    <w:rsid w:val="00BB1DC8"/>
    <w:rsid w:val="00BC30A6"/>
    <w:rsid w:val="00BD42C5"/>
    <w:rsid w:val="00BE17E6"/>
    <w:rsid w:val="00BE4F07"/>
    <w:rsid w:val="00C20578"/>
    <w:rsid w:val="00C20918"/>
    <w:rsid w:val="00C279C7"/>
    <w:rsid w:val="00C34B86"/>
    <w:rsid w:val="00C434DB"/>
    <w:rsid w:val="00C602AC"/>
    <w:rsid w:val="00C73C27"/>
    <w:rsid w:val="00C94311"/>
    <w:rsid w:val="00C95335"/>
    <w:rsid w:val="00C95C6D"/>
    <w:rsid w:val="00CA2272"/>
    <w:rsid w:val="00CA6D0E"/>
    <w:rsid w:val="00CB3699"/>
    <w:rsid w:val="00CC2B0B"/>
    <w:rsid w:val="00CF2FA9"/>
    <w:rsid w:val="00D000AD"/>
    <w:rsid w:val="00D13B9E"/>
    <w:rsid w:val="00D14480"/>
    <w:rsid w:val="00D27F79"/>
    <w:rsid w:val="00D358DE"/>
    <w:rsid w:val="00D458B3"/>
    <w:rsid w:val="00D4775E"/>
    <w:rsid w:val="00D50A84"/>
    <w:rsid w:val="00D822D4"/>
    <w:rsid w:val="00D835D1"/>
    <w:rsid w:val="00D83ABA"/>
    <w:rsid w:val="00D8455A"/>
    <w:rsid w:val="00D85338"/>
    <w:rsid w:val="00DC198F"/>
    <w:rsid w:val="00DC51EE"/>
    <w:rsid w:val="00DD474F"/>
    <w:rsid w:val="00DE3CFF"/>
    <w:rsid w:val="00DF3772"/>
    <w:rsid w:val="00DF4383"/>
    <w:rsid w:val="00DF4CD3"/>
    <w:rsid w:val="00E03B1E"/>
    <w:rsid w:val="00E271AF"/>
    <w:rsid w:val="00E31A94"/>
    <w:rsid w:val="00E40D81"/>
    <w:rsid w:val="00E46A7F"/>
    <w:rsid w:val="00E47DE7"/>
    <w:rsid w:val="00E52F7C"/>
    <w:rsid w:val="00E54C19"/>
    <w:rsid w:val="00E73110"/>
    <w:rsid w:val="00E73DEA"/>
    <w:rsid w:val="00E81DEA"/>
    <w:rsid w:val="00E915E6"/>
    <w:rsid w:val="00E96778"/>
    <w:rsid w:val="00EC7E0C"/>
    <w:rsid w:val="00ED1E6F"/>
    <w:rsid w:val="00ED205B"/>
    <w:rsid w:val="00ED362D"/>
    <w:rsid w:val="00ED517A"/>
    <w:rsid w:val="00EE31D1"/>
    <w:rsid w:val="00EE6061"/>
    <w:rsid w:val="00EF3C03"/>
    <w:rsid w:val="00F013AE"/>
    <w:rsid w:val="00F05F54"/>
    <w:rsid w:val="00F071C7"/>
    <w:rsid w:val="00F14C4B"/>
    <w:rsid w:val="00F166A4"/>
    <w:rsid w:val="00F20E58"/>
    <w:rsid w:val="00F21E0A"/>
    <w:rsid w:val="00F233EE"/>
    <w:rsid w:val="00F27162"/>
    <w:rsid w:val="00F362D9"/>
    <w:rsid w:val="00F61AC6"/>
    <w:rsid w:val="00F72768"/>
    <w:rsid w:val="00F738F5"/>
    <w:rsid w:val="00F772BF"/>
    <w:rsid w:val="00F81135"/>
    <w:rsid w:val="00F865D9"/>
    <w:rsid w:val="00FA1831"/>
    <w:rsid w:val="00FA4C71"/>
    <w:rsid w:val="00FC4988"/>
    <w:rsid w:val="00FF171F"/>
    <w:rsid w:val="00FF3AA9"/>
    <w:rsid w:val="00FF55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52D84"/>
  <w15:docId w15:val="{BC310B08-C73B-4B56-A6ED-E3F858A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55253"/>
    <w:rPr>
      <w:sz w:val="24"/>
      <w:szCs w:val="24"/>
    </w:rPr>
  </w:style>
  <w:style w:type="paragraph" w:styleId="Cmsor1">
    <w:name w:val="heading 1"/>
    <w:basedOn w:val="Norml"/>
    <w:next w:val="Norml"/>
    <w:link w:val="Cmsor1Char"/>
    <w:qFormat/>
    <w:rsid w:val="005A4BA8"/>
    <w:pPr>
      <w:keepNext/>
      <w:numPr>
        <w:numId w:val="1"/>
      </w:numPr>
      <w:suppressAutoHyphens/>
      <w:jc w:val="center"/>
      <w:outlineLvl w:val="0"/>
    </w:pPr>
    <w:rPr>
      <w:b/>
      <w:sz w:val="26"/>
      <w:szCs w:val="20"/>
      <w:lang w:eastAsia="ar-SA"/>
    </w:rPr>
  </w:style>
  <w:style w:type="paragraph" w:styleId="Cmsor2">
    <w:name w:val="heading 2"/>
    <w:basedOn w:val="Norml"/>
    <w:next w:val="Norml"/>
    <w:link w:val="Cmsor2Char"/>
    <w:qFormat/>
    <w:rsid w:val="005A4BA8"/>
    <w:pPr>
      <w:keepNext/>
      <w:numPr>
        <w:ilvl w:val="1"/>
        <w:numId w:val="1"/>
      </w:numPr>
      <w:suppressAutoHyphens/>
      <w:ind w:left="360" w:firstLine="0"/>
      <w:jc w:val="center"/>
      <w:outlineLvl w:val="1"/>
    </w:pPr>
    <w:rPr>
      <w:b/>
      <w:sz w:val="26"/>
      <w:szCs w:val="20"/>
      <w:lang w:eastAsia="ar-SA"/>
    </w:rPr>
  </w:style>
  <w:style w:type="paragraph" w:styleId="Cmsor3">
    <w:name w:val="heading 3"/>
    <w:basedOn w:val="Norml"/>
    <w:next w:val="Norml"/>
    <w:link w:val="Cmsor3Char"/>
    <w:qFormat/>
    <w:rsid w:val="005A4BA8"/>
    <w:pPr>
      <w:keepNext/>
      <w:numPr>
        <w:ilvl w:val="2"/>
        <w:numId w:val="1"/>
      </w:numPr>
      <w:suppressAutoHyphens/>
      <w:jc w:val="both"/>
      <w:outlineLvl w:val="2"/>
    </w:pPr>
    <w:rPr>
      <w:b/>
      <w:szCs w:val="20"/>
      <w:lang w:eastAsia="ar-SA"/>
    </w:rPr>
  </w:style>
  <w:style w:type="paragraph" w:styleId="Cmsor4">
    <w:name w:val="heading 4"/>
    <w:basedOn w:val="Norml"/>
    <w:next w:val="Norml"/>
    <w:link w:val="Cmsor4Char"/>
    <w:qFormat/>
    <w:rsid w:val="005A4BA8"/>
    <w:pPr>
      <w:keepNext/>
      <w:numPr>
        <w:ilvl w:val="3"/>
        <w:numId w:val="1"/>
      </w:numPr>
      <w:suppressAutoHyphens/>
      <w:jc w:val="center"/>
      <w:outlineLvl w:val="3"/>
    </w:pPr>
    <w:rPr>
      <w:b/>
      <w:i/>
      <w:sz w:val="26"/>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836CF1"/>
    <w:pPr>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9F22E3"/>
    <w:pPr>
      <w:spacing w:after="200" w:line="276" w:lineRule="auto"/>
      <w:ind w:left="720"/>
    </w:pPr>
    <w:rPr>
      <w:rFonts w:ascii="Calibri" w:hAnsi="Calibri" w:cs="Calibri"/>
      <w:sz w:val="22"/>
      <w:szCs w:val="22"/>
      <w:lang w:eastAsia="en-US"/>
    </w:rPr>
  </w:style>
  <w:style w:type="paragraph" w:customStyle="1" w:styleId="Szveg">
    <w:name w:val="Szöveg"/>
    <w:basedOn w:val="Norml"/>
    <w:rsid w:val="00C95335"/>
    <w:pPr>
      <w:spacing w:line="360" w:lineRule="exact"/>
      <w:ind w:left="170" w:right="170"/>
      <w:jc w:val="both"/>
    </w:pPr>
    <w:rPr>
      <w:sz w:val="20"/>
      <w:szCs w:val="20"/>
    </w:rPr>
  </w:style>
  <w:style w:type="paragraph" w:customStyle="1" w:styleId="Fejcim">
    <w:name w:val="Fejcim"/>
    <w:basedOn w:val="Norml"/>
    <w:rsid w:val="00C95335"/>
    <w:pPr>
      <w:spacing w:line="360" w:lineRule="exact"/>
      <w:jc w:val="center"/>
    </w:pPr>
    <w:rPr>
      <w:b/>
      <w:caps/>
      <w:sz w:val="28"/>
      <w:szCs w:val="20"/>
      <w:lang w:val="en-GB"/>
    </w:rPr>
  </w:style>
  <w:style w:type="table" w:styleId="Rcsostblzat">
    <w:name w:val="Table Grid"/>
    <w:basedOn w:val="Normltblzat"/>
    <w:rsid w:val="00C953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C95335"/>
    <w:pPr>
      <w:tabs>
        <w:tab w:val="center" w:pos="4536"/>
        <w:tab w:val="right" w:pos="9072"/>
      </w:tabs>
      <w:overflowPunct w:val="0"/>
      <w:autoSpaceDE w:val="0"/>
      <w:autoSpaceDN w:val="0"/>
      <w:adjustRightInd w:val="0"/>
      <w:textAlignment w:val="baseline"/>
    </w:pPr>
    <w:rPr>
      <w:sz w:val="20"/>
      <w:szCs w:val="20"/>
    </w:rPr>
  </w:style>
  <w:style w:type="character" w:styleId="Oldalszm">
    <w:name w:val="page number"/>
    <w:basedOn w:val="Bekezdsalapbettpusa"/>
    <w:rsid w:val="00C95335"/>
  </w:style>
  <w:style w:type="paragraph" w:styleId="Listaszerbekezds">
    <w:name w:val="List Paragraph"/>
    <w:basedOn w:val="Norml"/>
    <w:uiPriority w:val="34"/>
    <w:qFormat/>
    <w:rsid w:val="004A2F5E"/>
    <w:pPr>
      <w:widowControl w:val="0"/>
      <w:suppressAutoHyphens/>
      <w:ind w:left="708"/>
    </w:pPr>
    <w:rPr>
      <w:rFonts w:ascii="Thorndale AMT" w:eastAsia="SimSun" w:hAnsi="Thorndale AMT" w:cs="Mangal"/>
      <w:kern w:val="1"/>
      <w:szCs w:val="21"/>
      <w:lang w:eastAsia="zh-CN" w:bidi="hi-IN"/>
    </w:rPr>
  </w:style>
  <w:style w:type="character" w:customStyle="1" w:styleId="Absatz-Standardschriftart">
    <w:name w:val="Absatz-Standardschriftart"/>
    <w:rsid w:val="006F4CB7"/>
  </w:style>
  <w:style w:type="paragraph" w:customStyle="1" w:styleId="Cmsor">
    <w:name w:val="Címsor"/>
    <w:basedOn w:val="Norml"/>
    <w:next w:val="Szvegtrzs"/>
    <w:rsid w:val="006F4CB7"/>
    <w:pPr>
      <w:keepNext/>
      <w:widowControl w:val="0"/>
      <w:suppressAutoHyphens/>
      <w:spacing w:before="240" w:after="120"/>
    </w:pPr>
    <w:rPr>
      <w:rFonts w:ascii="Albany AMT" w:eastAsia="Microsoft YaHei" w:hAnsi="Albany AMT" w:cs="Mangal"/>
      <w:kern w:val="1"/>
      <w:sz w:val="28"/>
      <w:szCs w:val="28"/>
      <w:lang w:eastAsia="zh-CN" w:bidi="hi-IN"/>
    </w:rPr>
  </w:style>
  <w:style w:type="paragraph" w:styleId="Szvegtrzs">
    <w:name w:val="Body Text"/>
    <w:basedOn w:val="Norml"/>
    <w:link w:val="SzvegtrzsChar"/>
    <w:rsid w:val="006F4CB7"/>
    <w:pPr>
      <w:widowControl w:val="0"/>
      <w:suppressAutoHyphens/>
      <w:spacing w:after="120"/>
    </w:pPr>
    <w:rPr>
      <w:rFonts w:ascii="Thorndale AMT" w:eastAsia="SimSun" w:hAnsi="Thorndale AMT" w:cs="Mangal"/>
      <w:kern w:val="1"/>
      <w:lang w:eastAsia="zh-CN" w:bidi="hi-IN"/>
    </w:rPr>
  </w:style>
  <w:style w:type="character" w:customStyle="1" w:styleId="SzvegtrzsChar">
    <w:name w:val="Szövegtörzs Char"/>
    <w:link w:val="Szvegtrzs"/>
    <w:rsid w:val="006F4CB7"/>
    <w:rPr>
      <w:rFonts w:ascii="Thorndale AMT" w:eastAsia="SimSun" w:hAnsi="Thorndale AMT" w:cs="Mangal"/>
      <w:kern w:val="1"/>
      <w:sz w:val="24"/>
      <w:szCs w:val="24"/>
      <w:lang w:eastAsia="zh-CN" w:bidi="hi-IN"/>
    </w:rPr>
  </w:style>
  <w:style w:type="paragraph" w:styleId="Lista">
    <w:name w:val="List"/>
    <w:basedOn w:val="Szvegtrzs"/>
    <w:rsid w:val="006F4CB7"/>
  </w:style>
  <w:style w:type="paragraph" w:styleId="Kpalrs">
    <w:name w:val="caption"/>
    <w:basedOn w:val="Norml"/>
    <w:qFormat/>
    <w:rsid w:val="006F4CB7"/>
    <w:pPr>
      <w:widowControl w:val="0"/>
      <w:suppressLineNumbers/>
      <w:suppressAutoHyphens/>
      <w:spacing w:before="120" w:after="120"/>
    </w:pPr>
    <w:rPr>
      <w:rFonts w:ascii="Thorndale AMT" w:eastAsia="SimSun" w:hAnsi="Thorndale AMT" w:cs="Mangal"/>
      <w:i/>
      <w:iCs/>
      <w:kern w:val="1"/>
      <w:lang w:eastAsia="zh-CN" w:bidi="hi-IN"/>
    </w:rPr>
  </w:style>
  <w:style w:type="paragraph" w:customStyle="1" w:styleId="Trgymutat">
    <w:name w:val="Tárgymutató"/>
    <w:basedOn w:val="Norml"/>
    <w:rsid w:val="006F4CB7"/>
    <w:pPr>
      <w:widowControl w:val="0"/>
      <w:suppressLineNumbers/>
      <w:suppressAutoHyphens/>
    </w:pPr>
    <w:rPr>
      <w:rFonts w:ascii="Thorndale AMT" w:eastAsia="SimSun" w:hAnsi="Thorndale AMT" w:cs="Mangal"/>
      <w:kern w:val="1"/>
      <w:lang w:eastAsia="zh-CN" w:bidi="hi-IN"/>
    </w:rPr>
  </w:style>
  <w:style w:type="character" w:customStyle="1" w:styleId="llbChar">
    <w:name w:val="Élőláb Char"/>
    <w:link w:val="llb"/>
    <w:rsid w:val="006F4CB7"/>
  </w:style>
  <w:style w:type="paragraph" w:customStyle="1" w:styleId="Tblzattartalom">
    <w:name w:val="Táblázattartalom"/>
    <w:basedOn w:val="Norml"/>
    <w:rsid w:val="006F4CB7"/>
    <w:pPr>
      <w:widowControl w:val="0"/>
      <w:suppressLineNumbers/>
      <w:suppressAutoHyphens/>
    </w:pPr>
    <w:rPr>
      <w:rFonts w:ascii="Thorndale AMT" w:eastAsia="SimSun" w:hAnsi="Thorndale AMT" w:cs="Mangal"/>
      <w:kern w:val="1"/>
      <w:lang w:eastAsia="zh-CN" w:bidi="hi-IN"/>
    </w:rPr>
  </w:style>
  <w:style w:type="paragraph" w:customStyle="1" w:styleId="Tblzatfejlc">
    <w:name w:val="Táblázatfejléc"/>
    <w:basedOn w:val="Tblzattartalom"/>
    <w:rsid w:val="006F4CB7"/>
    <w:pPr>
      <w:jc w:val="center"/>
    </w:pPr>
    <w:rPr>
      <w:b/>
      <w:bCs/>
    </w:rPr>
  </w:style>
  <w:style w:type="paragraph" w:styleId="lfej">
    <w:name w:val="header"/>
    <w:basedOn w:val="Norml"/>
    <w:link w:val="lfejChar"/>
    <w:rsid w:val="006F4CB7"/>
    <w:pPr>
      <w:widowControl w:val="0"/>
      <w:suppressLineNumbers/>
      <w:tabs>
        <w:tab w:val="center" w:pos="4819"/>
        <w:tab w:val="right" w:pos="9638"/>
      </w:tabs>
      <w:suppressAutoHyphens/>
    </w:pPr>
    <w:rPr>
      <w:rFonts w:ascii="Thorndale AMT" w:eastAsia="SimSun" w:hAnsi="Thorndale AMT" w:cs="Mangal"/>
      <w:kern w:val="1"/>
      <w:lang w:eastAsia="zh-CN" w:bidi="hi-IN"/>
    </w:rPr>
  </w:style>
  <w:style w:type="character" w:customStyle="1" w:styleId="lfejChar">
    <w:name w:val="Élőfej Char"/>
    <w:link w:val="lfej"/>
    <w:rsid w:val="006F4CB7"/>
    <w:rPr>
      <w:rFonts w:ascii="Thorndale AMT" w:eastAsia="SimSun" w:hAnsi="Thorndale AMT" w:cs="Mangal"/>
      <w:kern w:val="1"/>
      <w:sz w:val="24"/>
      <w:szCs w:val="24"/>
      <w:lang w:eastAsia="zh-CN" w:bidi="hi-IN"/>
    </w:rPr>
  </w:style>
  <w:style w:type="paragraph" w:styleId="Cm">
    <w:name w:val="Title"/>
    <w:basedOn w:val="Norml"/>
    <w:next w:val="Alcm"/>
    <w:link w:val="CmChar"/>
    <w:qFormat/>
    <w:rsid w:val="00E47DE7"/>
    <w:pPr>
      <w:suppressAutoHyphens/>
      <w:jc w:val="center"/>
    </w:pPr>
    <w:rPr>
      <w:b/>
      <w:sz w:val="28"/>
      <w:szCs w:val="20"/>
      <w:lang w:eastAsia="ar-SA"/>
    </w:rPr>
  </w:style>
  <w:style w:type="character" w:customStyle="1" w:styleId="CmChar">
    <w:name w:val="Cím Char"/>
    <w:link w:val="Cm"/>
    <w:rsid w:val="00E47DE7"/>
    <w:rPr>
      <w:b/>
      <w:sz w:val="28"/>
      <w:lang w:eastAsia="ar-SA"/>
    </w:rPr>
  </w:style>
  <w:style w:type="paragraph" w:styleId="Alcm">
    <w:name w:val="Subtitle"/>
    <w:basedOn w:val="Norml"/>
    <w:next w:val="Norml"/>
    <w:link w:val="AlcmChar"/>
    <w:qFormat/>
    <w:rsid w:val="00E47DE7"/>
    <w:pPr>
      <w:spacing w:after="60"/>
      <w:jc w:val="center"/>
      <w:outlineLvl w:val="1"/>
    </w:pPr>
    <w:rPr>
      <w:rFonts w:ascii="Cambria" w:hAnsi="Cambria"/>
    </w:rPr>
  </w:style>
  <w:style w:type="character" w:customStyle="1" w:styleId="AlcmChar">
    <w:name w:val="Alcím Char"/>
    <w:link w:val="Alcm"/>
    <w:rsid w:val="00E47DE7"/>
    <w:rPr>
      <w:rFonts w:ascii="Cambria" w:eastAsia="Times New Roman" w:hAnsi="Cambria" w:cs="Times New Roman"/>
      <w:sz w:val="24"/>
      <w:szCs w:val="24"/>
    </w:rPr>
  </w:style>
  <w:style w:type="character" w:customStyle="1" w:styleId="WW-Absatz-Standardschriftart">
    <w:name w:val="WW-Absatz-Standardschriftart"/>
    <w:rsid w:val="00671B2F"/>
  </w:style>
  <w:style w:type="character" w:customStyle="1" w:styleId="WW-Absatz-Standardschriftart1">
    <w:name w:val="WW-Absatz-Standardschriftart1"/>
    <w:rsid w:val="00671B2F"/>
  </w:style>
  <w:style w:type="character" w:customStyle="1" w:styleId="WW-Absatz-Standardschriftart11">
    <w:name w:val="WW-Absatz-Standardschriftart11"/>
    <w:rsid w:val="00671B2F"/>
  </w:style>
  <w:style w:type="paragraph" w:styleId="Lbjegyzetszveg">
    <w:name w:val="footnote text"/>
    <w:basedOn w:val="Norml"/>
    <w:link w:val="LbjegyzetszvegChar"/>
    <w:rsid w:val="00F013AE"/>
    <w:rPr>
      <w:sz w:val="20"/>
      <w:szCs w:val="20"/>
    </w:rPr>
  </w:style>
  <w:style w:type="character" w:customStyle="1" w:styleId="LbjegyzetszvegChar">
    <w:name w:val="Lábjegyzetszöveg Char"/>
    <w:basedOn w:val="Bekezdsalapbettpusa"/>
    <w:link w:val="Lbjegyzetszveg"/>
    <w:rsid w:val="00F013AE"/>
  </w:style>
  <w:style w:type="character" w:styleId="Lbjegyzet-hivatkozs">
    <w:name w:val="footnote reference"/>
    <w:basedOn w:val="Bekezdsalapbettpusa"/>
    <w:rsid w:val="00F013AE"/>
    <w:rPr>
      <w:vertAlign w:val="superscript"/>
    </w:rPr>
  </w:style>
  <w:style w:type="character" w:customStyle="1" w:styleId="Cmsor1Char">
    <w:name w:val="Címsor 1 Char"/>
    <w:basedOn w:val="Bekezdsalapbettpusa"/>
    <w:link w:val="Cmsor1"/>
    <w:rsid w:val="005A4BA8"/>
    <w:rPr>
      <w:b/>
      <w:sz w:val="26"/>
      <w:lang w:eastAsia="ar-SA"/>
    </w:rPr>
  </w:style>
  <w:style w:type="character" w:customStyle="1" w:styleId="Cmsor2Char">
    <w:name w:val="Címsor 2 Char"/>
    <w:basedOn w:val="Bekezdsalapbettpusa"/>
    <w:link w:val="Cmsor2"/>
    <w:rsid w:val="005A4BA8"/>
    <w:rPr>
      <w:b/>
      <w:sz w:val="26"/>
      <w:lang w:eastAsia="ar-SA"/>
    </w:rPr>
  </w:style>
  <w:style w:type="character" w:customStyle="1" w:styleId="Cmsor3Char">
    <w:name w:val="Címsor 3 Char"/>
    <w:basedOn w:val="Bekezdsalapbettpusa"/>
    <w:link w:val="Cmsor3"/>
    <w:rsid w:val="005A4BA8"/>
    <w:rPr>
      <w:b/>
      <w:sz w:val="24"/>
      <w:lang w:eastAsia="ar-SA"/>
    </w:rPr>
  </w:style>
  <w:style w:type="character" w:customStyle="1" w:styleId="Cmsor4Char">
    <w:name w:val="Címsor 4 Char"/>
    <w:basedOn w:val="Bekezdsalapbettpusa"/>
    <w:link w:val="Cmsor4"/>
    <w:rsid w:val="005A4BA8"/>
    <w:rPr>
      <w:b/>
      <w:i/>
      <w:sz w:val="26"/>
      <w:lang w:eastAsia="ar-SA"/>
    </w:rPr>
  </w:style>
  <w:style w:type="paragraph" w:customStyle="1" w:styleId="Norml0">
    <w:name w:val="Norml"/>
    <w:rsid w:val="005A4BA8"/>
    <w:pPr>
      <w:autoSpaceDE w:val="0"/>
      <w:autoSpaceDN w:val="0"/>
      <w:adjustRightInd w:val="0"/>
    </w:pPr>
    <w:rPr>
      <w:rFonts w:ascii="MS Sans Serif" w:hAnsi="MS Sans Serif"/>
      <w:sz w:val="24"/>
      <w:szCs w:val="24"/>
    </w:rPr>
  </w:style>
  <w:style w:type="paragraph" w:styleId="Buborkszveg">
    <w:name w:val="Balloon Text"/>
    <w:basedOn w:val="Norml"/>
    <w:link w:val="BuborkszvegChar"/>
    <w:rsid w:val="005A4BA8"/>
    <w:rPr>
      <w:rFonts w:ascii="Tahoma" w:hAnsi="Tahoma" w:cs="Tahoma"/>
      <w:sz w:val="16"/>
      <w:szCs w:val="16"/>
    </w:rPr>
  </w:style>
  <w:style w:type="character" w:customStyle="1" w:styleId="BuborkszvegChar">
    <w:name w:val="Buborékszöveg Char"/>
    <w:basedOn w:val="Bekezdsalapbettpusa"/>
    <w:link w:val="Buborkszveg"/>
    <w:rsid w:val="005A4BA8"/>
    <w:rPr>
      <w:rFonts w:ascii="Tahoma" w:hAnsi="Tahoma" w:cs="Tahoma"/>
      <w:sz w:val="16"/>
      <w:szCs w:val="16"/>
    </w:rPr>
  </w:style>
  <w:style w:type="paragraph" w:styleId="Csakszveg">
    <w:name w:val="Plain Text"/>
    <w:basedOn w:val="Norml"/>
    <w:link w:val="CsakszvegChar"/>
    <w:rsid w:val="005A4BA8"/>
    <w:rPr>
      <w:rFonts w:ascii="Courier New" w:hAnsi="Courier New" w:cs="Courier New"/>
      <w:sz w:val="20"/>
      <w:szCs w:val="20"/>
    </w:rPr>
  </w:style>
  <w:style w:type="character" w:customStyle="1" w:styleId="CsakszvegChar">
    <w:name w:val="Csak szöveg Char"/>
    <w:basedOn w:val="Bekezdsalapbettpusa"/>
    <w:link w:val="Csakszveg"/>
    <w:rsid w:val="005A4BA8"/>
    <w:rPr>
      <w:rFonts w:ascii="Courier New" w:hAnsi="Courier New" w:cs="Courier New"/>
    </w:rPr>
  </w:style>
  <w:style w:type="paragraph" w:customStyle="1" w:styleId="Char">
    <w:name w:val="Char"/>
    <w:basedOn w:val="Norml"/>
    <w:rsid w:val="005A4BA8"/>
    <w:pPr>
      <w:numPr>
        <w:ilvl w:val="3"/>
        <w:numId w:val="2"/>
      </w:numPr>
      <w:spacing w:after="160" w:line="240" w:lineRule="exact"/>
    </w:pPr>
    <w:rPr>
      <w:rFonts w:ascii="Verdana" w:hAnsi="Verdana" w:cs="Verdana"/>
      <w:sz w:val="20"/>
      <w:szCs w:val="20"/>
      <w:lang w:val="en-US" w:eastAsia="en-US"/>
    </w:rPr>
  </w:style>
  <w:style w:type="paragraph" w:customStyle="1" w:styleId="Char0">
    <w:name w:val="Char"/>
    <w:basedOn w:val="Norml"/>
    <w:rsid w:val="005A4BA8"/>
    <w:pPr>
      <w:tabs>
        <w:tab w:val="num" w:pos="3930"/>
      </w:tabs>
      <w:spacing w:after="160" w:line="240" w:lineRule="exact"/>
      <w:ind w:left="3930" w:hanging="360"/>
    </w:pPr>
    <w:rPr>
      <w:rFonts w:ascii="Verdana" w:hAnsi="Verdana" w:cs="Verdana"/>
      <w:sz w:val="20"/>
      <w:szCs w:val="20"/>
      <w:lang w:val="en-US" w:eastAsia="en-US"/>
    </w:rPr>
  </w:style>
  <w:style w:type="character" w:customStyle="1" w:styleId="Lbjegyzet-karakterek">
    <w:name w:val="Lábjegyzet-karakterek"/>
    <w:rsid w:val="005A4BA8"/>
    <w:rPr>
      <w:vertAlign w:val="superscript"/>
    </w:rPr>
  </w:style>
  <w:style w:type="paragraph" w:customStyle="1" w:styleId="Stlus1">
    <w:name w:val="Stílus1"/>
    <w:basedOn w:val="Norml"/>
    <w:rsid w:val="005A4BA8"/>
    <w:pPr>
      <w:suppressAutoHyphens/>
      <w:jc w:val="both"/>
    </w:pPr>
    <w:rPr>
      <w:sz w:val="28"/>
      <w:szCs w:val="20"/>
      <w:lang w:eastAsia="ar-SA"/>
    </w:rPr>
  </w:style>
  <w:style w:type="paragraph" w:customStyle="1" w:styleId="Szvegtrzsbehzssal21">
    <w:name w:val="Szövegtörzs behúzással 21"/>
    <w:basedOn w:val="Norml"/>
    <w:rsid w:val="005A4BA8"/>
    <w:pPr>
      <w:suppressAutoHyphens/>
      <w:ind w:left="360"/>
      <w:jc w:val="both"/>
    </w:pPr>
    <w:rPr>
      <w:sz w:val="26"/>
      <w:szCs w:val="20"/>
      <w:lang w:eastAsia="ar-SA"/>
    </w:rPr>
  </w:style>
  <w:style w:type="paragraph" w:customStyle="1" w:styleId="Szvegtrzs21">
    <w:name w:val="Szövegtörzs 21"/>
    <w:basedOn w:val="Norml"/>
    <w:rsid w:val="005A4BA8"/>
    <w:pPr>
      <w:suppressAutoHyphens/>
      <w:jc w:val="both"/>
    </w:pPr>
    <w:rPr>
      <w:i/>
      <w:sz w:val="26"/>
      <w:szCs w:val="20"/>
      <w:lang w:eastAsia="ar-SA"/>
    </w:rPr>
  </w:style>
  <w:style w:type="character" w:customStyle="1" w:styleId="WW8Num2z0">
    <w:name w:val="WW8Num2z0"/>
    <w:rsid w:val="005A4BA8"/>
    <w:rPr>
      <w:rFonts w:ascii="Symbol" w:hAnsi="Symbol"/>
    </w:rPr>
  </w:style>
  <w:style w:type="character" w:customStyle="1" w:styleId="WW8Num2z1">
    <w:name w:val="WW8Num2z1"/>
    <w:rsid w:val="005A4BA8"/>
    <w:rPr>
      <w:rFonts w:ascii="Courier New" w:hAnsi="Courier New" w:cs="Courier New"/>
    </w:rPr>
  </w:style>
  <w:style w:type="character" w:customStyle="1" w:styleId="WW8Num2z2">
    <w:name w:val="WW8Num2z2"/>
    <w:rsid w:val="005A4BA8"/>
    <w:rPr>
      <w:rFonts w:ascii="Wingdings" w:hAnsi="Wingdings"/>
    </w:rPr>
  </w:style>
  <w:style w:type="character" w:customStyle="1" w:styleId="WW8Num5z0">
    <w:name w:val="WW8Num5z0"/>
    <w:rsid w:val="005A4BA8"/>
    <w:rPr>
      <w:rFonts w:ascii="Symbol" w:hAnsi="Symbol"/>
    </w:rPr>
  </w:style>
  <w:style w:type="character" w:customStyle="1" w:styleId="WW8Num5z1">
    <w:name w:val="WW8Num5z1"/>
    <w:rsid w:val="005A4BA8"/>
    <w:rPr>
      <w:rFonts w:ascii="Courier New" w:hAnsi="Courier New" w:cs="Courier New"/>
    </w:rPr>
  </w:style>
  <w:style w:type="character" w:customStyle="1" w:styleId="WW8Num5z2">
    <w:name w:val="WW8Num5z2"/>
    <w:rsid w:val="005A4BA8"/>
    <w:rPr>
      <w:rFonts w:ascii="Wingdings" w:hAnsi="Wingdings"/>
    </w:rPr>
  </w:style>
  <w:style w:type="character" w:customStyle="1" w:styleId="WW8Num6z0">
    <w:name w:val="WW8Num6z0"/>
    <w:rsid w:val="005A4BA8"/>
    <w:rPr>
      <w:rFonts w:ascii="Symbol" w:hAnsi="Symbol"/>
    </w:rPr>
  </w:style>
  <w:style w:type="character" w:customStyle="1" w:styleId="WW8Num6z1">
    <w:name w:val="WW8Num6z1"/>
    <w:rsid w:val="005A4BA8"/>
    <w:rPr>
      <w:rFonts w:ascii="Courier New" w:hAnsi="Courier New" w:cs="Courier New"/>
    </w:rPr>
  </w:style>
  <w:style w:type="character" w:customStyle="1" w:styleId="WW8Num6z2">
    <w:name w:val="WW8Num6z2"/>
    <w:rsid w:val="005A4BA8"/>
    <w:rPr>
      <w:rFonts w:ascii="Wingdings" w:hAnsi="Wingdings"/>
    </w:rPr>
  </w:style>
  <w:style w:type="character" w:customStyle="1" w:styleId="WW8Num8z0">
    <w:name w:val="WW8Num8z0"/>
    <w:rsid w:val="005A4BA8"/>
    <w:rPr>
      <w:rFonts w:ascii="Symbol" w:hAnsi="Symbol"/>
    </w:rPr>
  </w:style>
  <w:style w:type="character" w:customStyle="1" w:styleId="WW8Num8z1">
    <w:name w:val="WW8Num8z1"/>
    <w:rsid w:val="005A4BA8"/>
    <w:rPr>
      <w:rFonts w:ascii="Courier New" w:hAnsi="Courier New" w:cs="Courier New"/>
    </w:rPr>
  </w:style>
  <w:style w:type="character" w:customStyle="1" w:styleId="WW8Num8z2">
    <w:name w:val="WW8Num8z2"/>
    <w:rsid w:val="005A4BA8"/>
    <w:rPr>
      <w:rFonts w:ascii="Wingdings" w:hAnsi="Wingdings"/>
    </w:rPr>
  </w:style>
  <w:style w:type="character" w:customStyle="1" w:styleId="WW8Num10z0">
    <w:name w:val="WW8Num10z0"/>
    <w:rsid w:val="005A4BA8"/>
    <w:rPr>
      <w:rFonts w:ascii="Symbol" w:hAnsi="Symbol"/>
    </w:rPr>
  </w:style>
  <w:style w:type="character" w:customStyle="1" w:styleId="WW8Num10z1">
    <w:name w:val="WW8Num10z1"/>
    <w:rsid w:val="005A4BA8"/>
    <w:rPr>
      <w:rFonts w:ascii="Courier New" w:hAnsi="Courier New" w:cs="Courier New"/>
    </w:rPr>
  </w:style>
  <w:style w:type="character" w:customStyle="1" w:styleId="WW8Num10z2">
    <w:name w:val="WW8Num10z2"/>
    <w:rsid w:val="005A4BA8"/>
    <w:rPr>
      <w:rFonts w:ascii="Wingdings" w:hAnsi="Wingdings"/>
    </w:rPr>
  </w:style>
  <w:style w:type="character" w:customStyle="1" w:styleId="WW8Num12z2">
    <w:name w:val="WW8Num12z2"/>
    <w:rsid w:val="005A4BA8"/>
    <w:rPr>
      <w:b w:val="0"/>
    </w:rPr>
  </w:style>
  <w:style w:type="character" w:customStyle="1" w:styleId="WW8Num13z1">
    <w:name w:val="WW8Num13z1"/>
    <w:rsid w:val="005A4BA8"/>
    <w:rPr>
      <w:color w:val="auto"/>
    </w:rPr>
  </w:style>
  <w:style w:type="character" w:customStyle="1" w:styleId="WW8Num15z0">
    <w:name w:val="WW8Num15z0"/>
    <w:rsid w:val="005A4BA8"/>
    <w:rPr>
      <w:rFonts w:ascii="Symbol" w:hAnsi="Symbol"/>
    </w:rPr>
  </w:style>
  <w:style w:type="character" w:customStyle="1" w:styleId="WW8Num15z1">
    <w:name w:val="WW8Num15z1"/>
    <w:rsid w:val="005A4BA8"/>
    <w:rPr>
      <w:rFonts w:ascii="Courier New" w:hAnsi="Courier New" w:cs="Courier New"/>
    </w:rPr>
  </w:style>
  <w:style w:type="character" w:customStyle="1" w:styleId="WW8Num15z2">
    <w:name w:val="WW8Num15z2"/>
    <w:rsid w:val="005A4BA8"/>
    <w:rPr>
      <w:rFonts w:ascii="Wingdings" w:hAnsi="Wingdings"/>
    </w:rPr>
  </w:style>
  <w:style w:type="character" w:customStyle="1" w:styleId="WW8Num17z0">
    <w:name w:val="WW8Num17z0"/>
    <w:rsid w:val="005A4BA8"/>
    <w:rPr>
      <w:rFonts w:ascii="Symbol" w:hAnsi="Symbol"/>
    </w:rPr>
  </w:style>
  <w:style w:type="character" w:customStyle="1" w:styleId="WW8Num17z1">
    <w:name w:val="WW8Num17z1"/>
    <w:rsid w:val="005A4BA8"/>
    <w:rPr>
      <w:rFonts w:ascii="Courier New" w:hAnsi="Courier New" w:cs="Courier New"/>
    </w:rPr>
  </w:style>
  <w:style w:type="character" w:customStyle="1" w:styleId="WW8Num17z2">
    <w:name w:val="WW8Num17z2"/>
    <w:rsid w:val="005A4BA8"/>
    <w:rPr>
      <w:rFonts w:ascii="Wingdings" w:hAnsi="Wingdings"/>
    </w:rPr>
  </w:style>
  <w:style w:type="character" w:customStyle="1" w:styleId="WW8Num18z0">
    <w:name w:val="WW8Num18z0"/>
    <w:rsid w:val="005A4BA8"/>
    <w:rPr>
      <w:rFonts w:ascii="Symbol" w:hAnsi="Symbol"/>
    </w:rPr>
  </w:style>
  <w:style w:type="character" w:customStyle="1" w:styleId="WW8Num18z1">
    <w:name w:val="WW8Num18z1"/>
    <w:rsid w:val="005A4BA8"/>
    <w:rPr>
      <w:rFonts w:ascii="Courier New" w:hAnsi="Courier New" w:cs="Courier New"/>
    </w:rPr>
  </w:style>
  <w:style w:type="character" w:customStyle="1" w:styleId="WW8Num18z2">
    <w:name w:val="WW8Num18z2"/>
    <w:rsid w:val="005A4BA8"/>
    <w:rPr>
      <w:rFonts w:ascii="Wingdings" w:hAnsi="Wingdings"/>
    </w:rPr>
  </w:style>
  <w:style w:type="character" w:customStyle="1" w:styleId="WW8Num19z0">
    <w:name w:val="WW8Num19z0"/>
    <w:rsid w:val="005A4BA8"/>
    <w:rPr>
      <w:rFonts w:ascii="Symbol" w:hAnsi="Symbol"/>
    </w:rPr>
  </w:style>
  <w:style w:type="character" w:customStyle="1" w:styleId="WW8Num19z1">
    <w:name w:val="WW8Num19z1"/>
    <w:rsid w:val="005A4BA8"/>
    <w:rPr>
      <w:rFonts w:ascii="Courier New" w:hAnsi="Courier New" w:cs="Courier New"/>
    </w:rPr>
  </w:style>
  <w:style w:type="character" w:customStyle="1" w:styleId="WW8Num19z2">
    <w:name w:val="WW8Num19z2"/>
    <w:rsid w:val="005A4BA8"/>
    <w:rPr>
      <w:rFonts w:ascii="Wingdings" w:hAnsi="Wingdings"/>
    </w:rPr>
  </w:style>
  <w:style w:type="character" w:customStyle="1" w:styleId="WW8Num22z0">
    <w:name w:val="WW8Num22z0"/>
    <w:rsid w:val="005A4BA8"/>
    <w:rPr>
      <w:rFonts w:ascii="Symbol" w:hAnsi="Symbol"/>
    </w:rPr>
  </w:style>
  <w:style w:type="character" w:customStyle="1" w:styleId="WW8Num22z1">
    <w:name w:val="WW8Num22z1"/>
    <w:rsid w:val="005A4BA8"/>
    <w:rPr>
      <w:rFonts w:ascii="Courier New" w:hAnsi="Courier New" w:cs="Courier New"/>
    </w:rPr>
  </w:style>
  <w:style w:type="character" w:customStyle="1" w:styleId="WW8Num22z2">
    <w:name w:val="WW8Num22z2"/>
    <w:rsid w:val="005A4BA8"/>
    <w:rPr>
      <w:rFonts w:ascii="Wingdings" w:hAnsi="Wingdings"/>
    </w:rPr>
  </w:style>
  <w:style w:type="character" w:customStyle="1" w:styleId="WW8Num23z0">
    <w:name w:val="WW8Num23z0"/>
    <w:rsid w:val="005A4BA8"/>
    <w:rPr>
      <w:rFonts w:ascii="Symbol" w:hAnsi="Symbol"/>
    </w:rPr>
  </w:style>
  <w:style w:type="character" w:customStyle="1" w:styleId="WW8Num23z1">
    <w:name w:val="WW8Num23z1"/>
    <w:rsid w:val="005A4BA8"/>
    <w:rPr>
      <w:rFonts w:ascii="Courier New" w:hAnsi="Courier New" w:cs="Courier New"/>
    </w:rPr>
  </w:style>
  <w:style w:type="character" w:customStyle="1" w:styleId="WW8Num23z2">
    <w:name w:val="WW8Num23z2"/>
    <w:rsid w:val="005A4BA8"/>
    <w:rPr>
      <w:rFonts w:ascii="Wingdings" w:hAnsi="Wingdings"/>
    </w:rPr>
  </w:style>
  <w:style w:type="character" w:customStyle="1" w:styleId="WW8Num24z0">
    <w:name w:val="WW8Num24z0"/>
    <w:rsid w:val="005A4BA8"/>
    <w:rPr>
      <w:rFonts w:ascii="Symbol" w:hAnsi="Symbol"/>
    </w:rPr>
  </w:style>
  <w:style w:type="character" w:customStyle="1" w:styleId="WW8Num24z1">
    <w:name w:val="WW8Num24z1"/>
    <w:rsid w:val="005A4BA8"/>
    <w:rPr>
      <w:rFonts w:ascii="Courier New" w:hAnsi="Courier New" w:cs="Courier New"/>
    </w:rPr>
  </w:style>
  <w:style w:type="character" w:customStyle="1" w:styleId="WW8Num24z2">
    <w:name w:val="WW8Num24z2"/>
    <w:rsid w:val="005A4BA8"/>
    <w:rPr>
      <w:rFonts w:ascii="Wingdings" w:hAnsi="Wingdings"/>
    </w:rPr>
  </w:style>
  <w:style w:type="character" w:customStyle="1" w:styleId="WW8Num25z0">
    <w:name w:val="WW8Num25z0"/>
    <w:rsid w:val="005A4BA8"/>
    <w:rPr>
      <w:rFonts w:ascii="Symbol" w:hAnsi="Symbol"/>
    </w:rPr>
  </w:style>
  <w:style w:type="character" w:customStyle="1" w:styleId="WW8Num25z1">
    <w:name w:val="WW8Num25z1"/>
    <w:rsid w:val="005A4BA8"/>
    <w:rPr>
      <w:rFonts w:ascii="Courier New" w:hAnsi="Courier New" w:cs="Courier New"/>
    </w:rPr>
  </w:style>
  <w:style w:type="character" w:customStyle="1" w:styleId="WW8Num25z2">
    <w:name w:val="WW8Num25z2"/>
    <w:rsid w:val="005A4BA8"/>
    <w:rPr>
      <w:rFonts w:ascii="Wingdings" w:hAnsi="Wingdings"/>
    </w:rPr>
  </w:style>
  <w:style w:type="character" w:customStyle="1" w:styleId="WW8Num27z0">
    <w:name w:val="WW8Num27z0"/>
    <w:rsid w:val="005A4BA8"/>
    <w:rPr>
      <w:rFonts w:ascii="Symbol" w:hAnsi="Symbol"/>
    </w:rPr>
  </w:style>
  <w:style w:type="character" w:customStyle="1" w:styleId="WW8Num27z1">
    <w:name w:val="WW8Num27z1"/>
    <w:rsid w:val="005A4BA8"/>
    <w:rPr>
      <w:rFonts w:ascii="Courier New" w:hAnsi="Courier New" w:cs="Courier New"/>
    </w:rPr>
  </w:style>
  <w:style w:type="character" w:customStyle="1" w:styleId="WW8Num27z2">
    <w:name w:val="WW8Num27z2"/>
    <w:rsid w:val="005A4BA8"/>
    <w:rPr>
      <w:rFonts w:ascii="Wingdings" w:hAnsi="Wingdings"/>
    </w:rPr>
  </w:style>
  <w:style w:type="character" w:customStyle="1" w:styleId="WW8Num28z0">
    <w:name w:val="WW8Num28z0"/>
    <w:rsid w:val="005A4BA8"/>
    <w:rPr>
      <w:rFonts w:ascii="Symbol" w:hAnsi="Symbol"/>
    </w:rPr>
  </w:style>
  <w:style w:type="character" w:customStyle="1" w:styleId="WW8Num28z1">
    <w:name w:val="WW8Num28z1"/>
    <w:rsid w:val="005A4BA8"/>
    <w:rPr>
      <w:rFonts w:ascii="Courier New" w:hAnsi="Courier New" w:cs="Courier New"/>
    </w:rPr>
  </w:style>
  <w:style w:type="character" w:customStyle="1" w:styleId="WW8Num28z2">
    <w:name w:val="WW8Num28z2"/>
    <w:rsid w:val="005A4BA8"/>
    <w:rPr>
      <w:rFonts w:ascii="Wingdings" w:hAnsi="Wingdings"/>
    </w:rPr>
  </w:style>
  <w:style w:type="character" w:customStyle="1" w:styleId="WW8Num31z0">
    <w:name w:val="WW8Num31z0"/>
    <w:rsid w:val="005A4BA8"/>
    <w:rPr>
      <w:b/>
    </w:rPr>
  </w:style>
  <w:style w:type="character" w:customStyle="1" w:styleId="WW8Num31z2">
    <w:name w:val="WW8Num31z2"/>
    <w:rsid w:val="005A4BA8"/>
    <w:rPr>
      <w:b w:val="0"/>
    </w:rPr>
  </w:style>
  <w:style w:type="character" w:customStyle="1" w:styleId="WW8Num32z0">
    <w:name w:val="WW8Num32z0"/>
    <w:rsid w:val="005A4BA8"/>
    <w:rPr>
      <w:rFonts w:ascii="Symbol" w:hAnsi="Symbol"/>
    </w:rPr>
  </w:style>
  <w:style w:type="character" w:customStyle="1" w:styleId="WW8Num32z1">
    <w:name w:val="WW8Num32z1"/>
    <w:rsid w:val="005A4BA8"/>
    <w:rPr>
      <w:rFonts w:ascii="Courier New" w:hAnsi="Courier New" w:cs="Courier New"/>
    </w:rPr>
  </w:style>
  <w:style w:type="character" w:customStyle="1" w:styleId="WW8Num32z2">
    <w:name w:val="WW8Num32z2"/>
    <w:rsid w:val="005A4BA8"/>
    <w:rPr>
      <w:rFonts w:ascii="Wingdings" w:hAnsi="Wingdings"/>
    </w:rPr>
  </w:style>
  <w:style w:type="character" w:customStyle="1" w:styleId="WW8Num37z0">
    <w:name w:val="WW8Num37z0"/>
    <w:rsid w:val="005A4BA8"/>
    <w:rPr>
      <w:rFonts w:ascii="Symbol" w:hAnsi="Symbol"/>
    </w:rPr>
  </w:style>
  <w:style w:type="character" w:customStyle="1" w:styleId="WW8Num37z1">
    <w:name w:val="WW8Num37z1"/>
    <w:rsid w:val="005A4BA8"/>
    <w:rPr>
      <w:rFonts w:ascii="Courier New" w:hAnsi="Courier New" w:cs="Courier New"/>
    </w:rPr>
  </w:style>
  <w:style w:type="character" w:customStyle="1" w:styleId="WW8Num37z2">
    <w:name w:val="WW8Num37z2"/>
    <w:rsid w:val="005A4BA8"/>
    <w:rPr>
      <w:rFonts w:ascii="Wingdings" w:hAnsi="Wingdings"/>
    </w:rPr>
  </w:style>
  <w:style w:type="character" w:customStyle="1" w:styleId="WW8Num39z0">
    <w:name w:val="WW8Num39z0"/>
    <w:rsid w:val="005A4BA8"/>
    <w:rPr>
      <w:rFonts w:ascii="Symbol" w:hAnsi="Symbol"/>
    </w:rPr>
  </w:style>
  <w:style w:type="character" w:customStyle="1" w:styleId="WW8Num39z1">
    <w:name w:val="WW8Num39z1"/>
    <w:rsid w:val="005A4BA8"/>
    <w:rPr>
      <w:rFonts w:ascii="Courier New" w:hAnsi="Courier New" w:cs="Courier New"/>
    </w:rPr>
  </w:style>
  <w:style w:type="character" w:customStyle="1" w:styleId="WW8Num39z2">
    <w:name w:val="WW8Num39z2"/>
    <w:rsid w:val="005A4BA8"/>
    <w:rPr>
      <w:rFonts w:ascii="Wingdings" w:hAnsi="Wingdings"/>
    </w:rPr>
  </w:style>
  <w:style w:type="character" w:customStyle="1" w:styleId="WW8Num40z0">
    <w:name w:val="WW8Num40z0"/>
    <w:rsid w:val="005A4BA8"/>
    <w:rPr>
      <w:rFonts w:ascii="Symbol" w:hAnsi="Symbol"/>
    </w:rPr>
  </w:style>
  <w:style w:type="character" w:customStyle="1" w:styleId="WW8Num40z1">
    <w:name w:val="WW8Num40z1"/>
    <w:rsid w:val="005A4BA8"/>
    <w:rPr>
      <w:rFonts w:ascii="Courier New" w:hAnsi="Courier New" w:cs="Courier New"/>
    </w:rPr>
  </w:style>
  <w:style w:type="character" w:customStyle="1" w:styleId="WW8Num40z2">
    <w:name w:val="WW8Num40z2"/>
    <w:rsid w:val="005A4BA8"/>
    <w:rPr>
      <w:rFonts w:ascii="Wingdings" w:hAnsi="Wingdings"/>
    </w:rPr>
  </w:style>
  <w:style w:type="character" w:customStyle="1" w:styleId="WW8Num44z0">
    <w:name w:val="WW8Num44z0"/>
    <w:rsid w:val="005A4BA8"/>
    <w:rPr>
      <w:rFonts w:ascii="Symbol" w:hAnsi="Symbol"/>
    </w:rPr>
  </w:style>
  <w:style w:type="character" w:customStyle="1" w:styleId="WW8Num44z1">
    <w:name w:val="WW8Num44z1"/>
    <w:rsid w:val="005A4BA8"/>
    <w:rPr>
      <w:rFonts w:ascii="Courier New" w:hAnsi="Courier New" w:cs="Courier New"/>
    </w:rPr>
  </w:style>
  <w:style w:type="character" w:customStyle="1" w:styleId="WW8Num44z2">
    <w:name w:val="WW8Num44z2"/>
    <w:rsid w:val="005A4BA8"/>
    <w:rPr>
      <w:rFonts w:ascii="Wingdings" w:hAnsi="Wingdings"/>
    </w:rPr>
  </w:style>
  <w:style w:type="character" w:customStyle="1" w:styleId="WW8Num45z0">
    <w:name w:val="WW8Num45z0"/>
    <w:rsid w:val="005A4BA8"/>
    <w:rPr>
      <w:rFonts w:ascii="Symbol" w:hAnsi="Symbol"/>
    </w:rPr>
  </w:style>
  <w:style w:type="character" w:customStyle="1" w:styleId="WW8Num45z1">
    <w:name w:val="WW8Num45z1"/>
    <w:rsid w:val="005A4BA8"/>
    <w:rPr>
      <w:rFonts w:ascii="Courier New" w:hAnsi="Courier New" w:cs="Courier New"/>
    </w:rPr>
  </w:style>
  <w:style w:type="character" w:customStyle="1" w:styleId="WW8Num45z2">
    <w:name w:val="WW8Num45z2"/>
    <w:rsid w:val="005A4BA8"/>
    <w:rPr>
      <w:rFonts w:ascii="Wingdings" w:hAnsi="Wingdings"/>
    </w:rPr>
  </w:style>
  <w:style w:type="character" w:customStyle="1" w:styleId="WW8Num46z0">
    <w:name w:val="WW8Num46z0"/>
    <w:rsid w:val="005A4BA8"/>
    <w:rPr>
      <w:rFonts w:ascii="Symbol" w:hAnsi="Symbol"/>
    </w:rPr>
  </w:style>
  <w:style w:type="character" w:customStyle="1" w:styleId="WW8Num46z1">
    <w:name w:val="WW8Num46z1"/>
    <w:rsid w:val="005A4BA8"/>
    <w:rPr>
      <w:rFonts w:ascii="Courier New" w:hAnsi="Courier New" w:cs="Courier New"/>
    </w:rPr>
  </w:style>
  <w:style w:type="character" w:customStyle="1" w:styleId="WW8Num46z2">
    <w:name w:val="WW8Num46z2"/>
    <w:rsid w:val="005A4BA8"/>
    <w:rPr>
      <w:rFonts w:ascii="Wingdings" w:hAnsi="Wingdings"/>
    </w:rPr>
  </w:style>
  <w:style w:type="character" w:customStyle="1" w:styleId="WW8Num47z0">
    <w:name w:val="WW8Num47z0"/>
    <w:rsid w:val="005A4BA8"/>
    <w:rPr>
      <w:rFonts w:ascii="Symbol" w:hAnsi="Symbol"/>
    </w:rPr>
  </w:style>
  <w:style w:type="character" w:customStyle="1" w:styleId="WW8Num47z1">
    <w:name w:val="WW8Num47z1"/>
    <w:rsid w:val="005A4BA8"/>
    <w:rPr>
      <w:rFonts w:ascii="Courier New" w:hAnsi="Courier New" w:cs="Courier New"/>
    </w:rPr>
  </w:style>
  <w:style w:type="character" w:customStyle="1" w:styleId="WW8Num47z2">
    <w:name w:val="WW8Num47z2"/>
    <w:rsid w:val="005A4BA8"/>
    <w:rPr>
      <w:rFonts w:ascii="Wingdings" w:hAnsi="Wingdings"/>
    </w:rPr>
  </w:style>
  <w:style w:type="character" w:customStyle="1" w:styleId="WW8Num48z0">
    <w:name w:val="WW8Num48z0"/>
    <w:rsid w:val="005A4BA8"/>
    <w:rPr>
      <w:rFonts w:ascii="Symbol" w:hAnsi="Symbol"/>
    </w:rPr>
  </w:style>
  <w:style w:type="character" w:customStyle="1" w:styleId="WW8Num48z1">
    <w:name w:val="WW8Num48z1"/>
    <w:rsid w:val="005A4BA8"/>
    <w:rPr>
      <w:rFonts w:ascii="Courier New" w:hAnsi="Courier New" w:cs="Courier New"/>
    </w:rPr>
  </w:style>
  <w:style w:type="character" w:customStyle="1" w:styleId="WW8Num48z2">
    <w:name w:val="WW8Num48z2"/>
    <w:rsid w:val="005A4BA8"/>
    <w:rPr>
      <w:rFonts w:ascii="Wingdings" w:hAnsi="Wingdings"/>
    </w:rPr>
  </w:style>
  <w:style w:type="character" w:customStyle="1" w:styleId="WW8Num49z0">
    <w:name w:val="WW8Num49z0"/>
    <w:rsid w:val="005A4BA8"/>
    <w:rPr>
      <w:rFonts w:ascii="Symbol" w:hAnsi="Symbol"/>
    </w:rPr>
  </w:style>
  <w:style w:type="character" w:customStyle="1" w:styleId="WW8Num49z1">
    <w:name w:val="WW8Num49z1"/>
    <w:rsid w:val="005A4BA8"/>
    <w:rPr>
      <w:rFonts w:ascii="Courier New" w:hAnsi="Courier New" w:cs="Courier New"/>
    </w:rPr>
  </w:style>
  <w:style w:type="character" w:customStyle="1" w:styleId="WW8Num49z2">
    <w:name w:val="WW8Num49z2"/>
    <w:rsid w:val="005A4BA8"/>
    <w:rPr>
      <w:rFonts w:ascii="Wingdings" w:hAnsi="Wingdings"/>
    </w:rPr>
  </w:style>
  <w:style w:type="character" w:customStyle="1" w:styleId="WW8Num51z0">
    <w:name w:val="WW8Num51z0"/>
    <w:rsid w:val="005A4BA8"/>
    <w:rPr>
      <w:rFonts w:ascii="Symbol" w:hAnsi="Symbol"/>
    </w:rPr>
  </w:style>
  <w:style w:type="character" w:customStyle="1" w:styleId="WW8Num51z1">
    <w:name w:val="WW8Num51z1"/>
    <w:rsid w:val="005A4BA8"/>
    <w:rPr>
      <w:rFonts w:ascii="Courier New" w:hAnsi="Courier New" w:cs="Courier New"/>
    </w:rPr>
  </w:style>
  <w:style w:type="character" w:customStyle="1" w:styleId="WW8Num51z2">
    <w:name w:val="WW8Num51z2"/>
    <w:rsid w:val="005A4BA8"/>
    <w:rPr>
      <w:rFonts w:ascii="Wingdings" w:hAnsi="Wingdings"/>
    </w:rPr>
  </w:style>
  <w:style w:type="character" w:customStyle="1" w:styleId="WW8Num52z0">
    <w:name w:val="WW8Num52z0"/>
    <w:rsid w:val="005A4BA8"/>
    <w:rPr>
      <w:rFonts w:ascii="Symbol" w:hAnsi="Symbol"/>
    </w:rPr>
  </w:style>
  <w:style w:type="character" w:customStyle="1" w:styleId="WW8Num52z2">
    <w:name w:val="WW8Num52z2"/>
    <w:rsid w:val="005A4BA8"/>
    <w:rPr>
      <w:rFonts w:ascii="Wingdings" w:hAnsi="Wingdings"/>
    </w:rPr>
  </w:style>
  <w:style w:type="character" w:customStyle="1" w:styleId="WW8Num52z4">
    <w:name w:val="WW8Num52z4"/>
    <w:rsid w:val="005A4BA8"/>
    <w:rPr>
      <w:rFonts w:ascii="Courier New" w:hAnsi="Courier New" w:cs="Courier New"/>
    </w:rPr>
  </w:style>
  <w:style w:type="character" w:customStyle="1" w:styleId="Bekezdsalapbettpusa1">
    <w:name w:val="Bekezdés alapbetűtípusa1"/>
    <w:rsid w:val="005A4BA8"/>
  </w:style>
  <w:style w:type="character" w:styleId="Vgjegyzet-hivatkozs">
    <w:name w:val="endnote reference"/>
    <w:rsid w:val="005A4BA8"/>
    <w:rPr>
      <w:vertAlign w:val="superscript"/>
    </w:rPr>
  </w:style>
  <w:style w:type="character" w:customStyle="1" w:styleId="Vgjegyzet-karakterek">
    <w:name w:val="Végjegyzet-karakterek"/>
    <w:rsid w:val="005A4BA8"/>
  </w:style>
  <w:style w:type="character" w:customStyle="1" w:styleId="Szmozsjelek">
    <w:name w:val="Számozásjelek"/>
    <w:rsid w:val="005A4BA8"/>
    <w:rPr>
      <w:sz w:val="24"/>
      <w:szCs w:val="24"/>
    </w:rPr>
  </w:style>
  <w:style w:type="paragraph" w:customStyle="1" w:styleId="Felirat">
    <w:name w:val="Felirat"/>
    <w:basedOn w:val="Norml"/>
    <w:rsid w:val="005A4BA8"/>
    <w:pPr>
      <w:suppressLineNumbers/>
      <w:suppressAutoHyphens/>
      <w:spacing w:before="120" w:after="120"/>
    </w:pPr>
    <w:rPr>
      <w:rFonts w:cs="Tahoma"/>
      <w:i/>
      <w:iCs/>
      <w:lang w:eastAsia="ar-SA"/>
    </w:rPr>
  </w:style>
  <w:style w:type="paragraph" w:styleId="Bortkcm">
    <w:name w:val="envelope address"/>
    <w:basedOn w:val="Norml"/>
    <w:rsid w:val="005A4BA8"/>
    <w:pPr>
      <w:suppressAutoHyphens/>
      <w:ind w:left="2880"/>
    </w:pPr>
    <w:rPr>
      <w:rFonts w:ascii="Arial" w:hAnsi="Arial"/>
      <w:b/>
      <w:sz w:val="32"/>
      <w:szCs w:val="20"/>
      <w:lang w:eastAsia="ar-SA"/>
    </w:rPr>
  </w:style>
  <w:style w:type="paragraph" w:styleId="Szvegtrzsbehzssal">
    <w:name w:val="Body Text Indent"/>
    <w:basedOn w:val="Norml"/>
    <w:link w:val="SzvegtrzsbehzssalChar"/>
    <w:rsid w:val="005A4BA8"/>
    <w:pPr>
      <w:suppressAutoHyphens/>
      <w:ind w:left="360"/>
    </w:pPr>
    <w:rPr>
      <w:sz w:val="28"/>
      <w:szCs w:val="20"/>
      <w:lang w:eastAsia="ar-SA"/>
    </w:rPr>
  </w:style>
  <w:style w:type="character" w:customStyle="1" w:styleId="SzvegtrzsbehzssalChar">
    <w:name w:val="Szövegtörzs behúzással Char"/>
    <w:basedOn w:val="Bekezdsalapbettpusa"/>
    <w:link w:val="Szvegtrzsbehzssal"/>
    <w:rsid w:val="005A4BA8"/>
    <w:rPr>
      <w:sz w:val="28"/>
      <w:lang w:eastAsia="ar-SA"/>
    </w:rPr>
  </w:style>
  <w:style w:type="paragraph" w:customStyle="1" w:styleId="Szvegtrzsbehzssal31">
    <w:name w:val="Szövegtörzs behúzással 31"/>
    <w:basedOn w:val="Norml"/>
    <w:rsid w:val="005A4BA8"/>
    <w:pPr>
      <w:suppressAutoHyphens/>
      <w:ind w:left="720"/>
      <w:jc w:val="both"/>
    </w:pPr>
    <w:rPr>
      <w:sz w:val="26"/>
      <w:szCs w:val="20"/>
      <w:lang w:eastAsia="ar-SA"/>
    </w:rPr>
  </w:style>
  <w:style w:type="paragraph" w:customStyle="1" w:styleId="Dokumentumtrkp1">
    <w:name w:val="Dokumentumtérkép1"/>
    <w:basedOn w:val="Norml"/>
    <w:rsid w:val="005A4BA8"/>
    <w:pPr>
      <w:shd w:val="clear" w:color="auto" w:fill="000080"/>
      <w:suppressAutoHyphens/>
    </w:pPr>
    <w:rPr>
      <w:rFonts w:ascii="Tahoma" w:hAnsi="Tahoma" w:cs="Tahoma"/>
      <w:sz w:val="20"/>
      <w:szCs w:val="20"/>
      <w:lang w:eastAsia="ar-SA"/>
    </w:rPr>
  </w:style>
  <w:style w:type="paragraph" w:customStyle="1" w:styleId="Kerettartalom">
    <w:name w:val="Kerettartalom"/>
    <w:basedOn w:val="Szvegtrzs"/>
    <w:rsid w:val="005A4BA8"/>
    <w:pPr>
      <w:widowControl/>
      <w:spacing w:after="0"/>
      <w:jc w:val="both"/>
    </w:pPr>
    <w:rPr>
      <w:rFonts w:ascii="Times New Roman" w:eastAsia="Times New Roman" w:hAnsi="Times New Roman" w:cs="Times New Roman"/>
      <w:kern w:val="0"/>
      <w:sz w:val="26"/>
      <w:szCs w:val="20"/>
      <w:lang w:eastAsia="ar-SA" w:bidi="ar-SA"/>
    </w:rPr>
  </w:style>
  <w:style w:type="paragraph" w:customStyle="1" w:styleId="szveg0">
    <w:name w:val="szveg"/>
    <w:basedOn w:val="Norml"/>
    <w:rsid w:val="005A4BA8"/>
    <w:pPr>
      <w:spacing w:before="100" w:beforeAutospacing="1" w:after="100" w:afterAutospacing="1"/>
    </w:pPr>
  </w:style>
  <w:style w:type="paragraph" w:customStyle="1" w:styleId="Bekezds">
    <w:name w:val="Bekezdés"/>
    <w:basedOn w:val="Norml"/>
    <w:rsid w:val="005A4BA8"/>
    <w:pPr>
      <w:widowControl w:val="0"/>
      <w:suppressAutoHyphens/>
      <w:spacing w:before="480"/>
      <w:ind w:firstLine="202"/>
      <w:textAlignment w:val="baseline"/>
    </w:pPr>
    <w:rPr>
      <w:rFonts w:eastAsia="Arial Unicode MS"/>
      <w:kern w:val="1"/>
      <w:szCs w:val="20"/>
      <w:lang w:eastAsia="zh-CN" w:bidi="hi-IN"/>
    </w:rPr>
  </w:style>
  <w:style w:type="paragraph" w:styleId="Nincstrkz">
    <w:name w:val="No Spacing"/>
    <w:uiPriority w:val="1"/>
    <w:qFormat/>
    <w:rsid w:val="005A4BA8"/>
    <w:rPr>
      <w:sz w:val="24"/>
      <w:szCs w:val="24"/>
    </w:rPr>
  </w:style>
  <w:style w:type="character" w:customStyle="1" w:styleId="WW8Num3z0">
    <w:name w:val="WW8Num3z0"/>
    <w:rsid w:val="005A4BA8"/>
    <w:rPr>
      <w:rFonts w:ascii="Arial" w:hAnsi="Arial" w:cs="Arial"/>
    </w:rPr>
  </w:style>
  <w:style w:type="character" w:customStyle="1" w:styleId="WW8Num1z0">
    <w:name w:val="WW8Num1z0"/>
    <w:rsid w:val="005A4BA8"/>
    <w:rPr>
      <w:rFonts w:ascii="Symbol" w:hAnsi="Symbol" w:cs="Symbol"/>
    </w:rPr>
  </w:style>
  <w:style w:type="character" w:customStyle="1" w:styleId="WW8Num4z0">
    <w:name w:val="WW8Num4z0"/>
    <w:rsid w:val="005A4BA8"/>
    <w:rPr>
      <w:rFonts w:ascii="Univers" w:hAnsi="Univers" w:cs="Univers"/>
      <w:b/>
      <w:i w:val="0"/>
      <w:sz w:val="22"/>
      <w:szCs w:val="22"/>
    </w:rPr>
  </w:style>
  <w:style w:type="character" w:customStyle="1" w:styleId="WW8Num8z3">
    <w:name w:val="WW8Num8z3"/>
    <w:rsid w:val="005A4BA8"/>
    <w:rPr>
      <w:rFonts w:ascii="Symbol" w:hAnsi="Symbol" w:cs="Symbol"/>
    </w:rPr>
  </w:style>
  <w:style w:type="character" w:customStyle="1" w:styleId="WW8Num13z0">
    <w:name w:val="WW8Num13z0"/>
    <w:rsid w:val="005A4BA8"/>
    <w:rPr>
      <w:rFonts w:ascii="Arial" w:eastAsia="Times New Roman" w:hAnsi="Arial" w:cs="Arial"/>
    </w:rPr>
  </w:style>
  <w:style w:type="character" w:customStyle="1" w:styleId="WW8Num13z2">
    <w:name w:val="WW8Num13z2"/>
    <w:rsid w:val="005A4BA8"/>
    <w:rPr>
      <w:rFonts w:ascii="Wingdings" w:hAnsi="Wingdings" w:cs="Wingdings"/>
    </w:rPr>
  </w:style>
  <w:style w:type="character" w:customStyle="1" w:styleId="WW8Num13z3">
    <w:name w:val="WW8Num13z3"/>
    <w:rsid w:val="005A4BA8"/>
    <w:rPr>
      <w:rFonts w:ascii="Symbol" w:hAnsi="Symbol" w:cs="Symbol"/>
    </w:rPr>
  </w:style>
  <w:style w:type="character" w:customStyle="1" w:styleId="WW8Num14z1">
    <w:name w:val="WW8Num14z1"/>
    <w:rsid w:val="005A4BA8"/>
    <w:rPr>
      <w:rFonts w:ascii="Impact" w:hAnsi="Impact" w:cs="Impact"/>
      <w:sz w:val="16"/>
      <w:szCs w:val="16"/>
    </w:rPr>
  </w:style>
  <w:style w:type="character" w:customStyle="1" w:styleId="WW8Num14z2">
    <w:name w:val="WW8Num14z2"/>
    <w:rsid w:val="005A4BA8"/>
    <w:rPr>
      <w:rFonts w:ascii="Times New Roman" w:eastAsia="Times New Roman" w:hAnsi="Times New Roman" w:cs="Times New Roman"/>
    </w:rPr>
  </w:style>
  <w:style w:type="character" w:customStyle="1" w:styleId="WW8Num16z0">
    <w:name w:val="WW8Num16z0"/>
    <w:rsid w:val="005A4BA8"/>
    <w:rPr>
      <w:b w:val="0"/>
    </w:rPr>
  </w:style>
  <w:style w:type="character" w:customStyle="1" w:styleId="WW8Num21z1">
    <w:name w:val="WW8Num21z1"/>
    <w:rsid w:val="005A4BA8"/>
    <w:rPr>
      <w:rFonts w:ascii="Symbol" w:hAnsi="Symbol" w:cs="Symbol"/>
      <w:sz w:val="16"/>
      <w:szCs w:val="16"/>
    </w:rPr>
  </w:style>
  <w:style w:type="character" w:customStyle="1" w:styleId="WW8Num25z3">
    <w:name w:val="WW8Num25z3"/>
    <w:rsid w:val="005A4BA8"/>
    <w:rPr>
      <w:rFonts w:ascii="Symbol" w:hAnsi="Symbol" w:cs="Symbol"/>
    </w:rPr>
  </w:style>
  <w:style w:type="character" w:customStyle="1" w:styleId="WW8Num27z3">
    <w:name w:val="WW8Num27z3"/>
    <w:rsid w:val="005A4BA8"/>
    <w:rPr>
      <w:rFonts w:ascii="Symbol" w:hAnsi="Symbol" w:cs="Symbol"/>
    </w:rPr>
  </w:style>
  <w:style w:type="character" w:customStyle="1" w:styleId="WW8Num38z0">
    <w:name w:val="WW8Num38z0"/>
    <w:rsid w:val="005A4BA8"/>
    <w:rPr>
      <w:rFonts w:ascii="Arial" w:eastAsia="Times New Roman" w:hAnsi="Arial" w:cs="Arial"/>
    </w:rPr>
  </w:style>
  <w:style w:type="character" w:customStyle="1" w:styleId="WW8Num38z1">
    <w:name w:val="WW8Num38z1"/>
    <w:rsid w:val="005A4BA8"/>
    <w:rPr>
      <w:rFonts w:ascii="Courier New" w:hAnsi="Courier New" w:cs="Courier New"/>
    </w:rPr>
  </w:style>
  <w:style w:type="character" w:customStyle="1" w:styleId="WW8Num38z2">
    <w:name w:val="WW8Num38z2"/>
    <w:rsid w:val="005A4BA8"/>
    <w:rPr>
      <w:rFonts w:ascii="Wingdings" w:hAnsi="Wingdings" w:cs="Wingdings"/>
    </w:rPr>
  </w:style>
  <w:style w:type="character" w:customStyle="1" w:styleId="WW8Num38z3">
    <w:name w:val="WW8Num38z3"/>
    <w:rsid w:val="005A4BA8"/>
    <w:rPr>
      <w:rFonts w:ascii="Symbol" w:hAnsi="Symbol" w:cs="Symbol"/>
    </w:rPr>
  </w:style>
  <w:style w:type="paragraph" w:customStyle="1" w:styleId="Norml1">
    <w:name w:val="Normál1"/>
    <w:rsid w:val="005A4BA8"/>
    <w:pPr>
      <w:suppressAutoHyphens/>
      <w:autoSpaceDE w:val="0"/>
    </w:pPr>
    <w:rPr>
      <w:color w:val="000000"/>
      <w:sz w:val="24"/>
      <w:szCs w:val="24"/>
      <w:lang w:eastAsia="zh-CN"/>
    </w:rPr>
  </w:style>
  <w:style w:type="paragraph" w:customStyle="1" w:styleId="Szvegtrzs31">
    <w:name w:val="Szövegtörzs 31"/>
    <w:basedOn w:val="Norml1"/>
    <w:next w:val="Norml1"/>
    <w:rsid w:val="005A4BA8"/>
    <w:rPr>
      <w:color w:val="auto"/>
      <w:sz w:val="20"/>
    </w:rPr>
  </w:style>
  <w:style w:type="paragraph" w:styleId="Lista2">
    <w:name w:val="List 2"/>
    <w:basedOn w:val="Norml"/>
    <w:rsid w:val="005A4BA8"/>
    <w:pPr>
      <w:ind w:left="566" w:hanging="283"/>
      <w:contextualSpacing/>
    </w:pPr>
  </w:style>
  <w:style w:type="character" w:styleId="Jegyzethivatkozs">
    <w:name w:val="annotation reference"/>
    <w:uiPriority w:val="99"/>
    <w:unhideWhenUsed/>
    <w:rsid w:val="005A4BA8"/>
    <w:rPr>
      <w:rFonts w:ascii="Verdana" w:hAnsi="Verdana" w:cs="Verdana"/>
      <w:sz w:val="16"/>
      <w:szCs w:val="16"/>
      <w:lang w:val="en-US" w:eastAsia="en-US" w:bidi="ar-SA"/>
    </w:rPr>
  </w:style>
  <w:style w:type="character" w:customStyle="1" w:styleId="WW-Absatz-Standardschriftart111">
    <w:name w:val="WW-Absatz-Standardschriftart111"/>
    <w:rsid w:val="005A4BA8"/>
  </w:style>
  <w:style w:type="paragraph" w:customStyle="1" w:styleId="Kpalrs1">
    <w:name w:val="Képaláírás1"/>
    <w:basedOn w:val="Norml"/>
    <w:rsid w:val="005A4BA8"/>
    <w:pPr>
      <w:widowControl w:val="0"/>
      <w:suppressLineNumbers/>
      <w:suppressAutoHyphens/>
      <w:spacing w:before="120" w:after="120"/>
    </w:pPr>
    <w:rPr>
      <w:rFonts w:ascii="Thorndale AMT" w:eastAsia="SimSun" w:hAnsi="Thorndale AMT" w:cs="Mangal"/>
      <w:i/>
      <w:iCs/>
      <w:kern w:val="1"/>
      <w:lang w:eastAsia="zh-CN" w:bidi="hi-IN"/>
    </w:rPr>
  </w:style>
  <w:style w:type="paragraph" w:customStyle="1" w:styleId="Char1">
    <w:name w:val="Char"/>
    <w:basedOn w:val="Norml"/>
    <w:rsid w:val="002E7FED"/>
    <w:pPr>
      <w:tabs>
        <w:tab w:val="num" w:pos="3930"/>
      </w:tabs>
      <w:spacing w:after="160" w:line="240" w:lineRule="exact"/>
      <w:ind w:left="3930" w:hanging="360"/>
    </w:pPr>
    <w:rPr>
      <w:rFonts w:ascii="Verdana" w:hAnsi="Verdana" w:cs="Verdana"/>
      <w:sz w:val="20"/>
      <w:szCs w:val="20"/>
      <w:lang w:val="en-US" w:eastAsia="en-US"/>
    </w:rPr>
  </w:style>
  <w:style w:type="character" w:customStyle="1" w:styleId="Bekezdsalapbettpusa2">
    <w:name w:val="Bekezdés alapbetűtípusa2"/>
    <w:rsid w:val="002E7FED"/>
  </w:style>
  <w:style w:type="paragraph" w:customStyle="1" w:styleId="Kpalrs2">
    <w:name w:val="Képaláírás2"/>
    <w:basedOn w:val="Norml"/>
    <w:rsid w:val="002E7FED"/>
    <w:pPr>
      <w:widowControl w:val="0"/>
      <w:suppressLineNumbers/>
      <w:suppressAutoHyphens/>
      <w:spacing w:before="120" w:after="120"/>
    </w:pPr>
    <w:rPr>
      <w:rFonts w:ascii="Thorndale AMT" w:eastAsia="SimSun" w:hAnsi="Thorndale AMT" w:cs="Mangal"/>
      <w:i/>
      <w:iCs/>
      <w:kern w:val="1"/>
      <w:lang w:eastAsia="zh-CN" w:bidi="hi-IN"/>
    </w:rPr>
  </w:style>
  <w:style w:type="paragraph" w:customStyle="1" w:styleId="Char2">
    <w:name w:val="Char"/>
    <w:basedOn w:val="Norml"/>
    <w:rsid w:val="003A686B"/>
    <w:pPr>
      <w:tabs>
        <w:tab w:val="num" w:pos="3930"/>
      </w:tabs>
      <w:spacing w:after="160" w:line="240" w:lineRule="exact"/>
      <w:ind w:left="3930" w:hanging="360"/>
    </w:pPr>
    <w:rPr>
      <w:rFonts w:ascii="Verdana" w:hAnsi="Verdana" w:cs="Verdana"/>
      <w:sz w:val="20"/>
      <w:szCs w:val="20"/>
      <w:lang w:val="en-US" w:eastAsia="en-US"/>
    </w:rPr>
  </w:style>
  <w:style w:type="character" w:customStyle="1" w:styleId="WW-Absatz-Standardschriftart1111">
    <w:name w:val="WW-Absatz-Standardschriftart1111"/>
    <w:rsid w:val="003A686B"/>
  </w:style>
  <w:style w:type="character" w:customStyle="1" w:styleId="WW-Absatz-Standardschriftart11111">
    <w:name w:val="WW-Absatz-Standardschriftart11111"/>
    <w:rsid w:val="003A686B"/>
  </w:style>
  <w:style w:type="character" w:customStyle="1" w:styleId="WW-Absatz-Standardschriftart111111">
    <w:name w:val="WW-Absatz-Standardschriftart111111"/>
    <w:rsid w:val="003A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1005">
      <w:bodyDiv w:val="1"/>
      <w:marLeft w:val="0"/>
      <w:marRight w:val="0"/>
      <w:marTop w:val="0"/>
      <w:marBottom w:val="0"/>
      <w:divBdr>
        <w:top w:val="none" w:sz="0" w:space="0" w:color="auto"/>
        <w:left w:val="none" w:sz="0" w:space="0" w:color="auto"/>
        <w:bottom w:val="none" w:sz="0" w:space="0" w:color="auto"/>
        <w:right w:val="none" w:sz="0" w:space="0" w:color="auto"/>
      </w:divBdr>
    </w:div>
    <w:div w:id="486479712">
      <w:bodyDiv w:val="1"/>
      <w:marLeft w:val="0"/>
      <w:marRight w:val="0"/>
      <w:marTop w:val="0"/>
      <w:marBottom w:val="0"/>
      <w:divBdr>
        <w:top w:val="none" w:sz="0" w:space="0" w:color="auto"/>
        <w:left w:val="none" w:sz="0" w:space="0" w:color="auto"/>
        <w:bottom w:val="none" w:sz="0" w:space="0" w:color="auto"/>
        <w:right w:val="none" w:sz="0" w:space="0" w:color="auto"/>
      </w:divBdr>
    </w:div>
    <w:div w:id="614562311">
      <w:bodyDiv w:val="1"/>
      <w:marLeft w:val="0"/>
      <w:marRight w:val="0"/>
      <w:marTop w:val="0"/>
      <w:marBottom w:val="0"/>
      <w:divBdr>
        <w:top w:val="none" w:sz="0" w:space="0" w:color="auto"/>
        <w:left w:val="none" w:sz="0" w:space="0" w:color="auto"/>
        <w:bottom w:val="none" w:sz="0" w:space="0" w:color="auto"/>
        <w:right w:val="none" w:sz="0" w:space="0" w:color="auto"/>
      </w:divBdr>
    </w:div>
    <w:div w:id="773089649">
      <w:bodyDiv w:val="1"/>
      <w:marLeft w:val="0"/>
      <w:marRight w:val="0"/>
      <w:marTop w:val="0"/>
      <w:marBottom w:val="0"/>
      <w:divBdr>
        <w:top w:val="none" w:sz="0" w:space="0" w:color="auto"/>
        <w:left w:val="none" w:sz="0" w:space="0" w:color="auto"/>
        <w:bottom w:val="none" w:sz="0" w:space="0" w:color="auto"/>
        <w:right w:val="none" w:sz="0" w:space="0" w:color="auto"/>
      </w:divBdr>
    </w:div>
    <w:div w:id="800731823">
      <w:bodyDiv w:val="1"/>
      <w:marLeft w:val="0"/>
      <w:marRight w:val="0"/>
      <w:marTop w:val="0"/>
      <w:marBottom w:val="0"/>
      <w:divBdr>
        <w:top w:val="none" w:sz="0" w:space="0" w:color="auto"/>
        <w:left w:val="none" w:sz="0" w:space="0" w:color="auto"/>
        <w:bottom w:val="none" w:sz="0" w:space="0" w:color="auto"/>
        <w:right w:val="none" w:sz="0" w:space="0" w:color="auto"/>
      </w:divBdr>
    </w:div>
    <w:div w:id="1580670003">
      <w:bodyDiv w:val="1"/>
      <w:marLeft w:val="0"/>
      <w:marRight w:val="0"/>
      <w:marTop w:val="0"/>
      <w:marBottom w:val="0"/>
      <w:divBdr>
        <w:top w:val="none" w:sz="0" w:space="0" w:color="auto"/>
        <w:left w:val="none" w:sz="0" w:space="0" w:color="auto"/>
        <w:bottom w:val="none" w:sz="0" w:space="0" w:color="auto"/>
        <w:right w:val="none" w:sz="0" w:space="0" w:color="auto"/>
      </w:divBdr>
    </w:div>
    <w:div w:id="16223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1F0F-0016-46EA-8F9B-74EB8291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6850</Words>
  <Characters>49710</Characters>
  <Application>Microsoft Office Word</Application>
  <DocSecurity>0</DocSecurity>
  <Lines>414</Lines>
  <Paragraphs>112</Paragraphs>
  <ScaleCrop>false</ScaleCrop>
  <HeadingPairs>
    <vt:vector size="2" baseType="variant">
      <vt:variant>
        <vt:lpstr>Cím</vt:lpstr>
      </vt:variant>
      <vt:variant>
        <vt:i4>1</vt:i4>
      </vt:variant>
    </vt:vector>
  </HeadingPairs>
  <TitlesOfParts>
    <vt:vector size="1" baseType="lpstr">
      <vt:lpstr>E L Ő T E R J E S Z T É S</vt:lpstr>
    </vt:vector>
  </TitlesOfParts>
  <Company>Vecsés Polgarmesteri Hivatal</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creator>JanicsM</dc:creator>
  <cp:lastModifiedBy>Balogh</cp:lastModifiedBy>
  <cp:revision>5</cp:revision>
  <cp:lastPrinted>2017-05-11T09:47:00Z</cp:lastPrinted>
  <dcterms:created xsi:type="dcterms:W3CDTF">2017-05-11T09:47:00Z</dcterms:created>
  <dcterms:modified xsi:type="dcterms:W3CDTF">2018-04-26T08:49:00Z</dcterms:modified>
</cp:coreProperties>
</file>