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47" w:rsidRDefault="00961B47" w:rsidP="0096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adók módjára behajtandó köztartozások</w:t>
      </w:r>
    </w:p>
    <w:p w:rsidR="00961B47" w:rsidRDefault="00961B47" w:rsidP="000823C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  <w:r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adó</w:t>
      </w:r>
      <w:r w:rsidR="0014169D">
        <w:rPr>
          <w:rFonts w:ascii="Times New Roman" w:hAnsi="Times New Roman" w:cs="Times New Roman"/>
          <w:sz w:val="24"/>
          <w:szCs w:val="24"/>
        </w:rPr>
        <w:t>hatóság által foganatosítandó végrehajtási eljárásokról szóló 2017. évi CLIII.</w:t>
      </w:r>
      <w:r>
        <w:rPr>
          <w:rFonts w:ascii="Times New Roman" w:hAnsi="Times New Roman" w:cs="Times New Roman"/>
          <w:sz w:val="24"/>
          <w:szCs w:val="24"/>
        </w:rPr>
        <w:t xml:space="preserve"> törvény 1</w:t>
      </w:r>
      <w:r w:rsidR="0014169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 §</w:t>
      </w:r>
      <w:r w:rsidR="0014169D">
        <w:rPr>
          <w:rFonts w:ascii="Times New Roman" w:hAnsi="Times New Roman" w:cs="Times New Roman"/>
          <w:sz w:val="24"/>
          <w:szCs w:val="24"/>
        </w:rPr>
        <w:t xml:space="preserve"> (1) bekezdés a) pontja</w:t>
      </w:r>
      <w:r w:rsidR="000823C3">
        <w:rPr>
          <w:rFonts w:ascii="Times New Roman" w:hAnsi="Times New Roman" w:cs="Times New Roman"/>
          <w:sz w:val="24"/>
          <w:szCs w:val="24"/>
        </w:rPr>
        <w:t>, 24. §</w:t>
      </w:r>
    </w:p>
    <w:p w:rsidR="00961B47" w:rsidRDefault="00961B47" w:rsidP="00961B47">
      <w:pPr>
        <w:rPr>
          <w:rFonts w:ascii="Times New Roman" w:hAnsi="Times New Roman" w:cs="Times New Roman"/>
          <w:b/>
          <w:sz w:val="24"/>
          <w:szCs w:val="24"/>
        </w:rPr>
      </w:pPr>
    </w:p>
    <w:p w:rsidR="00961B47" w:rsidRDefault="00961B47" w:rsidP="00961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961B47" w:rsidRDefault="00961B47" w:rsidP="0014169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önkormányzati adóhatóság </w:t>
      </w:r>
      <w:r w:rsidR="0014169D">
        <w:rPr>
          <w:rFonts w:ascii="Times New Roman" w:hAnsi="Times New Roman"/>
          <w:color w:val="000000"/>
          <w:sz w:val="24"/>
          <w:szCs w:val="24"/>
        </w:rPr>
        <w:t xml:space="preserve">törvényben meghatározott esetekben </w:t>
      </w:r>
      <w:r>
        <w:rPr>
          <w:rFonts w:ascii="Times New Roman" w:hAnsi="Times New Roman"/>
          <w:color w:val="000000"/>
          <w:sz w:val="24"/>
          <w:szCs w:val="24"/>
        </w:rPr>
        <w:t>más szerv, hatóság által vecsési lakóhellyel vagy tartózkodási hellyel rendelkező magánszemélynek megállapított fizetési kötelezettséget hajt be az önkéntes teljesítés elmaradása miatt.</w:t>
      </w:r>
    </w:p>
    <w:p w:rsidR="00961B47" w:rsidRDefault="00961B47" w:rsidP="00961B47">
      <w:pPr>
        <w:pStyle w:val="Szvegtrzs"/>
        <w:pBdr>
          <w:top w:val="nil"/>
          <w:left w:val="nil"/>
          <w:bottom w:val="nil"/>
          <w:right w:val="nil"/>
        </w:pBdr>
        <w:spacing w:after="0"/>
      </w:pPr>
    </w:p>
    <w:p w:rsidR="00961B47" w:rsidRDefault="00961B47" w:rsidP="000823C3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önkormányzati adóhatóság fizetési felhívásban tájékoztatja az adók módjára behajtandó köztartozás kötelezettjét a kimutatás megérkezését követően és egyben felhívja az önkéntes teljesítésre. </w:t>
      </w:r>
      <w:r w:rsidRPr="000823C3">
        <w:rPr>
          <w:rStyle w:val="Ershangslyozs"/>
          <w:rFonts w:ascii="Times New Roman" w:hAnsi="Times New Roman"/>
          <w:b w:val="0"/>
          <w:color w:val="000000"/>
          <w:sz w:val="24"/>
          <w:szCs w:val="24"/>
        </w:rPr>
        <w:t>A tartozás megfizetésének elmaradása esetén</w:t>
      </w:r>
      <w:r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megindul a végrehajtási eljárás.</w:t>
      </w:r>
    </w:p>
    <w:p w:rsidR="000823C3" w:rsidRDefault="000823C3" w:rsidP="000823C3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B47" w:rsidRDefault="00961B47" w:rsidP="000823C3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adók módjára behajtandó köztartozások végrehajtása minden esetben hivatalból indul. Az adózó jogsértés esetén végrehajtási kifogással élhet az adott végrehajtási cselekmény ellen a tudomására jutásától számított </w:t>
      </w:r>
      <w:r w:rsidR="000823C3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napon belül.</w:t>
      </w:r>
      <w:r w:rsidR="000823C3">
        <w:rPr>
          <w:rFonts w:ascii="Times New Roman" w:hAnsi="Times New Roman"/>
          <w:color w:val="000000"/>
          <w:sz w:val="24"/>
          <w:szCs w:val="24"/>
        </w:rPr>
        <w:t xml:space="preserve"> A végrehajtási kifogásban meg kell jelölni a sérelmezett intézkedést és azt, hogy a végrehajtási cselekmény megsemmisítését vagy megváltoztatását milyen okból kívánja. Az elkésett, a nem a jogosulttól származó, valamint az intézkedés megsemmisítésének vagy megváltoztatásának okát nem tartalmazó végrehajtási kifogást az adóhatóságnak vissza kell utasítania.</w:t>
      </w:r>
    </w:p>
    <w:p w:rsidR="00961B47" w:rsidRDefault="00961B47" w:rsidP="00961B47">
      <w:pPr>
        <w:pStyle w:val="Szvegtrzs"/>
        <w:pBdr>
          <w:top w:val="nil"/>
          <w:left w:val="nil"/>
          <w:bottom w:val="nil"/>
          <w:right w:val="nil"/>
        </w:pBdr>
        <w:spacing w:after="0"/>
      </w:pPr>
    </w:p>
    <w:p w:rsidR="00961B47" w:rsidRDefault="00961B47" w:rsidP="00961B47">
      <w:pPr>
        <w:pStyle w:val="Szvegtrzs"/>
        <w:pBdr>
          <w:top w:val="nil"/>
          <w:left w:val="nil"/>
          <w:bottom w:val="nil"/>
          <w:right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ügyintézés jogszabályi határidőhöz nem köthető, elévülési időig folyamatosan kötelessége az önkormányzati adóhatóságnak a tartozás beszedése.</w:t>
      </w:r>
    </w:p>
    <w:p w:rsidR="00961B47" w:rsidRDefault="00961B47" w:rsidP="00961B47">
      <w:pPr>
        <w:pStyle w:val="Szvegtrzs"/>
        <w:pBdr>
          <w:top w:val="nil"/>
          <w:left w:val="nil"/>
          <w:bottom w:val="nil"/>
          <w:right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1B47" w:rsidRDefault="00961B47" w:rsidP="00961B47">
      <w:pPr>
        <w:pStyle w:val="Szvegtrzs"/>
        <w:pBdr>
          <w:top w:val="nil"/>
          <w:left w:val="nil"/>
          <w:bottom w:val="nil"/>
          <w:right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1B47" w:rsidRDefault="00961B47" w:rsidP="00961B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color w:val="000000"/>
          <w:sz w:val="24"/>
          <w:szCs w:val="24"/>
        </w:rPr>
        <w:t>Polgármesteri Hivatal Adó Osztály földszint 2. szoba</w:t>
      </w:r>
    </w:p>
    <w:p w:rsidR="00961B47" w:rsidRDefault="00961B47" w:rsidP="00961B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Ügyintéző neve, elérhetőségei: </w:t>
      </w:r>
    </w:p>
    <w:p w:rsidR="00961B47" w:rsidRPr="005D3A95" w:rsidRDefault="00961B47" w:rsidP="00961B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A95">
        <w:rPr>
          <w:rFonts w:ascii="Times New Roman" w:hAnsi="Times New Roman" w:cs="Times New Roman"/>
          <w:color w:val="000000"/>
          <w:sz w:val="24"/>
          <w:szCs w:val="24"/>
        </w:rPr>
        <w:t>Varasdi Anikó</w:t>
      </w:r>
    </w:p>
    <w:p w:rsidR="00961B47" w:rsidRDefault="00961B47" w:rsidP="00961B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tel.: </w:t>
      </w:r>
      <w:r w:rsidR="00DE654E">
        <w:rPr>
          <w:rFonts w:ascii="Times New Roman" w:hAnsi="Times New Roman" w:cs="Times New Roman"/>
          <w:color w:val="000000"/>
          <w:sz w:val="24"/>
          <w:szCs w:val="24"/>
        </w:rPr>
        <w:t>352-000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, fax: 555-269, ado@vecses.hu</w:t>
      </w:r>
    </w:p>
    <w:p w:rsidR="00961B47" w:rsidRDefault="00961B47" w:rsidP="00961B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1B47" w:rsidRDefault="00961B47" w:rsidP="00961B47"/>
    <w:p w:rsidR="00961B47" w:rsidRDefault="00961B47" w:rsidP="00961B47"/>
    <w:p w:rsidR="00961B47" w:rsidRDefault="00961B47" w:rsidP="00961B47"/>
    <w:p w:rsidR="00961B47" w:rsidRDefault="00961B47" w:rsidP="00961B47"/>
    <w:p w:rsidR="0083729B" w:rsidRDefault="0083729B"/>
    <w:sectPr w:rsidR="0083729B">
      <w:pgSz w:w="11906" w:h="16838"/>
      <w:pgMar w:top="1417" w:right="1417" w:bottom="1417" w:left="1417" w:header="0" w:footer="0" w:gutter="0"/>
      <w:cols w:space="708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47"/>
    <w:rsid w:val="0006443E"/>
    <w:rsid w:val="000823C3"/>
    <w:rsid w:val="0014169D"/>
    <w:rsid w:val="00383D66"/>
    <w:rsid w:val="003B602E"/>
    <w:rsid w:val="00564286"/>
    <w:rsid w:val="00760785"/>
    <w:rsid w:val="007E7446"/>
    <w:rsid w:val="007F426B"/>
    <w:rsid w:val="0083729B"/>
    <w:rsid w:val="00917258"/>
    <w:rsid w:val="00961B47"/>
    <w:rsid w:val="00A86F85"/>
    <w:rsid w:val="00B17DD0"/>
    <w:rsid w:val="00D75924"/>
    <w:rsid w:val="00DE654E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564C"/>
  <w15:chartTrackingRefBased/>
  <w15:docId w15:val="{8F10A6C8-5A8D-4EA3-A93E-CF0DEA54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961B47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shangslyozs">
    <w:name w:val="Erős hangsúlyozás"/>
    <w:rsid w:val="00961B47"/>
    <w:rPr>
      <w:b/>
      <w:bCs/>
    </w:rPr>
  </w:style>
  <w:style w:type="paragraph" w:styleId="Szvegtrzs">
    <w:name w:val="Body Text"/>
    <w:basedOn w:val="Norml"/>
    <w:link w:val="SzvegtrzsChar"/>
    <w:rsid w:val="00961B4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61B47"/>
    <w:rPr>
      <w:rFonts w:ascii="Calibri" w:eastAsia="Arial Unicode M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3</cp:revision>
  <dcterms:created xsi:type="dcterms:W3CDTF">2019-03-29T07:35:00Z</dcterms:created>
  <dcterms:modified xsi:type="dcterms:W3CDTF">2019-04-01T13:34:00Z</dcterms:modified>
</cp:coreProperties>
</file>